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12E20" w:rsidRPr="00DB58B5" w:rsidTr="00F70608">
        <w:trPr>
          <w:trHeight w:hRule="exact" w:val="851"/>
        </w:trPr>
        <w:tc>
          <w:tcPr>
            <w:tcW w:w="1276" w:type="dxa"/>
            <w:tcBorders>
              <w:bottom w:val="single" w:sz="4" w:space="0" w:color="auto"/>
            </w:tcBorders>
          </w:tcPr>
          <w:p w:rsidR="00A12E20" w:rsidRPr="00DB58B5" w:rsidRDefault="00A12E20" w:rsidP="00F247B8"/>
        </w:tc>
        <w:tc>
          <w:tcPr>
            <w:tcW w:w="2268" w:type="dxa"/>
            <w:tcBorders>
              <w:bottom w:val="single" w:sz="4" w:space="0" w:color="auto"/>
            </w:tcBorders>
            <w:vAlign w:val="bottom"/>
          </w:tcPr>
          <w:p w:rsidR="00A12E20" w:rsidRPr="00DB58B5" w:rsidRDefault="00A12E20" w:rsidP="00F7060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A12E20" w:rsidRPr="00DB58B5" w:rsidRDefault="00F247B8" w:rsidP="00F247B8">
            <w:pPr>
              <w:jc w:val="right"/>
            </w:pPr>
            <w:r w:rsidRPr="00F247B8">
              <w:rPr>
                <w:sz w:val="40"/>
              </w:rPr>
              <w:t>A</w:t>
            </w:r>
            <w:r>
              <w:t>/HRC/32/L.6</w:t>
            </w:r>
          </w:p>
        </w:tc>
      </w:tr>
      <w:tr w:rsidR="00A12E20" w:rsidRPr="00DB58B5" w:rsidTr="00F70608">
        <w:trPr>
          <w:trHeight w:hRule="exact" w:val="2835"/>
        </w:trPr>
        <w:tc>
          <w:tcPr>
            <w:tcW w:w="1276" w:type="dxa"/>
            <w:tcBorders>
              <w:top w:val="single" w:sz="4" w:space="0" w:color="auto"/>
              <w:bottom w:val="single" w:sz="12" w:space="0" w:color="auto"/>
            </w:tcBorders>
          </w:tcPr>
          <w:p w:rsidR="00A12E20" w:rsidRPr="00DB58B5" w:rsidRDefault="00A12E20" w:rsidP="00F70608">
            <w:pPr>
              <w:spacing w:before="120"/>
              <w:jc w:val="center"/>
            </w:pPr>
            <w:r>
              <w:rPr>
                <w:noProof/>
                <w:lang w:eastAsia="fr-CH"/>
              </w:rPr>
              <w:drawing>
                <wp:inline distT="0" distB="0" distL="0" distR="0" wp14:anchorId="415416FA" wp14:editId="52025135">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12E20" w:rsidRPr="00740562" w:rsidRDefault="00A12E20" w:rsidP="00F70608">
            <w:pPr>
              <w:spacing w:before="120" w:line="420" w:lineRule="exact"/>
              <w:rPr>
                <w:b/>
                <w:sz w:val="40"/>
                <w:szCs w:val="40"/>
              </w:rPr>
            </w:pPr>
            <w:r w:rsidRPr="00740562">
              <w:rPr>
                <w:b/>
                <w:sz w:val="40"/>
                <w:szCs w:val="40"/>
              </w:rPr>
              <w:t>Assemblée générale</w:t>
            </w:r>
          </w:p>
        </w:tc>
        <w:tc>
          <w:tcPr>
            <w:tcW w:w="2835" w:type="dxa"/>
            <w:tcBorders>
              <w:top w:val="single" w:sz="4" w:space="0" w:color="auto"/>
              <w:bottom w:val="single" w:sz="12" w:space="0" w:color="auto"/>
            </w:tcBorders>
          </w:tcPr>
          <w:p w:rsidR="00A12E20" w:rsidRDefault="00F247B8" w:rsidP="00F70608">
            <w:pPr>
              <w:spacing w:before="240"/>
            </w:pPr>
            <w:r>
              <w:t>Distr. limitée</w:t>
            </w:r>
          </w:p>
          <w:p w:rsidR="00F247B8" w:rsidRDefault="00F247B8" w:rsidP="00F247B8">
            <w:pPr>
              <w:spacing w:line="240" w:lineRule="exact"/>
            </w:pPr>
            <w:r>
              <w:t>29 juin 2016</w:t>
            </w:r>
          </w:p>
          <w:p w:rsidR="00F247B8" w:rsidRDefault="00F247B8" w:rsidP="00F247B8">
            <w:pPr>
              <w:spacing w:line="240" w:lineRule="exact"/>
            </w:pPr>
            <w:r>
              <w:t>Français</w:t>
            </w:r>
          </w:p>
          <w:p w:rsidR="00F247B8" w:rsidRPr="00DB58B5" w:rsidRDefault="00F247B8" w:rsidP="00F247B8">
            <w:pPr>
              <w:spacing w:line="240" w:lineRule="exact"/>
            </w:pPr>
            <w:r>
              <w:t>Original : anglais</w:t>
            </w:r>
          </w:p>
        </w:tc>
      </w:tr>
    </w:tbl>
    <w:p w:rsidR="00D45432" w:rsidRDefault="00D45432" w:rsidP="00D45432">
      <w:pPr>
        <w:spacing w:before="120"/>
        <w:rPr>
          <w:b/>
          <w:sz w:val="24"/>
          <w:szCs w:val="24"/>
        </w:rPr>
      </w:pPr>
      <w:r w:rsidRPr="00BA184E">
        <w:rPr>
          <w:b/>
          <w:sz w:val="24"/>
          <w:szCs w:val="24"/>
        </w:rPr>
        <w:t>Conseil des droits de l’homme</w:t>
      </w:r>
    </w:p>
    <w:p w:rsidR="00B153A0" w:rsidRPr="00133F41" w:rsidRDefault="00B21D7C" w:rsidP="00B153A0">
      <w:pPr>
        <w:rPr>
          <w:b/>
        </w:rPr>
      </w:pPr>
      <w:r>
        <w:rPr>
          <w:b/>
          <w:lang w:val="fr-FR"/>
        </w:rPr>
        <w:t>Trent</w:t>
      </w:r>
      <w:r w:rsidR="00B153A0" w:rsidRPr="00133F41">
        <w:rPr>
          <w:b/>
          <w:lang w:val="fr-FR"/>
        </w:rPr>
        <w:t>e-deuxième session</w:t>
      </w:r>
    </w:p>
    <w:p w:rsidR="00B153A0" w:rsidRPr="00E6738C" w:rsidRDefault="00B153A0" w:rsidP="00B153A0">
      <w:r>
        <w:rPr>
          <w:lang w:val="fr-FR"/>
        </w:rPr>
        <w:t>Point 3 de l’ordre du jour</w:t>
      </w:r>
    </w:p>
    <w:p w:rsidR="00B153A0" w:rsidRPr="00133F41" w:rsidRDefault="00B153A0" w:rsidP="00B153A0">
      <w:pPr>
        <w:rPr>
          <w:b/>
        </w:rPr>
      </w:pPr>
      <w:r w:rsidRPr="00133F41">
        <w:rPr>
          <w:b/>
          <w:lang w:val="fr-FR"/>
        </w:rPr>
        <w:t xml:space="preserve">Promotion et protection de tous les droits de l’homme, </w:t>
      </w:r>
      <w:r w:rsidR="00133F41">
        <w:rPr>
          <w:b/>
          <w:lang w:val="fr-FR"/>
        </w:rPr>
        <w:br/>
      </w:r>
      <w:r w:rsidRPr="00133F41">
        <w:rPr>
          <w:b/>
          <w:lang w:val="fr-FR"/>
        </w:rPr>
        <w:t xml:space="preserve">civils, politiques, économiques, sociaux et culturels, </w:t>
      </w:r>
      <w:r w:rsidR="00133F41">
        <w:rPr>
          <w:b/>
          <w:lang w:val="fr-FR"/>
        </w:rPr>
        <w:br/>
      </w:r>
      <w:r w:rsidRPr="00133F41">
        <w:rPr>
          <w:b/>
          <w:lang w:val="fr-FR"/>
        </w:rPr>
        <w:t>y compris le droit au développement</w:t>
      </w:r>
      <w:bookmarkStart w:id="0" w:name="_GoBack"/>
      <w:bookmarkEnd w:id="0"/>
    </w:p>
    <w:p w:rsidR="00B153A0" w:rsidRPr="00E6738C" w:rsidRDefault="00533015" w:rsidP="00133F41">
      <w:pPr>
        <w:pStyle w:val="H23G"/>
      </w:pPr>
      <w:r>
        <w:rPr>
          <w:lang w:val="fr-FR"/>
        </w:rPr>
        <w:tab/>
      </w:r>
      <w:r>
        <w:rPr>
          <w:lang w:val="fr-FR"/>
        </w:rPr>
        <w:tab/>
        <w:t xml:space="preserve">Allemagne, </w:t>
      </w:r>
      <w:r w:rsidR="003B5E07">
        <w:rPr>
          <w:lang w:val="fr-FR"/>
        </w:rPr>
        <w:t>Albanie, Andorre</w:t>
      </w:r>
      <w:r w:rsidR="00E717DF" w:rsidRPr="002338B6">
        <w:rPr>
          <w:rStyle w:val="Appelnotedebasdep"/>
          <w:b w:val="0"/>
          <w:sz w:val="20"/>
          <w:vertAlign w:val="baseline"/>
        </w:rPr>
        <w:footnoteReference w:customMarkFollows="1" w:id="2"/>
        <w:t>*</w:t>
      </w:r>
      <w:r w:rsidR="00B153A0">
        <w:rPr>
          <w:lang w:val="fr-FR"/>
        </w:rPr>
        <w:t xml:space="preserve">, </w:t>
      </w:r>
      <w:r w:rsidR="003B5E07">
        <w:rPr>
          <w:lang w:val="fr-FR"/>
        </w:rPr>
        <w:t>Australie</w:t>
      </w:r>
      <w:r w:rsidRPr="00533015">
        <w:rPr>
          <w:b w:val="0"/>
          <w:lang w:val="fr-FR"/>
        </w:rPr>
        <w:t>*</w:t>
      </w:r>
      <w:r w:rsidR="00B153A0">
        <w:rPr>
          <w:lang w:val="fr-FR"/>
        </w:rPr>
        <w:t>, Autriche</w:t>
      </w:r>
      <w:r w:rsidRPr="00533015">
        <w:rPr>
          <w:b w:val="0"/>
          <w:lang w:val="fr-FR"/>
        </w:rPr>
        <w:t>*</w:t>
      </w:r>
      <w:r w:rsidR="00B153A0">
        <w:rPr>
          <w:lang w:val="fr-FR"/>
        </w:rPr>
        <w:t xml:space="preserve">, Belgique, Bolivie </w:t>
      </w:r>
      <w:r w:rsidR="003B5E07">
        <w:rPr>
          <w:lang w:val="fr-FR"/>
        </w:rPr>
        <w:br/>
      </w:r>
      <w:r w:rsidR="00B153A0">
        <w:rPr>
          <w:lang w:val="fr-FR"/>
        </w:rPr>
        <w:t>(État plurinational de), Bosnie-Herzégovine</w:t>
      </w:r>
      <w:r w:rsidRPr="00533015">
        <w:rPr>
          <w:b w:val="0"/>
          <w:lang w:val="fr-FR"/>
        </w:rPr>
        <w:t>*</w:t>
      </w:r>
      <w:r w:rsidR="00B153A0">
        <w:rPr>
          <w:lang w:val="fr-FR"/>
        </w:rPr>
        <w:t xml:space="preserve">, </w:t>
      </w:r>
      <w:r w:rsidR="003B5E07">
        <w:rPr>
          <w:lang w:val="fr-FR"/>
        </w:rPr>
        <w:t>Bulgarie</w:t>
      </w:r>
      <w:r w:rsidRPr="00533015">
        <w:rPr>
          <w:b w:val="0"/>
          <w:lang w:val="fr-FR"/>
        </w:rPr>
        <w:t>*</w:t>
      </w:r>
      <w:r w:rsidR="00B153A0">
        <w:rPr>
          <w:lang w:val="fr-FR"/>
        </w:rPr>
        <w:t>, Chypre</w:t>
      </w:r>
      <w:r w:rsidRPr="00533015">
        <w:rPr>
          <w:b w:val="0"/>
          <w:lang w:val="fr-FR"/>
        </w:rPr>
        <w:t>*</w:t>
      </w:r>
      <w:r w:rsidR="00B153A0">
        <w:rPr>
          <w:lang w:val="fr-FR"/>
        </w:rPr>
        <w:t>, Croatie</w:t>
      </w:r>
      <w:r w:rsidRPr="00533015">
        <w:rPr>
          <w:b w:val="0"/>
          <w:lang w:val="fr-FR"/>
        </w:rPr>
        <w:t>*</w:t>
      </w:r>
      <w:r w:rsidR="00B153A0">
        <w:rPr>
          <w:lang w:val="fr-FR"/>
        </w:rPr>
        <w:t>, Danemark</w:t>
      </w:r>
      <w:r w:rsidRPr="00533015">
        <w:rPr>
          <w:b w:val="0"/>
          <w:lang w:val="fr-FR"/>
        </w:rPr>
        <w:t>*</w:t>
      </w:r>
      <w:r w:rsidR="00B153A0">
        <w:rPr>
          <w:lang w:val="fr-FR"/>
        </w:rPr>
        <w:t>, Espagne</w:t>
      </w:r>
      <w:r w:rsidRPr="00533015">
        <w:rPr>
          <w:b w:val="0"/>
          <w:lang w:val="fr-FR"/>
        </w:rPr>
        <w:t>*</w:t>
      </w:r>
      <w:r w:rsidR="00B153A0">
        <w:rPr>
          <w:lang w:val="fr-FR"/>
        </w:rPr>
        <w:t>, Estonie</w:t>
      </w:r>
      <w:r w:rsidRPr="00533015">
        <w:rPr>
          <w:b w:val="0"/>
          <w:lang w:val="fr-FR"/>
        </w:rPr>
        <w:t>*</w:t>
      </w:r>
      <w:r w:rsidR="00B153A0">
        <w:rPr>
          <w:lang w:val="fr-FR"/>
        </w:rPr>
        <w:t xml:space="preserve">, </w:t>
      </w:r>
      <w:r w:rsidR="003B5E07">
        <w:rPr>
          <w:lang w:val="fr-FR"/>
        </w:rPr>
        <w:t>États-Unis d’Amérique</w:t>
      </w:r>
      <w:r w:rsidR="003B5E07" w:rsidRPr="003B5E07">
        <w:rPr>
          <w:b w:val="0"/>
          <w:lang w:val="fr-FR"/>
        </w:rPr>
        <w:t>*</w:t>
      </w:r>
      <w:r w:rsidR="003B5E07">
        <w:rPr>
          <w:lang w:val="fr-FR"/>
        </w:rPr>
        <w:t xml:space="preserve">, </w:t>
      </w:r>
      <w:r w:rsidR="00B153A0">
        <w:rPr>
          <w:lang w:val="fr-FR"/>
        </w:rPr>
        <w:t xml:space="preserve">ex-République </w:t>
      </w:r>
      <w:r w:rsidR="003B5E07">
        <w:rPr>
          <w:lang w:val="fr-FR"/>
        </w:rPr>
        <w:br/>
      </w:r>
      <w:r w:rsidR="00B153A0">
        <w:rPr>
          <w:lang w:val="fr-FR"/>
        </w:rPr>
        <w:t>yougoslave de Macédoine, Finlande</w:t>
      </w:r>
      <w:r w:rsidRPr="00533015">
        <w:rPr>
          <w:b w:val="0"/>
          <w:lang w:val="fr-FR"/>
        </w:rPr>
        <w:t>*</w:t>
      </w:r>
      <w:r w:rsidR="00B153A0">
        <w:rPr>
          <w:lang w:val="fr-FR"/>
        </w:rPr>
        <w:t>, France, Géorgie, Grèce</w:t>
      </w:r>
      <w:r w:rsidRPr="00533015">
        <w:rPr>
          <w:b w:val="0"/>
          <w:lang w:val="fr-FR"/>
        </w:rPr>
        <w:t>*</w:t>
      </w:r>
      <w:r w:rsidR="00B153A0">
        <w:rPr>
          <w:lang w:val="fr-FR"/>
        </w:rPr>
        <w:t>, Hongrie</w:t>
      </w:r>
      <w:r w:rsidRPr="00533015">
        <w:rPr>
          <w:b w:val="0"/>
          <w:lang w:val="fr-FR"/>
        </w:rPr>
        <w:t>*</w:t>
      </w:r>
      <w:r w:rsidR="00B153A0">
        <w:rPr>
          <w:lang w:val="fr-FR"/>
        </w:rPr>
        <w:t xml:space="preserve">, </w:t>
      </w:r>
      <w:r w:rsidR="003B5E07">
        <w:rPr>
          <w:lang w:val="fr-FR"/>
        </w:rPr>
        <w:br/>
      </w:r>
      <w:r w:rsidR="00B153A0">
        <w:rPr>
          <w:lang w:val="fr-FR"/>
        </w:rPr>
        <w:t>Islande</w:t>
      </w:r>
      <w:r w:rsidRPr="00533015">
        <w:rPr>
          <w:b w:val="0"/>
          <w:lang w:val="fr-FR"/>
        </w:rPr>
        <w:t>*</w:t>
      </w:r>
      <w:r w:rsidR="00B153A0">
        <w:rPr>
          <w:lang w:val="fr-FR"/>
        </w:rPr>
        <w:t>, Italie</w:t>
      </w:r>
      <w:r w:rsidRPr="00533015">
        <w:rPr>
          <w:b w:val="0"/>
          <w:lang w:val="fr-FR"/>
        </w:rPr>
        <w:t>*</w:t>
      </w:r>
      <w:r w:rsidR="00B153A0">
        <w:rPr>
          <w:lang w:val="fr-FR"/>
        </w:rPr>
        <w:t xml:space="preserve">, </w:t>
      </w:r>
      <w:r w:rsidR="003B5E07">
        <w:rPr>
          <w:lang w:val="fr-FR"/>
        </w:rPr>
        <w:t>Japon</w:t>
      </w:r>
      <w:r w:rsidR="003B5E07" w:rsidRPr="00533015">
        <w:rPr>
          <w:b w:val="0"/>
          <w:lang w:val="fr-FR"/>
        </w:rPr>
        <w:t>*</w:t>
      </w:r>
      <w:r w:rsidR="003B5E07">
        <w:rPr>
          <w:lang w:val="fr-FR"/>
        </w:rPr>
        <w:t xml:space="preserve">, </w:t>
      </w:r>
      <w:r w:rsidR="00B153A0">
        <w:rPr>
          <w:lang w:val="fr-FR"/>
        </w:rPr>
        <w:t xml:space="preserve">Lettonie, </w:t>
      </w:r>
      <w:r w:rsidR="003B5E07">
        <w:rPr>
          <w:lang w:val="fr-FR"/>
        </w:rPr>
        <w:t>Liechtenstein</w:t>
      </w:r>
      <w:r w:rsidR="003B5E07" w:rsidRPr="00533015">
        <w:rPr>
          <w:b w:val="0"/>
          <w:lang w:val="fr-FR"/>
        </w:rPr>
        <w:t>*</w:t>
      </w:r>
      <w:r w:rsidR="003B5E07">
        <w:rPr>
          <w:b w:val="0"/>
          <w:lang w:val="fr-FR"/>
        </w:rPr>
        <w:t xml:space="preserve">, </w:t>
      </w:r>
      <w:r w:rsidR="00B153A0">
        <w:rPr>
          <w:lang w:val="fr-FR"/>
        </w:rPr>
        <w:t>Lituanie</w:t>
      </w:r>
      <w:r w:rsidRPr="00533015">
        <w:rPr>
          <w:b w:val="0"/>
          <w:lang w:val="fr-FR"/>
        </w:rPr>
        <w:t>*</w:t>
      </w:r>
      <w:r w:rsidR="00B153A0">
        <w:rPr>
          <w:lang w:val="fr-FR"/>
        </w:rPr>
        <w:t>, Luxembourg</w:t>
      </w:r>
      <w:r w:rsidRPr="00533015">
        <w:rPr>
          <w:b w:val="0"/>
          <w:lang w:val="fr-FR"/>
        </w:rPr>
        <w:t>*</w:t>
      </w:r>
      <w:r w:rsidR="00B153A0">
        <w:rPr>
          <w:lang w:val="fr-FR"/>
        </w:rPr>
        <w:t xml:space="preserve">, </w:t>
      </w:r>
      <w:r w:rsidR="003B5E07">
        <w:rPr>
          <w:lang w:val="fr-FR"/>
        </w:rPr>
        <w:br/>
      </w:r>
      <w:r w:rsidR="00B153A0">
        <w:rPr>
          <w:lang w:val="fr-FR"/>
        </w:rPr>
        <w:t>Mal</w:t>
      </w:r>
      <w:r w:rsidR="003B5E07">
        <w:rPr>
          <w:lang w:val="fr-FR"/>
        </w:rPr>
        <w:t>te</w:t>
      </w:r>
      <w:r w:rsidR="003B5E07" w:rsidRPr="00533015">
        <w:rPr>
          <w:b w:val="0"/>
          <w:lang w:val="fr-FR"/>
        </w:rPr>
        <w:t>*</w:t>
      </w:r>
      <w:r w:rsidR="00B153A0">
        <w:rPr>
          <w:lang w:val="fr-FR"/>
        </w:rPr>
        <w:t xml:space="preserve">, </w:t>
      </w:r>
      <w:r w:rsidR="003B5E07">
        <w:rPr>
          <w:lang w:val="fr-FR"/>
        </w:rPr>
        <w:t>Monaco</w:t>
      </w:r>
      <w:r w:rsidR="003B5E07" w:rsidRPr="00533015">
        <w:rPr>
          <w:b w:val="0"/>
          <w:lang w:val="fr-FR"/>
        </w:rPr>
        <w:t>*</w:t>
      </w:r>
      <w:r w:rsidR="00B153A0">
        <w:rPr>
          <w:lang w:val="fr-FR"/>
        </w:rPr>
        <w:t>, Monténégro</w:t>
      </w:r>
      <w:r w:rsidRPr="00533015">
        <w:rPr>
          <w:b w:val="0"/>
          <w:lang w:val="fr-FR"/>
        </w:rPr>
        <w:t>*</w:t>
      </w:r>
      <w:r w:rsidR="00B153A0">
        <w:rPr>
          <w:lang w:val="fr-FR"/>
        </w:rPr>
        <w:t>, Paraguay, Pays-Bas, Pérou</w:t>
      </w:r>
      <w:r w:rsidRPr="00533015">
        <w:rPr>
          <w:b w:val="0"/>
          <w:lang w:val="fr-FR"/>
        </w:rPr>
        <w:t>*</w:t>
      </w:r>
      <w:r w:rsidR="00B153A0">
        <w:rPr>
          <w:lang w:val="fr-FR"/>
        </w:rPr>
        <w:t xml:space="preserve">, Philippines, </w:t>
      </w:r>
      <w:r w:rsidR="003B5E07">
        <w:rPr>
          <w:lang w:val="fr-FR"/>
        </w:rPr>
        <w:br/>
      </w:r>
      <w:r w:rsidR="00B153A0">
        <w:rPr>
          <w:lang w:val="fr-FR"/>
        </w:rPr>
        <w:t>Pologne</w:t>
      </w:r>
      <w:r w:rsidRPr="00533015">
        <w:rPr>
          <w:b w:val="0"/>
          <w:lang w:val="fr-FR"/>
        </w:rPr>
        <w:t>*</w:t>
      </w:r>
      <w:r w:rsidR="00B153A0">
        <w:rPr>
          <w:lang w:val="fr-FR"/>
        </w:rPr>
        <w:t>, Portugal, République de Moldova</w:t>
      </w:r>
      <w:r w:rsidRPr="00533015">
        <w:rPr>
          <w:b w:val="0"/>
          <w:lang w:val="fr-FR"/>
        </w:rPr>
        <w:t>*</w:t>
      </w:r>
      <w:r w:rsidR="00B153A0">
        <w:rPr>
          <w:lang w:val="fr-FR"/>
        </w:rPr>
        <w:t>, Roumanie</w:t>
      </w:r>
      <w:r w:rsidRPr="00533015">
        <w:rPr>
          <w:b w:val="0"/>
          <w:lang w:val="fr-FR"/>
        </w:rPr>
        <w:t>*</w:t>
      </w:r>
      <w:r w:rsidR="00B153A0">
        <w:rPr>
          <w:lang w:val="fr-FR"/>
        </w:rPr>
        <w:t>, Serbie</w:t>
      </w:r>
      <w:r w:rsidRPr="00533015">
        <w:rPr>
          <w:b w:val="0"/>
          <w:lang w:val="fr-FR"/>
        </w:rPr>
        <w:t>*</w:t>
      </w:r>
      <w:r w:rsidR="00B153A0">
        <w:rPr>
          <w:lang w:val="fr-FR"/>
        </w:rPr>
        <w:t xml:space="preserve">, </w:t>
      </w:r>
      <w:r w:rsidR="003B5E07">
        <w:rPr>
          <w:lang w:val="fr-FR"/>
        </w:rPr>
        <w:br/>
      </w:r>
      <w:r w:rsidR="00B153A0">
        <w:rPr>
          <w:lang w:val="fr-FR"/>
        </w:rPr>
        <w:t>Slovaquie</w:t>
      </w:r>
      <w:r w:rsidRPr="00533015">
        <w:rPr>
          <w:b w:val="0"/>
          <w:lang w:val="fr-FR"/>
        </w:rPr>
        <w:t>*</w:t>
      </w:r>
      <w:r w:rsidR="00B153A0">
        <w:rPr>
          <w:lang w:val="fr-FR"/>
        </w:rPr>
        <w:t>, Slovénie, Suède</w:t>
      </w:r>
      <w:r w:rsidRPr="00533015">
        <w:rPr>
          <w:b w:val="0"/>
          <w:lang w:val="fr-FR"/>
        </w:rPr>
        <w:t>*</w:t>
      </w:r>
      <w:r w:rsidR="00B153A0">
        <w:rPr>
          <w:lang w:val="fr-FR"/>
        </w:rPr>
        <w:t>, Suisse, U</w:t>
      </w:r>
      <w:r w:rsidR="003B5E07">
        <w:rPr>
          <w:lang w:val="fr-FR"/>
        </w:rPr>
        <w:t>kraine</w:t>
      </w:r>
      <w:r w:rsidRPr="00533015">
        <w:rPr>
          <w:b w:val="0"/>
          <w:lang w:val="fr-FR"/>
        </w:rPr>
        <w:t>*</w:t>
      </w:r>
      <w:r>
        <w:rPr>
          <w:lang w:val="fr-FR"/>
        </w:rPr>
        <w:t> </w:t>
      </w:r>
      <w:r w:rsidR="00B153A0">
        <w:rPr>
          <w:lang w:val="fr-FR"/>
        </w:rPr>
        <w:t>: projet de résolution</w:t>
      </w:r>
    </w:p>
    <w:p w:rsidR="00B153A0" w:rsidRPr="00E6738C" w:rsidRDefault="00133F41" w:rsidP="00133F41">
      <w:pPr>
        <w:pStyle w:val="H1G"/>
      </w:pPr>
      <w:r>
        <w:rPr>
          <w:lang w:val="fr-FR"/>
        </w:rPr>
        <w:tab/>
      </w:r>
      <w:r>
        <w:rPr>
          <w:lang w:val="fr-FR"/>
        </w:rPr>
        <w:tab/>
        <w:t>32/…</w:t>
      </w:r>
      <w:r>
        <w:rPr>
          <w:lang w:val="fr-FR"/>
        </w:rPr>
        <w:br/>
      </w:r>
      <w:r w:rsidR="00B153A0">
        <w:rPr>
          <w:lang w:val="fr-FR"/>
        </w:rPr>
        <w:t>La traite des personnes, en particulier des femmes et des enfants</w:t>
      </w:r>
      <w:r w:rsidR="00533015">
        <w:rPr>
          <w:lang w:val="fr-FR"/>
        </w:rPr>
        <w:t> </w:t>
      </w:r>
      <w:r w:rsidR="00B153A0">
        <w:rPr>
          <w:lang w:val="fr-FR"/>
        </w:rPr>
        <w:t xml:space="preserve">: </w:t>
      </w:r>
      <w:r w:rsidR="00533015">
        <w:rPr>
          <w:lang w:val="fr-FR"/>
        </w:rPr>
        <w:br/>
      </w:r>
      <w:r w:rsidR="00653827">
        <w:rPr>
          <w:lang w:val="fr-FR"/>
        </w:rPr>
        <w:t>protéger les</w:t>
      </w:r>
      <w:r w:rsidR="00B153A0">
        <w:rPr>
          <w:lang w:val="fr-FR"/>
        </w:rPr>
        <w:t xml:space="preserve"> </w:t>
      </w:r>
      <w:r w:rsidR="00653827">
        <w:rPr>
          <w:lang w:val="fr-FR"/>
        </w:rPr>
        <w:t>victimes de la traite et l</w:t>
      </w:r>
      <w:r w:rsidR="00B153A0">
        <w:rPr>
          <w:lang w:val="fr-FR"/>
        </w:rPr>
        <w:t xml:space="preserve">es personnes </w:t>
      </w:r>
      <w:r w:rsidR="00653827">
        <w:rPr>
          <w:lang w:val="fr-FR"/>
        </w:rPr>
        <w:t xml:space="preserve">qui risquent </w:t>
      </w:r>
      <w:r w:rsidR="00653827">
        <w:rPr>
          <w:lang w:val="fr-FR"/>
        </w:rPr>
        <w:br/>
        <w:t xml:space="preserve">d’en être victimes, </w:t>
      </w:r>
      <w:r w:rsidR="00B153A0">
        <w:rPr>
          <w:lang w:val="fr-FR"/>
        </w:rPr>
        <w:t xml:space="preserve">en particulier des femmes </w:t>
      </w:r>
      <w:r w:rsidR="00653827">
        <w:rPr>
          <w:lang w:val="fr-FR"/>
        </w:rPr>
        <w:t xml:space="preserve">et des enfants, </w:t>
      </w:r>
      <w:r w:rsidR="00653827">
        <w:rPr>
          <w:lang w:val="fr-FR"/>
        </w:rPr>
        <w:br/>
      </w:r>
      <w:r w:rsidR="00B153A0">
        <w:rPr>
          <w:lang w:val="fr-FR"/>
        </w:rPr>
        <w:t>dans les situations de conflit et d’après conflit</w:t>
      </w:r>
    </w:p>
    <w:p w:rsidR="00B153A0" w:rsidRPr="00E6738C" w:rsidRDefault="00B153A0" w:rsidP="005339CC">
      <w:pPr>
        <w:pStyle w:val="SingleTxtG"/>
        <w:ind w:firstLine="567"/>
      </w:pPr>
      <w:r w:rsidRPr="005339CC">
        <w:rPr>
          <w:i/>
          <w:lang w:val="fr-FR"/>
        </w:rPr>
        <w:t>Le Conseil des droits de l’homme</w:t>
      </w:r>
      <w:r>
        <w:rPr>
          <w:lang w:val="fr-FR"/>
        </w:rPr>
        <w:t>,</w:t>
      </w:r>
    </w:p>
    <w:p w:rsidR="00B153A0" w:rsidRPr="00E6738C" w:rsidRDefault="00B153A0" w:rsidP="005339CC">
      <w:pPr>
        <w:pStyle w:val="SingleTxtG"/>
        <w:ind w:firstLine="567"/>
      </w:pPr>
      <w:r w:rsidRPr="005339CC">
        <w:rPr>
          <w:i/>
          <w:lang w:val="fr-FR"/>
        </w:rPr>
        <w:t>S’inspirant</w:t>
      </w:r>
      <w:r>
        <w:rPr>
          <w:lang w:val="fr-FR"/>
        </w:rPr>
        <w:t xml:space="preserve"> de la Charte des Nations Unies,</w:t>
      </w:r>
    </w:p>
    <w:p w:rsidR="00B153A0" w:rsidRPr="00E6738C" w:rsidRDefault="00B153A0" w:rsidP="005339CC">
      <w:pPr>
        <w:pStyle w:val="SingleTxtG"/>
        <w:ind w:firstLine="567"/>
        <w:rPr>
          <w:i/>
        </w:rPr>
      </w:pPr>
      <w:r w:rsidRPr="00E35D01">
        <w:rPr>
          <w:i/>
          <w:lang w:val="fr-FR"/>
        </w:rPr>
        <w:t>Réaffirmant</w:t>
      </w:r>
      <w:r>
        <w:rPr>
          <w:lang w:val="fr-FR"/>
        </w:rPr>
        <w:t xml:space="preserve"> toutes les résolutions antérieures de l’Assemblée générale et du Conseil des droits de l’homme relatives au problème de la traite des êtres humains, en particulier les femmes et les enfants,</w:t>
      </w:r>
    </w:p>
    <w:p w:rsidR="00B153A0" w:rsidRPr="00E6738C" w:rsidRDefault="00B153A0" w:rsidP="005339CC">
      <w:pPr>
        <w:pStyle w:val="SingleTxtG"/>
        <w:ind w:firstLine="567"/>
      </w:pPr>
      <w:r w:rsidRPr="00E35D01">
        <w:rPr>
          <w:i/>
          <w:lang w:val="fr-FR"/>
        </w:rPr>
        <w:t>Rappelant</w:t>
      </w:r>
      <w:r>
        <w:rPr>
          <w:lang w:val="fr-FR"/>
        </w:rPr>
        <w:t xml:space="preserve"> la Déclaration universelle des droits de l’homme, le Pacte international relatif aux droits économiques, sociaux et culturels et le Pacte international relatif aux droits civils et politiques,</w:t>
      </w:r>
    </w:p>
    <w:p w:rsidR="00B153A0" w:rsidRPr="00E6738C" w:rsidRDefault="00B153A0" w:rsidP="005339CC">
      <w:pPr>
        <w:pStyle w:val="SingleTxtG"/>
        <w:ind w:firstLine="567"/>
      </w:pPr>
      <w:r w:rsidRPr="00E35D01">
        <w:rPr>
          <w:i/>
          <w:lang w:val="fr-FR"/>
        </w:rPr>
        <w:t>Réaffirmant</w:t>
      </w:r>
      <w:r>
        <w:rPr>
          <w:lang w:val="fr-FR"/>
        </w:rPr>
        <w:t xml:space="preserve"> les principes énoncés dans les instruments et déclarations pertinents relatifs aux droits de l’homme, notamment la Convention relative aux droits de l’enfant et le Protocole facultatif s’y rapportant, concernant la vente d’enfants, la prostitution des enfants et la pornographie mettant en scène des enfants, ainsi que la Convention sur </w:t>
      </w:r>
      <w:r>
        <w:rPr>
          <w:lang w:val="fr-FR"/>
        </w:rPr>
        <w:lastRenderedPageBreak/>
        <w:t>l’élimination de toutes les formes de discrimination à l’égard des femmes et le Protocole facultatif s’y rapportant,</w:t>
      </w:r>
    </w:p>
    <w:p w:rsidR="00B153A0" w:rsidRPr="00E6738C" w:rsidRDefault="00653827" w:rsidP="005339CC">
      <w:pPr>
        <w:pStyle w:val="SingleTxtG"/>
        <w:ind w:firstLine="567"/>
      </w:pPr>
      <w:r>
        <w:rPr>
          <w:i/>
          <w:lang w:val="fr-FR"/>
        </w:rPr>
        <w:t>Réaffirmant</w:t>
      </w:r>
      <w:r w:rsidR="00B153A0" w:rsidRPr="00545D6B">
        <w:rPr>
          <w:i/>
          <w:lang w:val="fr-FR"/>
        </w:rPr>
        <w:t xml:space="preserve"> </w:t>
      </w:r>
      <w:r>
        <w:rPr>
          <w:i/>
          <w:lang w:val="fr-FR"/>
        </w:rPr>
        <w:t xml:space="preserve">également </w:t>
      </w:r>
      <w:r w:rsidR="00B153A0">
        <w:rPr>
          <w:lang w:val="fr-FR"/>
        </w:rPr>
        <w:t>la Convention des Nations Unies contre la criminalité transnationale organisée et les Protocoles s’y rapport</w:t>
      </w:r>
      <w:r w:rsidR="00412DE4">
        <w:rPr>
          <w:lang w:val="fr-FR"/>
        </w:rPr>
        <w:t>a</w:t>
      </w:r>
      <w:r w:rsidR="00B153A0">
        <w:rPr>
          <w:lang w:val="fr-FR"/>
        </w:rPr>
        <w:t>nt</w:t>
      </w:r>
      <w:r w:rsidR="00412DE4">
        <w:rPr>
          <w:lang w:val="fr-FR"/>
        </w:rPr>
        <w:t xml:space="preserve">, en particulier </w:t>
      </w:r>
      <w:r w:rsidR="00B153A0">
        <w:rPr>
          <w:lang w:val="fr-FR"/>
        </w:rPr>
        <w:t>le Protocole additionnel à la Convention des Nations Unies contre la criminalité organisée visant à prévenir, réprimer et punir la traite des personnes, en particu</w:t>
      </w:r>
      <w:r w:rsidR="004A40C4">
        <w:rPr>
          <w:lang w:val="fr-FR"/>
        </w:rPr>
        <w:t>lier des femmes et des enfants,</w:t>
      </w:r>
    </w:p>
    <w:p w:rsidR="00B153A0" w:rsidRPr="00E6738C" w:rsidRDefault="00B153A0" w:rsidP="00534191">
      <w:pPr>
        <w:pStyle w:val="SingleTxtG"/>
        <w:ind w:firstLine="567"/>
      </w:pPr>
      <w:r w:rsidRPr="00534191">
        <w:rPr>
          <w:i/>
          <w:lang w:val="fr-FR"/>
        </w:rPr>
        <w:t>Réaffirmant en outre</w:t>
      </w:r>
      <w:r w:rsidR="00062C6A">
        <w:rPr>
          <w:lang w:val="fr-FR"/>
        </w:rPr>
        <w:t xml:space="preserve"> les</w:t>
      </w:r>
      <w:r>
        <w:rPr>
          <w:lang w:val="fr-FR"/>
        </w:rPr>
        <w:t xml:space="preserve"> Convention</w:t>
      </w:r>
      <w:r w:rsidR="00062C6A">
        <w:rPr>
          <w:lang w:val="fr-FR"/>
        </w:rPr>
        <w:t>s (n</w:t>
      </w:r>
      <w:r w:rsidR="00062C6A" w:rsidRPr="00062C6A">
        <w:rPr>
          <w:vertAlign w:val="superscript"/>
          <w:lang w:val="fr-FR"/>
        </w:rPr>
        <w:t>o</w:t>
      </w:r>
      <w:r w:rsidR="00062C6A">
        <w:rPr>
          <w:lang w:val="fr-FR"/>
        </w:rPr>
        <w:t> 29)</w:t>
      </w:r>
      <w:r>
        <w:rPr>
          <w:lang w:val="fr-FR"/>
        </w:rPr>
        <w:t xml:space="preserve"> sur le travail forcé, 1930 et le</w:t>
      </w:r>
      <w:r w:rsidR="00062C6A">
        <w:rPr>
          <w:lang w:val="fr-FR"/>
        </w:rPr>
        <w:t> </w:t>
      </w:r>
      <w:r>
        <w:rPr>
          <w:lang w:val="fr-FR"/>
        </w:rPr>
        <w:t>Protocole de 2014 s’y rapportant,</w:t>
      </w:r>
      <w:r w:rsidR="00062C6A">
        <w:rPr>
          <w:lang w:val="fr-FR"/>
        </w:rPr>
        <w:t xml:space="preserve"> et (n</w:t>
      </w:r>
      <w:r w:rsidR="00062C6A" w:rsidRPr="00062C6A">
        <w:rPr>
          <w:vertAlign w:val="superscript"/>
          <w:lang w:val="fr-FR"/>
        </w:rPr>
        <w:t>o</w:t>
      </w:r>
      <w:r w:rsidR="00062C6A">
        <w:rPr>
          <w:lang w:val="fr-FR"/>
        </w:rPr>
        <w:t> 182)</w:t>
      </w:r>
      <w:r>
        <w:rPr>
          <w:lang w:val="fr-FR"/>
        </w:rPr>
        <w:t xml:space="preserve"> </w:t>
      </w:r>
      <w:r w:rsidR="00062C6A">
        <w:rPr>
          <w:lang w:val="fr-FR"/>
        </w:rPr>
        <w:t xml:space="preserve">sur </w:t>
      </w:r>
      <w:r>
        <w:rPr>
          <w:lang w:val="fr-FR"/>
        </w:rPr>
        <w:t>les pires forme</w:t>
      </w:r>
      <w:r w:rsidR="00062C6A">
        <w:rPr>
          <w:lang w:val="fr-FR"/>
        </w:rPr>
        <w:t xml:space="preserve">s de travail des enfants, 1999 ainsi que </w:t>
      </w:r>
      <w:r>
        <w:rPr>
          <w:lang w:val="fr-FR"/>
        </w:rPr>
        <w:t xml:space="preserve">la </w:t>
      </w:r>
      <w:r w:rsidR="00062C6A">
        <w:rPr>
          <w:lang w:val="fr-FR"/>
        </w:rPr>
        <w:t xml:space="preserve">Recommandation </w:t>
      </w:r>
      <w:r w:rsidR="0084169B">
        <w:rPr>
          <w:lang w:val="fr-FR"/>
        </w:rPr>
        <w:t>(</w:t>
      </w:r>
      <w:r w:rsidR="00062C6A">
        <w:rPr>
          <w:lang w:val="fr-FR"/>
        </w:rPr>
        <w:t>n</w:t>
      </w:r>
      <w:r w:rsidR="00062C6A" w:rsidRPr="00062C6A">
        <w:rPr>
          <w:vertAlign w:val="superscript"/>
          <w:lang w:val="fr-FR"/>
        </w:rPr>
        <w:t>o</w:t>
      </w:r>
      <w:r w:rsidR="00062C6A">
        <w:rPr>
          <w:lang w:val="fr-FR"/>
        </w:rPr>
        <w:t> 203</w:t>
      </w:r>
      <w:r w:rsidR="0084169B">
        <w:rPr>
          <w:lang w:val="fr-FR"/>
        </w:rPr>
        <w:t>)</w:t>
      </w:r>
      <w:r w:rsidR="00062C6A">
        <w:rPr>
          <w:lang w:val="fr-FR"/>
        </w:rPr>
        <w:t xml:space="preserve"> </w:t>
      </w:r>
      <w:r>
        <w:rPr>
          <w:lang w:val="fr-FR"/>
        </w:rPr>
        <w:t xml:space="preserve">sur </w:t>
      </w:r>
      <w:r w:rsidR="00062C6A">
        <w:rPr>
          <w:lang w:val="fr-FR"/>
        </w:rPr>
        <w:t xml:space="preserve">le travail forcé (mesures complémentaires) en vue de la suppression effective du travail forcé, 2014, </w:t>
      </w:r>
      <w:r>
        <w:rPr>
          <w:lang w:val="fr-FR"/>
        </w:rPr>
        <w:t>de l’Organisation internationale du</w:t>
      </w:r>
      <w:r w:rsidR="00586C42">
        <w:rPr>
          <w:lang w:val="fr-FR"/>
        </w:rPr>
        <w:t> </w:t>
      </w:r>
      <w:r>
        <w:rPr>
          <w:lang w:val="fr-FR"/>
        </w:rPr>
        <w:t>Travail,</w:t>
      </w:r>
    </w:p>
    <w:p w:rsidR="00B153A0" w:rsidRPr="00E6738C" w:rsidRDefault="00B153A0" w:rsidP="00534191">
      <w:pPr>
        <w:pStyle w:val="SingleTxtG"/>
        <w:ind w:firstLine="567"/>
      </w:pPr>
      <w:r w:rsidRPr="0069428F">
        <w:rPr>
          <w:i/>
          <w:lang w:val="fr-FR"/>
        </w:rPr>
        <w:t>Rappelant</w:t>
      </w:r>
      <w:r>
        <w:rPr>
          <w:lang w:val="fr-FR"/>
        </w:rPr>
        <w:t xml:space="preserve"> la Convention </w:t>
      </w:r>
      <w:r w:rsidR="00586C42">
        <w:rPr>
          <w:lang w:val="fr-FR"/>
        </w:rPr>
        <w:t>(n</w:t>
      </w:r>
      <w:r w:rsidR="00586C42" w:rsidRPr="00062C6A">
        <w:rPr>
          <w:vertAlign w:val="superscript"/>
          <w:lang w:val="fr-FR"/>
        </w:rPr>
        <w:t>o</w:t>
      </w:r>
      <w:r w:rsidR="00586C42">
        <w:rPr>
          <w:lang w:val="fr-FR"/>
        </w:rPr>
        <w:t xml:space="preserve"> 189) </w:t>
      </w:r>
      <w:r>
        <w:rPr>
          <w:lang w:val="fr-FR"/>
        </w:rPr>
        <w:t>sur les travailleuses et travailleurs domestiques, 2011</w:t>
      </w:r>
      <w:r w:rsidR="00636F3F">
        <w:rPr>
          <w:lang w:val="fr-FR"/>
        </w:rPr>
        <w:t>,</w:t>
      </w:r>
      <w:r>
        <w:rPr>
          <w:lang w:val="fr-FR"/>
        </w:rPr>
        <w:t xml:space="preserve"> et la </w:t>
      </w:r>
      <w:r w:rsidR="00586C42">
        <w:rPr>
          <w:lang w:val="fr-FR"/>
        </w:rPr>
        <w:t>Recommandation (n</w:t>
      </w:r>
      <w:r w:rsidR="00586C42" w:rsidRPr="00062C6A">
        <w:rPr>
          <w:vertAlign w:val="superscript"/>
          <w:lang w:val="fr-FR"/>
        </w:rPr>
        <w:t>o</w:t>
      </w:r>
      <w:r w:rsidR="00586C42">
        <w:rPr>
          <w:lang w:val="fr-FR"/>
        </w:rPr>
        <w:t xml:space="preserve"> 201) </w:t>
      </w:r>
      <w:r>
        <w:rPr>
          <w:lang w:val="fr-FR"/>
        </w:rPr>
        <w:t>sur les travailleurs domestiques, 2011</w:t>
      </w:r>
      <w:r w:rsidR="00636F3F">
        <w:rPr>
          <w:lang w:val="fr-FR"/>
        </w:rPr>
        <w:t>,</w:t>
      </w:r>
      <w:r>
        <w:rPr>
          <w:lang w:val="fr-FR"/>
        </w:rPr>
        <w:t xml:space="preserve"> de l’Organisation internationale du Travail,</w:t>
      </w:r>
    </w:p>
    <w:p w:rsidR="00B153A0" w:rsidRPr="00E6738C" w:rsidRDefault="00B153A0" w:rsidP="00534191">
      <w:pPr>
        <w:pStyle w:val="SingleTxtG"/>
        <w:ind w:firstLine="567"/>
      </w:pPr>
      <w:r w:rsidRPr="0069428F">
        <w:rPr>
          <w:i/>
          <w:lang w:val="fr-FR"/>
        </w:rPr>
        <w:t>Se félicitant</w:t>
      </w:r>
      <w:r>
        <w:rPr>
          <w:lang w:val="fr-FR"/>
        </w:rPr>
        <w:t xml:space="preserve"> de l’adoption par l’Assemblée générale du </w:t>
      </w:r>
      <w:r w:rsidR="00680F02">
        <w:rPr>
          <w:lang w:val="fr-FR"/>
        </w:rPr>
        <w:t xml:space="preserve">Programme </w:t>
      </w:r>
      <w:r>
        <w:rPr>
          <w:lang w:val="fr-FR"/>
        </w:rPr>
        <w:t xml:space="preserve">de développement durable </w:t>
      </w:r>
      <w:r w:rsidR="00680F02">
        <w:rPr>
          <w:lang w:val="fr-FR"/>
        </w:rPr>
        <w:t>à l’horizon</w:t>
      </w:r>
      <w:r>
        <w:rPr>
          <w:lang w:val="fr-FR"/>
        </w:rPr>
        <w:t xml:space="preserve"> 2030</w:t>
      </w:r>
      <w:r w:rsidR="00680F02">
        <w:rPr>
          <w:rStyle w:val="Appelnotedebasdep"/>
        </w:rPr>
        <w:footnoteReference w:id="3"/>
      </w:r>
      <w:r>
        <w:rPr>
          <w:lang w:val="fr-FR"/>
        </w:rPr>
        <w:t>, et rappelant les objectifs</w:t>
      </w:r>
      <w:r w:rsidR="00636F3F">
        <w:rPr>
          <w:lang w:val="fr-FR"/>
        </w:rPr>
        <w:t> </w:t>
      </w:r>
      <w:r>
        <w:rPr>
          <w:lang w:val="fr-FR"/>
        </w:rPr>
        <w:t>5</w:t>
      </w:r>
      <w:r w:rsidR="00FF2A04">
        <w:rPr>
          <w:lang w:val="fr-FR"/>
        </w:rPr>
        <w:t>.</w:t>
      </w:r>
      <w:r>
        <w:rPr>
          <w:lang w:val="fr-FR"/>
        </w:rPr>
        <w:t>2, 8</w:t>
      </w:r>
      <w:r w:rsidR="00FF2A04">
        <w:rPr>
          <w:lang w:val="fr-FR"/>
        </w:rPr>
        <w:t>.</w:t>
      </w:r>
      <w:r>
        <w:rPr>
          <w:lang w:val="fr-FR"/>
        </w:rPr>
        <w:t>7 et 16</w:t>
      </w:r>
      <w:r w:rsidR="00FF2A04">
        <w:rPr>
          <w:lang w:val="fr-FR"/>
        </w:rPr>
        <w:t>.</w:t>
      </w:r>
      <w:r>
        <w:rPr>
          <w:lang w:val="fr-FR"/>
        </w:rPr>
        <w:t>2, qui visent à éliminer toutes les formes de violence à l’égard des femmes et des filles dans les sphères publique et privée, y compris la traite et l’exploitation sexuelle et d’autres types d’exploitation</w:t>
      </w:r>
      <w:r w:rsidR="00FF2A04">
        <w:rPr>
          <w:lang w:val="fr-FR"/>
        </w:rPr>
        <w:t> </w:t>
      </w:r>
      <w:r>
        <w:rPr>
          <w:lang w:val="fr-FR"/>
        </w:rPr>
        <w:t xml:space="preserve">; </w:t>
      </w:r>
      <w:r w:rsidR="00FF2A04">
        <w:rPr>
          <w:lang w:val="fr-FR"/>
        </w:rPr>
        <w:t>préconisant</w:t>
      </w:r>
      <w:r>
        <w:rPr>
          <w:lang w:val="fr-FR"/>
        </w:rPr>
        <w:t xml:space="preserve"> des mesures immédiates et efficaces pour supprimer le travail forcé, mettre fin à l’esclavage moderne et à la traite d’êtres humains, interdire et éliminer les pires formes de travail des enfants, y compris le recrutement et l’utilisation d’enfants soldats, et, d’ici à 2025, mettre fin au travail des enfants sous toutes ses formes</w:t>
      </w:r>
      <w:r w:rsidR="00FF2A04">
        <w:rPr>
          <w:lang w:val="fr-FR"/>
        </w:rPr>
        <w:t> ; et m</w:t>
      </w:r>
      <w:r>
        <w:rPr>
          <w:lang w:val="fr-FR"/>
        </w:rPr>
        <w:t>ettre un terme à la maltraitance, à l’exploitation et à la traite, et à toutes les formes de violence et de torture dont sont victimes les enfants</w:t>
      </w:r>
      <w:r w:rsidR="00C15050">
        <w:rPr>
          <w:lang w:val="fr-FR"/>
        </w:rPr>
        <w:t>,</w:t>
      </w:r>
    </w:p>
    <w:p w:rsidR="00B153A0" w:rsidRPr="00E6738C" w:rsidRDefault="00B153A0" w:rsidP="00534191">
      <w:pPr>
        <w:pStyle w:val="SingleTxtG"/>
        <w:ind w:firstLine="567"/>
      </w:pPr>
      <w:r w:rsidRPr="0069428F">
        <w:rPr>
          <w:i/>
          <w:lang w:val="fr-FR"/>
        </w:rPr>
        <w:t>Prenant note</w:t>
      </w:r>
      <w:r>
        <w:rPr>
          <w:lang w:val="fr-FR"/>
        </w:rPr>
        <w:t xml:space="preserve"> de la décision de l’Assemblée générale de proclamer le 30 juillet Journée mondiale de la dignité des victimes de la traite d’êtres humains,</w:t>
      </w:r>
    </w:p>
    <w:p w:rsidR="00B153A0" w:rsidRPr="00E6738C" w:rsidRDefault="00B153A0" w:rsidP="00534191">
      <w:pPr>
        <w:pStyle w:val="SingleTxtG"/>
        <w:ind w:firstLine="567"/>
      </w:pPr>
      <w:r w:rsidRPr="0069428F">
        <w:rPr>
          <w:i/>
          <w:lang w:val="fr-FR"/>
        </w:rPr>
        <w:t>Prenant note également</w:t>
      </w:r>
      <w:r>
        <w:rPr>
          <w:lang w:val="fr-FR"/>
        </w:rPr>
        <w:t xml:space="preserve"> des Principes et directives concernant les droits de l’homme et la traite des êtres humains</w:t>
      </w:r>
      <w:r w:rsidR="00C15050">
        <w:rPr>
          <w:rStyle w:val="Appelnotedebasdep"/>
        </w:rPr>
        <w:footnoteReference w:id="4"/>
      </w:r>
      <w:r w:rsidR="00C15050">
        <w:rPr>
          <w:lang w:val="fr-FR"/>
        </w:rPr>
        <w:t> </w:t>
      </w:r>
      <w:r>
        <w:rPr>
          <w:lang w:val="fr-FR"/>
        </w:rPr>
        <w:t>: recommandations, et des commentaires s’y rapportant élaborés par le Haut-Commissariat des Nations Unies aux droits de l’homme,</w:t>
      </w:r>
    </w:p>
    <w:p w:rsidR="00B153A0" w:rsidRPr="00E6738C" w:rsidRDefault="00B153A0" w:rsidP="00534191">
      <w:pPr>
        <w:pStyle w:val="SingleTxtG"/>
        <w:ind w:firstLine="567"/>
        <w:rPr>
          <w:i/>
        </w:rPr>
      </w:pPr>
      <w:r w:rsidRPr="0069428F">
        <w:rPr>
          <w:i/>
          <w:lang w:val="fr-FR"/>
        </w:rPr>
        <w:t>Rappelant</w:t>
      </w:r>
      <w:r>
        <w:rPr>
          <w:lang w:val="fr-FR"/>
        </w:rPr>
        <w:t xml:space="preserve"> la résolution 2015/23 du Conseil économique et </w:t>
      </w:r>
      <w:r w:rsidR="00D20210">
        <w:rPr>
          <w:lang w:val="fr-FR"/>
        </w:rPr>
        <w:t>social</w:t>
      </w:r>
      <w:r>
        <w:rPr>
          <w:lang w:val="fr-FR"/>
        </w:rPr>
        <w:t>, en date du 21</w:t>
      </w:r>
      <w:r w:rsidR="00D20210">
        <w:rPr>
          <w:lang w:val="fr-FR"/>
        </w:rPr>
        <w:t> </w:t>
      </w:r>
      <w:r>
        <w:rPr>
          <w:lang w:val="fr-FR"/>
        </w:rPr>
        <w:t>juillet</w:t>
      </w:r>
      <w:r w:rsidR="00D20210">
        <w:rPr>
          <w:lang w:val="fr-FR"/>
        </w:rPr>
        <w:t> </w:t>
      </w:r>
      <w:r>
        <w:rPr>
          <w:lang w:val="fr-FR"/>
        </w:rPr>
        <w:t xml:space="preserve">2015, sur la mise en </w:t>
      </w:r>
      <w:r w:rsidR="00D20210">
        <w:rPr>
          <w:lang w:val="fr-FR"/>
        </w:rPr>
        <w:t>œuvre</w:t>
      </w:r>
      <w:r>
        <w:rPr>
          <w:lang w:val="fr-FR"/>
        </w:rPr>
        <w:t xml:space="preserve"> du Plan d’</w:t>
      </w:r>
      <w:r w:rsidR="00D20210">
        <w:rPr>
          <w:lang w:val="fr-FR"/>
        </w:rPr>
        <w:t>a</w:t>
      </w:r>
      <w:r>
        <w:rPr>
          <w:lang w:val="fr-FR"/>
        </w:rPr>
        <w:t>ction mondial des Nations Unies pour la lutte contre la traite des personnes,</w:t>
      </w:r>
    </w:p>
    <w:p w:rsidR="00B153A0" w:rsidRPr="00E6738C" w:rsidRDefault="00B153A0" w:rsidP="00534191">
      <w:pPr>
        <w:pStyle w:val="SingleTxtG"/>
        <w:ind w:firstLine="567"/>
      </w:pPr>
      <w:r w:rsidRPr="0069428F">
        <w:rPr>
          <w:i/>
          <w:lang w:val="fr-FR"/>
        </w:rPr>
        <w:t>Conscient</w:t>
      </w:r>
      <w:r>
        <w:rPr>
          <w:lang w:val="fr-FR"/>
        </w:rPr>
        <w:t xml:space="preserve"> que le Comité des droits de l’homme, le Comité pour l’élimination de la discrimination à l’égard des femmes, le Comité des droits de l’enfant</w:t>
      </w:r>
      <w:r w:rsidR="00555C3E">
        <w:rPr>
          <w:lang w:val="fr-FR"/>
        </w:rPr>
        <w:t>, le Comité des droits des personnes handicapées</w:t>
      </w:r>
      <w:r>
        <w:rPr>
          <w:lang w:val="fr-FR"/>
        </w:rPr>
        <w:t xml:space="preserve"> et le Comité contre la torture se sont dits préoccupés par la persistance de la traite et la vulnérabilité des victimes de la traite aux violations des droits de l’homme et aux atteintes à ces droits,</w:t>
      </w:r>
    </w:p>
    <w:p w:rsidR="00B153A0" w:rsidRPr="00E6738C" w:rsidRDefault="00B153A0" w:rsidP="00534191">
      <w:pPr>
        <w:pStyle w:val="SingleTxtG"/>
        <w:ind w:firstLine="567"/>
      </w:pPr>
      <w:r w:rsidRPr="0069428F">
        <w:rPr>
          <w:i/>
          <w:lang w:val="fr-FR"/>
        </w:rPr>
        <w:t>Affirmant</w:t>
      </w:r>
      <w:r>
        <w:rPr>
          <w:lang w:val="fr-FR"/>
        </w:rPr>
        <w:t xml:space="preserve"> que la traite des êtres humains porte atteinte à la jouissance des droits de l’homme et des libertés fondamentales, qu’elle compromet ou réduit à néant, continue de représenter un grave problème pour l’humanité et appelle une évaluation et une réponse internationales concertées ainsi qu’une réelle coopération, multilatérale, régionale et bilatérale entre les pays d’origine, de transit et de destination en vue de son élimination,</w:t>
      </w:r>
    </w:p>
    <w:p w:rsidR="00B153A0" w:rsidRPr="00E6738C" w:rsidRDefault="00B153A0" w:rsidP="00534191">
      <w:pPr>
        <w:pStyle w:val="SingleTxtG"/>
        <w:ind w:firstLine="567"/>
      </w:pPr>
      <w:r w:rsidRPr="0069428F">
        <w:rPr>
          <w:i/>
          <w:lang w:val="fr-FR"/>
        </w:rPr>
        <w:t>Reconnaissant</w:t>
      </w:r>
      <w:r>
        <w:rPr>
          <w:lang w:val="fr-FR"/>
        </w:rPr>
        <w:t xml:space="preserve"> que les victimes de la traite des êtres humains sont </w:t>
      </w:r>
      <w:r w:rsidR="00354E6A">
        <w:rPr>
          <w:lang w:val="fr-FR"/>
        </w:rPr>
        <w:t xml:space="preserve">souvent </w:t>
      </w:r>
      <w:r>
        <w:rPr>
          <w:lang w:val="fr-FR"/>
        </w:rPr>
        <w:t xml:space="preserve">exposées à de multiples formes de discrimination et de violence, fondées notamment sur le sexe, l’âge, la race, le handicap, l’origine ethnique, la culture et la religion, ainsi que sur l’origine </w:t>
      </w:r>
      <w:r>
        <w:rPr>
          <w:lang w:val="fr-FR"/>
        </w:rPr>
        <w:lastRenderedPageBreak/>
        <w:t xml:space="preserve">nationale ou sociale ou toute autre situation, et que ces formes </w:t>
      </w:r>
      <w:r w:rsidR="00636F3F">
        <w:rPr>
          <w:lang w:val="fr-FR"/>
        </w:rPr>
        <w:t>de discrimination peuvent elles</w:t>
      </w:r>
      <w:r w:rsidR="00636F3F">
        <w:rPr>
          <w:lang w:val="fr-FR"/>
        </w:rPr>
        <w:noBreakHyphen/>
      </w:r>
      <w:r>
        <w:rPr>
          <w:lang w:val="fr-FR"/>
        </w:rPr>
        <w:t>mêmes alimenter la traite des êtres humains,</w:t>
      </w:r>
    </w:p>
    <w:p w:rsidR="00B153A0" w:rsidRPr="00E6738C" w:rsidRDefault="00B153A0" w:rsidP="00534191">
      <w:pPr>
        <w:pStyle w:val="SingleTxtG"/>
        <w:ind w:firstLine="567"/>
      </w:pPr>
      <w:r w:rsidRPr="00534191">
        <w:rPr>
          <w:i/>
          <w:lang w:val="fr-FR"/>
        </w:rPr>
        <w:t>Considérant</w:t>
      </w:r>
      <w:r>
        <w:rPr>
          <w:lang w:val="fr-FR"/>
        </w:rPr>
        <w:t xml:space="preserve"> </w:t>
      </w:r>
      <w:r w:rsidR="00BD0C47" w:rsidRPr="00BD0C47">
        <w:rPr>
          <w:i/>
          <w:lang w:val="fr-FR"/>
        </w:rPr>
        <w:t>également</w:t>
      </w:r>
      <w:r>
        <w:rPr>
          <w:lang w:val="fr-FR"/>
        </w:rPr>
        <w:t xml:space="preserve"> que la pauvreté, le chômage, l’absence de perspectives socioéconomiques, la violence à caractère sexiste, la discrimination et l</w:t>
      </w:r>
      <w:r w:rsidR="00636F3F">
        <w:rPr>
          <w:lang w:val="fr-FR"/>
        </w:rPr>
        <w:t>a marginalisation sont quelques</w:t>
      </w:r>
      <w:r w:rsidR="00636F3F">
        <w:rPr>
          <w:lang w:val="fr-FR"/>
        </w:rPr>
        <w:noBreakHyphen/>
      </w:r>
      <w:r>
        <w:rPr>
          <w:lang w:val="fr-FR"/>
        </w:rPr>
        <w:t>uns des facteurs qui contribuent à rendre les personnes vulnérables à la traite,</w:t>
      </w:r>
    </w:p>
    <w:p w:rsidR="00B153A0" w:rsidRPr="00E6738C" w:rsidRDefault="00B153A0" w:rsidP="00534191">
      <w:pPr>
        <w:pStyle w:val="SingleTxtG"/>
        <w:ind w:firstLine="567"/>
      </w:pPr>
      <w:r w:rsidRPr="004743C5">
        <w:rPr>
          <w:i/>
          <w:lang w:val="fr-FR"/>
        </w:rPr>
        <w:t>Cons</w:t>
      </w:r>
      <w:r w:rsidR="0037740D">
        <w:rPr>
          <w:i/>
          <w:lang w:val="fr-FR"/>
        </w:rPr>
        <w:t>idérant en outre</w:t>
      </w:r>
      <w:r>
        <w:rPr>
          <w:lang w:val="fr-FR"/>
        </w:rPr>
        <w:t xml:space="preserve"> que les femmes et les </w:t>
      </w:r>
      <w:r w:rsidR="00204080">
        <w:rPr>
          <w:lang w:val="fr-FR"/>
        </w:rPr>
        <w:t>enfants</w:t>
      </w:r>
      <w:r>
        <w:rPr>
          <w:lang w:val="fr-FR"/>
        </w:rPr>
        <w:t xml:space="preserve"> risquent davantage d’être victimes de la traite dans les situations de crise humanitaire, notamment dans les conflits ou les périodes d’</w:t>
      </w:r>
      <w:r w:rsidR="00E917CF">
        <w:rPr>
          <w:lang w:val="fr-FR"/>
        </w:rPr>
        <w:t xml:space="preserve">après </w:t>
      </w:r>
      <w:r>
        <w:rPr>
          <w:lang w:val="fr-FR"/>
        </w:rPr>
        <w:t>conflit, les catastrophes naturelles et les autres contextes de crise,</w:t>
      </w:r>
    </w:p>
    <w:p w:rsidR="00B153A0" w:rsidRPr="00E6738C" w:rsidRDefault="00B153A0" w:rsidP="00534191">
      <w:pPr>
        <w:pStyle w:val="SingleTxtG"/>
        <w:ind w:firstLine="567"/>
      </w:pPr>
      <w:r w:rsidRPr="004743C5">
        <w:rPr>
          <w:i/>
          <w:lang w:val="fr-FR"/>
        </w:rPr>
        <w:t>Consciente</w:t>
      </w:r>
      <w:r>
        <w:rPr>
          <w:lang w:val="fr-FR"/>
        </w:rPr>
        <w:t xml:space="preserve"> de la nécessité d’intensifier les efforts concernant l’établissement de documents pertinents, notamment d’actes de naissance, afin de réduire l’exposition au risque de traite et de faciliter l’identification des victimes de la traite d’êtres humains,</w:t>
      </w:r>
    </w:p>
    <w:p w:rsidR="00B153A0" w:rsidRPr="00E6738C" w:rsidRDefault="00B153A0" w:rsidP="00534191">
      <w:pPr>
        <w:pStyle w:val="SingleTxtG"/>
        <w:ind w:firstLine="567"/>
      </w:pPr>
      <w:r w:rsidRPr="004743C5">
        <w:rPr>
          <w:i/>
          <w:lang w:val="fr-FR"/>
        </w:rPr>
        <w:t>Notant</w:t>
      </w:r>
      <w:r>
        <w:rPr>
          <w:lang w:val="fr-FR"/>
        </w:rPr>
        <w:t xml:space="preserve"> que l’existence de possibilit</w:t>
      </w:r>
      <w:r w:rsidR="00204080">
        <w:rPr>
          <w:lang w:val="fr-FR"/>
        </w:rPr>
        <w:t>és de migration régulière peu</w:t>
      </w:r>
      <w:r>
        <w:rPr>
          <w:lang w:val="fr-FR"/>
        </w:rPr>
        <w:t>t être un moyen de réduire le risque de traite,</w:t>
      </w:r>
    </w:p>
    <w:p w:rsidR="00B153A0" w:rsidRPr="00E6738C" w:rsidRDefault="00B153A0" w:rsidP="00534191">
      <w:pPr>
        <w:pStyle w:val="SingleTxtG"/>
        <w:ind w:firstLine="567"/>
        <w:rPr>
          <w:i/>
        </w:rPr>
      </w:pPr>
      <w:r w:rsidRPr="00534191">
        <w:rPr>
          <w:i/>
          <w:lang w:val="fr-FR"/>
        </w:rPr>
        <w:t>Notant</w:t>
      </w:r>
      <w:r>
        <w:rPr>
          <w:lang w:val="fr-FR"/>
        </w:rPr>
        <w:t xml:space="preserve"> </w:t>
      </w:r>
      <w:r w:rsidRPr="0084169B">
        <w:rPr>
          <w:i/>
          <w:lang w:val="fr-FR"/>
        </w:rPr>
        <w:t>avec inquiétude</w:t>
      </w:r>
      <w:r>
        <w:rPr>
          <w:lang w:val="fr-FR"/>
        </w:rPr>
        <w:t xml:space="preserve"> qu’une partie de la demande qui encourage l’exploitation sexuelle, l’exploitation par le travail et le prélèvement illégal d’organes est satisfaite au moyen de la traite d’êtres humains,</w:t>
      </w:r>
    </w:p>
    <w:p w:rsidR="00B153A0" w:rsidRPr="00E6738C" w:rsidRDefault="00B153A0" w:rsidP="00534191">
      <w:pPr>
        <w:pStyle w:val="SingleTxtG"/>
        <w:ind w:firstLine="567"/>
      </w:pPr>
      <w:r w:rsidRPr="004743C5">
        <w:rPr>
          <w:i/>
          <w:lang w:val="fr-FR"/>
        </w:rPr>
        <w:t>Saluant</w:t>
      </w:r>
      <w:r>
        <w:rPr>
          <w:lang w:val="fr-FR"/>
        </w:rPr>
        <w:t xml:space="preserve"> </w:t>
      </w:r>
      <w:r w:rsidRPr="0084169B">
        <w:rPr>
          <w:i/>
          <w:lang w:val="fr-FR"/>
        </w:rPr>
        <w:t>en particulier</w:t>
      </w:r>
      <w:r>
        <w:rPr>
          <w:lang w:val="fr-FR"/>
        </w:rPr>
        <w:t xml:space="preserve"> les efforts déployés par les États, les organismes et institutions des Nations Unies et les organisations intergouvernementales et non gouvernementales, ainsi que les initiatives régionales et sous-régionales pour s’attaquer au problème de la traite des personnes, en particulier des femmes et des enfants, y compris le Groupe de travail sur la traite des personnes, créé par la Conférence des Parties à </w:t>
      </w:r>
      <w:r w:rsidR="00204080">
        <w:rPr>
          <w:lang w:val="fr-FR"/>
        </w:rPr>
        <w:t>la Convention des </w:t>
      </w:r>
      <w:r>
        <w:rPr>
          <w:lang w:val="fr-FR"/>
        </w:rPr>
        <w:t xml:space="preserve">Nations Unies contre la criminalité transnationale organisée et </w:t>
      </w:r>
      <w:r w:rsidR="00204080">
        <w:rPr>
          <w:lang w:val="fr-FR"/>
        </w:rPr>
        <w:t>aux</w:t>
      </w:r>
      <w:r>
        <w:rPr>
          <w:lang w:val="fr-FR"/>
        </w:rPr>
        <w:t xml:space="preserve"> Protocoles s’y</w:t>
      </w:r>
      <w:r w:rsidR="00204080">
        <w:rPr>
          <w:lang w:val="fr-FR"/>
        </w:rPr>
        <w:t> </w:t>
      </w:r>
      <w:r>
        <w:rPr>
          <w:lang w:val="fr-FR"/>
        </w:rPr>
        <w:t>rapportant, le Plan d’</w:t>
      </w:r>
      <w:r w:rsidR="00204080">
        <w:rPr>
          <w:lang w:val="fr-FR"/>
        </w:rPr>
        <w:t>a</w:t>
      </w:r>
      <w:r>
        <w:rPr>
          <w:lang w:val="fr-FR"/>
        </w:rPr>
        <w:t xml:space="preserve">ction mondial des Nations Unies pour la lutte contre la traite des personnes, </w:t>
      </w:r>
      <w:r w:rsidR="00204080">
        <w:rPr>
          <w:lang w:val="fr-FR"/>
        </w:rPr>
        <w:t>adopté</w:t>
      </w:r>
      <w:r>
        <w:rPr>
          <w:lang w:val="fr-FR"/>
        </w:rPr>
        <w:t xml:space="preserve"> par l’Assemblée générale dans sa résolution 64/293 du 30</w:t>
      </w:r>
      <w:r w:rsidR="00204080">
        <w:rPr>
          <w:lang w:val="fr-FR"/>
        </w:rPr>
        <w:t> </w:t>
      </w:r>
      <w:r>
        <w:rPr>
          <w:lang w:val="fr-FR"/>
        </w:rPr>
        <w:t>juillet</w:t>
      </w:r>
      <w:r w:rsidR="00204080">
        <w:rPr>
          <w:lang w:val="fr-FR"/>
        </w:rPr>
        <w:t> </w:t>
      </w:r>
      <w:r>
        <w:rPr>
          <w:lang w:val="fr-FR"/>
        </w:rPr>
        <w:t xml:space="preserve">2010, et le Groupe interinstitutions de </w:t>
      </w:r>
      <w:r w:rsidR="00204080">
        <w:rPr>
          <w:lang w:val="fr-FR"/>
        </w:rPr>
        <w:t xml:space="preserve">coordination </w:t>
      </w:r>
      <w:r>
        <w:rPr>
          <w:lang w:val="fr-FR"/>
        </w:rPr>
        <w:t>contre la traite des personnes,</w:t>
      </w:r>
    </w:p>
    <w:p w:rsidR="00B153A0" w:rsidRPr="00E6738C" w:rsidRDefault="00B153A0" w:rsidP="00534191">
      <w:pPr>
        <w:pStyle w:val="SingleTxtG"/>
        <w:ind w:firstLine="567"/>
      </w:pPr>
      <w:r w:rsidRPr="004743C5">
        <w:rPr>
          <w:i/>
          <w:lang w:val="fr-FR"/>
        </w:rPr>
        <w:t>Prenant note</w:t>
      </w:r>
      <w:r>
        <w:rPr>
          <w:lang w:val="fr-FR"/>
        </w:rPr>
        <w:t xml:space="preserve"> du </w:t>
      </w:r>
      <w:r w:rsidR="00204080">
        <w:rPr>
          <w:lang w:val="fr-FR"/>
        </w:rPr>
        <w:t xml:space="preserve">Rapport </w:t>
      </w:r>
      <w:r>
        <w:rPr>
          <w:lang w:val="fr-FR"/>
        </w:rPr>
        <w:t>mondial sur la traite des personnes de l’Office des Nations</w:t>
      </w:r>
      <w:r w:rsidR="00E917CF">
        <w:rPr>
          <w:lang w:val="fr-FR"/>
        </w:rPr>
        <w:t> </w:t>
      </w:r>
      <w:r>
        <w:rPr>
          <w:lang w:val="fr-FR"/>
        </w:rPr>
        <w:t xml:space="preserve">Unies contre la drogue et le </w:t>
      </w:r>
      <w:r w:rsidR="00DF42B9">
        <w:rPr>
          <w:lang w:val="fr-FR"/>
        </w:rPr>
        <w:t xml:space="preserve">crime </w:t>
      </w:r>
      <w:r>
        <w:rPr>
          <w:lang w:val="fr-FR"/>
        </w:rPr>
        <w:t xml:space="preserve">et du </w:t>
      </w:r>
      <w:r w:rsidR="00DF42B9">
        <w:rPr>
          <w:lang w:val="fr-FR"/>
        </w:rPr>
        <w:t xml:space="preserve">Rapport global </w:t>
      </w:r>
      <w:r>
        <w:rPr>
          <w:lang w:val="fr-FR"/>
        </w:rPr>
        <w:t>sur le travail forcé de l’Organisation internationale du Travail,</w:t>
      </w:r>
    </w:p>
    <w:p w:rsidR="00B153A0" w:rsidRPr="00E6738C" w:rsidRDefault="00B153A0" w:rsidP="00534191">
      <w:pPr>
        <w:pStyle w:val="SingleTxtG"/>
        <w:ind w:firstLine="567"/>
      </w:pPr>
      <w:r w:rsidRPr="004743C5">
        <w:rPr>
          <w:i/>
          <w:lang w:val="fr-FR"/>
        </w:rPr>
        <w:t>Réaffirmant</w:t>
      </w:r>
      <w:r>
        <w:rPr>
          <w:lang w:val="fr-FR"/>
        </w:rPr>
        <w:t xml:space="preserve"> l’importance que revêtent les mécanismes de coopération bilatéraux, sous-régionaux, régionaux et internationaux, ainsi que les initiatives prises, notamment sous forme d’échanges d’informations sur les meilleures pratiques, par les gouvernements et les organisations intergouvernementales et non gouvernementales pour s’attaquer au problème de la traite d’êtres humains, en particulier de femmes et d’enfants,</w:t>
      </w:r>
    </w:p>
    <w:p w:rsidR="00B153A0" w:rsidRPr="00E6738C" w:rsidRDefault="00B153A0" w:rsidP="00534191">
      <w:pPr>
        <w:pStyle w:val="SingleTxtG"/>
        <w:ind w:firstLine="567"/>
        <w:rPr>
          <w:i/>
        </w:rPr>
      </w:pPr>
      <w:r w:rsidRPr="004743C5">
        <w:rPr>
          <w:i/>
          <w:lang w:val="fr-FR"/>
        </w:rPr>
        <w:t>Gardant</w:t>
      </w:r>
      <w:r>
        <w:rPr>
          <w:lang w:val="fr-FR"/>
        </w:rPr>
        <w:t xml:space="preserve"> </w:t>
      </w:r>
      <w:r w:rsidRPr="0059000E">
        <w:rPr>
          <w:i/>
          <w:lang w:val="fr-FR"/>
        </w:rPr>
        <w:t>à l’esprit</w:t>
      </w:r>
      <w:r>
        <w:rPr>
          <w:lang w:val="fr-FR"/>
        </w:rPr>
        <w:t xml:space="preserve"> que tous les États ont l’obligation d’agir avec la diligence voulue pour prévenir la traite des personnes, enquêter sur les cas de traite et punir les auteurs, secourir les victimes</w:t>
      </w:r>
      <w:r w:rsidR="00DF42B9">
        <w:rPr>
          <w:lang w:val="fr-FR"/>
        </w:rPr>
        <w:t>,</w:t>
      </w:r>
      <w:r>
        <w:rPr>
          <w:lang w:val="fr-FR"/>
        </w:rPr>
        <w:t xml:space="preserve"> </w:t>
      </w:r>
      <w:r w:rsidR="00DF42B9">
        <w:rPr>
          <w:lang w:val="fr-FR"/>
        </w:rPr>
        <w:t>assurer leur protection</w:t>
      </w:r>
      <w:r>
        <w:rPr>
          <w:lang w:val="fr-FR"/>
        </w:rPr>
        <w:t xml:space="preserve"> et leur offrir des recours, et que le fait de manquer à cette obligation porte atteinte à la jouissance des droits de l’homme et des libertés fondamentales des victimes, qu’elle compromet ou réduit à néant,</w:t>
      </w:r>
    </w:p>
    <w:p w:rsidR="00B153A0" w:rsidRPr="00E6738C" w:rsidRDefault="00B153A0" w:rsidP="00534191">
      <w:pPr>
        <w:pStyle w:val="SingleTxtG"/>
        <w:ind w:firstLine="567"/>
      </w:pPr>
      <w:r w:rsidRPr="004743C5">
        <w:rPr>
          <w:i/>
          <w:lang w:val="fr-FR"/>
        </w:rPr>
        <w:t>Reconnaissant</w:t>
      </w:r>
      <w:r>
        <w:rPr>
          <w:lang w:val="fr-FR"/>
        </w:rPr>
        <w:t xml:space="preserve"> l’importance des travaux de la Rapporteuse spéciale sur la traite des personnes, en particulier les femmes et les enfants, dans le domaine de la prévention et de la promotion de la lutte mondiale contre la traite des êtres humains, et dans celui de la promotion de la sensibilisation aux droits de l’homme des victimes de la traite et du respect de ces droits,</w:t>
      </w:r>
    </w:p>
    <w:p w:rsidR="00B153A0" w:rsidRPr="00E6738C" w:rsidRDefault="00B153A0" w:rsidP="00534191">
      <w:pPr>
        <w:pStyle w:val="SingleTxtG"/>
        <w:ind w:firstLine="567"/>
      </w:pPr>
      <w:r w:rsidRPr="004743C5">
        <w:rPr>
          <w:i/>
          <w:lang w:val="fr-FR"/>
        </w:rPr>
        <w:t>Convaincue</w:t>
      </w:r>
      <w:r>
        <w:rPr>
          <w:lang w:val="fr-FR"/>
        </w:rPr>
        <w:t xml:space="preserve"> de la nécessité de protéger et secourir toutes les victimes de la traite en respectant pleinement leurs droits fondamentaux et leur dignité,</w:t>
      </w:r>
    </w:p>
    <w:p w:rsidR="00B153A0" w:rsidRPr="00E6738C" w:rsidRDefault="00B153A0" w:rsidP="00E917CF">
      <w:pPr>
        <w:pStyle w:val="SingleTxtG"/>
        <w:keepLines/>
        <w:ind w:firstLine="567"/>
      </w:pPr>
      <w:r>
        <w:rPr>
          <w:lang w:val="fr-FR"/>
        </w:rPr>
        <w:lastRenderedPageBreak/>
        <w:t>1.</w:t>
      </w:r>
      <w:r>
        <w:rPr>
          <w:lang w:val="fr-FR"/>
        </w:rPr>
        <w:tab/>
      </w:r>
      <w:r w:rsidR="005B62B3" w:rsidRPr="0059000E">
        <w:rPr>
          <w:i/>
          <w:lang w:val="fr-FR"/>
        </w:rPr>
        <w:t>Prend note avec satisfaction</w:t>
      </w:r>
      <w:r w:rsidR="005B62B3">
        <w:rPr>
          <w:lang w:val="fr-FR"/>
        </w:rPr>
        <w:t xml:space="preserve"> du rapport thématique de la Rapporteuse spéciale sur la</w:t>
      </w:r>
      <w:r>
        <w:rPr>
          <w:lang w:val="fr-FR"/>
        </w:rPr>
        <w:t xml:space="preserve"> traite des personnes, en particulier </w:t>
      </w:r>
      <w:r w:rsidR="005B62B3">
        <w:rPr>
          <w:lang w:val="fr-FR"/>
        </w:rPr>
        <w:t>l</w:t>
      </w:r>
      <w:r>
        <w:rPr>
          <w:lang w:val="fr-FR"/>
        </w:rPr>
        <w:t xml:space="preserve">es femmes et </w:t>
      </w:r>
      <w:r w:rsidR="005B62B3">
        <w:rPr>
          <w:lang w:val="fr-FR"/>
        </w:rPr>
        <w:t>l</w:t>
      </w:r>
      <w:r>
        <w:rPr>
          <w:lang w:val="fr-FR"/>
        </w:rPr>
        <w:t>es enfants</w:t>
      </w:r>
      <w:r w:rsidR="005B62B3">
        <w:rPr>
          <w:lang w:val="fr-FR"/>
        </w:rPr>
        <w:t xml:space="preserve">, mettant l’accent sur la </w:t>
      </w:r>
      <w:r>
        <w:rPr>
          <w:lang w:val="fr-FR"/>
        </w:rPr>
        <w:t xml:space="preserve">protection des victimes de la traite et des personnes exposées au risque de la traite, en particulier </w:t>
      </w:r>
      <w:r w:rsidR="005B62B3">
        <w:rPr>
          <w:lang w:val="fr-FR"/>
        </w:rPr>
        <w:t>l</w:t>
      </w:r>
      <w:r>
        <w:rPr>
          <w:lang w:val="fr-FR"/>
        </w:rPr>
        <w:t xml:space="preserve">es femmes et </w:t>
      </w:r>
      <w:r w:rsidR="005B62B3">
        <w:rPr>
          <w:lang w:val="fr-FR"/>
        </w:rPr>
        <w:t>l</w:t>
      </w:r>
      <w:r>
        <w:rPr>
          <w:lang w:val="fr-FR"/>
        </w:rPr>
        <w:t>es enfants</w:t>
      </w:r>
      <w:r w:rsidR="005B62B3">
        <w:rPr>
          <w:lang w:val="fr-FR"/>
        </w:rPr>
        <w:t>,</w:t>
      </w:r>
      <w:r>
        <w:rPr>
          <w:lang w:val="fr-FR"/>
        </w:rPr>
        <w:t xml:space="preserve"> dans les situations de conflit et d’après conflit</w:t>
      </w:r>
      <w:r w:rsidRPr="00992582">
        <w:rPr>
          <w:rStyle w:val="Appelnotedebasdep"/>
        </w:rPr>
        <w:footnoteReference w:id="5"/>
      </w:r>
      <w:r w:rsidR="00B94B62">
        <w:rPr>
          <w:lang w:val="fr-FR"/>
        </w:rPr>
        <w:t> ;</w:t>
      </w:r>
    </w:p>
    <w:p w:rsidR="00B153A0" w:rsidRPr="00E6738C" w:rsidRDefault="00B153A0" w:rsidP="00534191">
      <w:pPr>
        <w:pStyle w:val="SingleTxtG"/>
        <w:ind w:firstLine="567"/>
      </w:pPr>
      <w:r>
        <w:rPr>
          <w:lang w:val="fr-FR"/>
        </w:rPr>
        <w:t>2.</w:t>
      </w:r>
      <w:r>
        <w:rPr>
          <w:lang w:val="fr-FR"/>
        </w:rPr>
        <w:tab/>
      </w:r>
      <w:r w:rsidRPr="0084169B">
        <w:rPr>
          <w:i/>
          <w:lang w:val="fr-FR"/>
        </w:rPr>
        <w:t>Demande</w:t>
      </w:r>
      <w:r>
        <w:rPr>
          <w:lang w:val="fr-FR"/>
        </w:rPr>
        <w:t xml:space="preserve"> à tous les États :</w:t>
      </w:r>
    </w:p>
    <w:p w:rsidR="00B153A0" w:rsidRPr="00E6738C" w:rsidRDefault="00B153A0" w:rsidP="00534191">
      <w:pPr>
        <w:pStyle w:val="SingleTxtG"/>
        <w:ind w:firstLine="567"/>
        <w:rPr>
          <w:bCs/>
        </w:rPr>
      </w:pPr>
      <w:r w:rsidRPr="00FC50D8">
        <w:rPr>
          <w:i/>
          <w:lang w:val="fr-FR"/>
        </w:rPr>
        <w:t>a</w:t>
      </w:r>
      <w:r>
        <w:rPr>
          <w:lang w:val="fr-FR"/>
        </w:rPr>
        <w:t>)</w:t>
      </w:r>
      <w:r w:rsidR="00EF6E16">
        <w:rPr>
          <w:lang w:val="fr-FR"/>
        </w:rPr>
        <w:tab/>
      </w:r>
      <w:r w:rsidR="00D72B33">
        <w:rPr>
          <w:lang w:val="fr-FR"/>
        </w:rPr>
        <w:t xml:space="preserve">De protéger </w:t>
      </w:r>
      <w:r>
        <w:rPr>
          <w:lang w:val="fr-FR"/>
        </w:rPr>
        <w:t xml:space="preserve">les personnes, en particulier </w:t>
      </w:r>
      <w:r w:rsidR="00D72B33">
        <w:rPr>
          <w:lang w:val="fr-FR"/>
        </w:rPr>
        <w:t>les femmes, les enfants</w:t>
      </w:r>
      <w:r>
        <w:rPr>
          <w:lang w:val="fr-FR"/>
        </w:rPr>
        <w:t xml:space="preserve"> et </w:t>
      </w:r>
      <w:r w:rsidR="00D72B33">
        <w:rPr>
          <w:lang w:val="fr-FR"/>
        </w:rPr>
        <w:t xml:space="preserve">d’autres </w:t>
      </w:r>
      <w:r>
        <w:rPr>
          <w:lang w:val="fr-FR"/>
        </w:rPr>
        <w:t xml:space="preserve">groupes </w:t>
      </w:r>
      <w:r w:rsidR="00D72B33">
        <w:rPr>
          <w:lang w:val="fr-FR"/>
        </w:rPr>
        <w:t xml:space="preserve">vulnérables </w:t>
      </w:r>
      <w:r>
        <w:rPr>
          <w:lang w:val="fr-FR"/>
        </w:rPr>
        <w:t>se tro</w:t>
      </w:r>
      <w:r w:rsidR="00D72B33">
        <w:rPr>
          <w:lang w:val="fr-FR"/>
        </w:rPr>
        <w:t xml:space="preserve">uvant dans des zones de conflit, </w:t>
      </w:r>
      <w:r>
        <w:rPr>
          <w:lang w:val="fr-FR"/>
        </w:rPr>
        <w:t>ainsi que les personnes fuyant un conflit, contre toutes les formes de traite des personnes</w:t>
      </w:r>
      <w:r w:rsidR="00B94B62">
        <w:rPr>
          <w:lang w:val="fr-FR"/>
        </w:rPr>
        <w:t> </w:t>
      </w:r>
      <w:r>
        <w:rPr>
          <w:lang w:val="fr-FR"/>
        </w:rPr>
        <w:t>;</w:t>
      </w:r>
    </w:p>
    <w:p w:rsidR="00B153A0" w:rsidRPr="00E6738C" w:rsidRDefault="00B153A0" w:rsidP="00534191">
      <w:pPr>
        <w:pStyle w:val="SingleTxtG"/>
        <w:ind w:firstLine="567"/>
        <w:rPr>
          <w:bCs/>
        </w:rPr>
      </w:pPr>
      <w:r w:rsidRPr="00FC50D8">
        <w:rPr>
          <w:i/>
          <w:lang w:val="fr-FR"/>
        </w:rPr>
        <w:t>b</w:t>
      </w:r>
      <w:r w:rsidR="00D72B33">
        <w:rPr>
          <w:lang w:val="fr-FR"/>
        </w:rPr>
        <w:t>)</w:t>
      </w:r>
      <w:r w:rsidR="00D72B33">
        <w:rPr>
          <w:lang w:val="fr-FR"/>
        </w:rPr>
        <w:tab/>
        <w:t>D’i</w:t>
      </w:r>
      <w:r>
        <w:rPr>
          <w:lang w:val="fr-FR"/>
        </w:rPr>
        <w:t xml:space="preserve">dentifier des mesures visant à prévenir la traite aux fins de l’exploitation du travail des personnes qui fuient les conflits, y compris en mettant en place des filières de migration sûres et régulières, en respectant le principe de non-refoulement et, le cas échéant, </w:t>
      </w:r>
      <w:r w:rsidR="00D72B33">
        <w:rPr>
          <w:lang w:val="fr-FR"/>
        </w:rPr>
        <w:t>en examinant</w:t>
      </w:r>
      <w:r>
        <w:rPr>
          <w:lang w:val="fr-FR"/>
        </w:rPr>
        <w:t xml:space="preserve"> les possibilités de leur accès au marché du travail dans le pays hôte</w:t>
      </w:r>
      <w:r w:rsidR="00B94B62">
        <w:rPr>
          <w:lang w:val="fr-FR"/>
        </w:rPr>
        <w:t> </w:t>
      </w:r>
      <w:r>
        <w:rPr>
          <w:lang w:val="fr-FR"/>
        </w:rPr>
        <w:t>;</w:t>
      </w:r>
    </w:p>
    <w:p w:rsidR="00B153A0" w:rsidRPr="00E6738C" w:rsidRDefault="00B153A0" w:rsidP="00534191">
      <w:pPr>
        <w:pStyle w:val="SingleTxtG"/>
        <w:ind w:firstLine="567"/>
        <w:rPr>
          <w:bCs/>
        </w:rPr>
      </w:pPr>
      <w:r w:rsidRPr="00FC50D8">
        <w:rPr>
          <w:i/>
          <w:lang w:val="fr-FR"/>
        </w:rPr>
        <w:t>c</w:t>
      </w:r>
      <w:r>
        <w:rPr>
          <w:lang w:val="fr-FR"/>
        </w:rPr>
        <w:t>)</w:t>
      </w:r>
      <w:r>
        <w:rPr>
          <w:lang w:val="fr-FR"/>
        </w:rPr>
        <w:tab/>
      </w:r>
      <w:r w:rsidR="00D979E9">
        <w:rPr>
          <w:lang w:val="fr-FR"/>
        </w:rPr>
        <w:t>D’</w:t>
      </w:r>
      <w:r>
        <w:rPr>
          <w:lang w:val="fr-FR"/>
        </w:rPr>
        <w:t>assurer l’enregistrement des naissances et l’éducation et de promouvoir l’accès à l’enregistrement des mariages de personnes qui fuient les conflits, y</w:t>
      </w:r>
      <w:r w:rsidR="00B94B62">
        <w:rPr>
          <w:lang w:val="fr-FR"/>
        </w:rPr>
        <w:t> </w:t>
      </w:r>
      <w:r>
        <w:rPr>
          <w:lang w:val="fr-FR"/>
        </w:rPr>
        <w:t xml:space="preserve">compris </w:t>
      </w:r>
      <w:r w:rsidR="00D979E9">
        <w:rPr>
          <w:lang w:val="fr-FR"/>
        </w:rPr>
        <w:t>celles</w:t>
      </w:r>
      <w:r>
        <w:rPr>
          <w:lang w:val="fr-FR"/>
        </w:rPr>
        <w:t xml:space="preserve"> qui vivent dans des camps de personnes déplacées et de réfugiés, en tant que moyen de lutter contre les risques de traite des enfants</w:t>
      </w:r>
      <w:r w:rsidR="00B94B62">
        <w:rPr>
          <w:lang w:val="fr-FR"/>
        </w:rPr>
        <w:t> </w:t>
      </w:r>
      <w:r>
        <w:rPr>
          <w:lang w:val="fr-FR"/>
        </w:rPr>
        <w:t>;</w:t>
      </w:r>
    </w:p>
    <w:p w:rsidR="00B153A0" w:rsidRPr="00E6738C" w:rsidRDefault="00B153A0" w:rsidP="00534191">
      <w:pPr>
        <w:pStyle w:val="SingleTxtG"/>
        <w:ind w:firstLine="567"/>
        <w:rPr>
          <w:bCs/>
        </w:rPr>
      </w:pPr>
      <w:r w:rsidRPr="00FC50D8">
        <w:rPr>
          <w:i/>
          <w:lang w:val="fr-FR"/>
        </w:rPr>
        <w:t>d</w:t>
      </w:r>
      <w:r>
        <w:rPr>
          <w:lang w:val="fr-FR"/>
        </w:rPr>
        <w:t>)</w:t>
      </w:r>
      <w:r>
        <w:rPr>
          <w:lang w:val="fr-FR"/>
        </w:rPr>
        <w:tab/>
      </w:r>
      <w:r w:rsidR="00D979E9">
        <w:rPr>
          <w:lang w:val="fr-FR"/>
        </w:rPr>
        <w:t>De</w:t>
      </w:r>
      <w:r>
        <w:rPr>
          <w:lang w:val="fr-FR"/>
        </w:rPr>
        <w:t xml:space="preserve"> prévenir </w:t>
      </w:r>
      <w:r w:rsidR="00D979E9">
        <w:rPr>
          <w:lang w:val="fr-FR"/>
        </w:rPr>
        <w:t xml:space="preserve">la traite des êtres humains sous toutes ses formes et d’en </w:t>
      </w:r>
      <w:r>
        <w:rPr>
          <w:lang w:val="fr-FR"/>
        </w:rPr>
        <w:t xml:space="preserve">poursuivre </w:t>
      </w:r>
      <w:r w:rsidR="00D979E9">
        <w:rPr>
          <w:lang w:val="fr-FR"/>
        </w:rPr>
        <w:t>les auteurs</w:t>
      </w:r>
      <w:r w:rsidR="0083460D">
        <w:rPr>
          <w:lang w:val="fr-FR"/>
        </w:rPr>
        <w:t> </w:t>
      </w:r>
      <w:r>
        <w:rPr>
          <w:lang w:val="fr-FR"/>
        </w:rPr>
        <w:t>;</w:t>
      </w:r>
    </w:p>
    <w:p w:rsidR="00B153A0" w:rsidRPr="00E6738C" w:rsidRDefault="00B153A0" w:rsidP="00534191">
      <w:pPr>
        <w:pStyle w:val="SingleTxtG"/>
        <w:ind w:firstLine="567"/>
        <w:rPr>
          <w:bCs/>
        </w:rPr>
      </w:pPr>
      <w:r w:rsidRPr="00FC50D8">
        <w:rPr>
          <w:i/>
          <w:lang w:val="fr-FR"/>
        </w:rPr>
        <w:t>e</w:t>
      </w:r>
      <w:r>
        <w:rPr>
          <w:lang w:val="fr-FR"/>
        </w:rPr>
        <w:t>)</w:t>
      </w:r>
      <w:r w:rsidR="00FC50D8">
        <w:rPr>
          <w:lang w:val="fr-FR"/>
        </w:rPr>
        <w:tab/>
      </w:r>
      <w:r w:rsidR="0083460D">
        <w:rPr>
          <w:lang w:val="fr-FR"/>
        </w:rPr>
        <w:t>D’envisager d’octroyer aux non</w:t>
      </w:r>
      <w:r w:rsidR="0083460D">
        <w:rPr>
          <w:lang w:val="fr-FR"/>
        </w:rPr>
        <w:noBreakHyphen/>
      </w:r>
      <w:r>
        <w:rPr>
          <w:lang w:val="fr-FR"/>
        </w:rPr>
        <w:t>ressortissants victimes de la traite le statut de résident et une assistance,</w:t>
      </w:r>
      <w:r w:rsidR="0083460D">
        <w:rPr>
          <w:lang w:val="fr-FR"/>
        </w:rPr>
        <w:t xml:space="preserve"> dans le respect de la législation et de la pratique nationales,</w:t>
      </w:r>
      <w:r>
        <w:rPr>
          <w:lang w:val="fr-FR"/>
        </w:rPr>
        <w:t xml:space="preserve"> sans que cela soit subordonné à l’ouverture de poursuites pénales ou à leur coopération avec les organes chargés de l’application des lois</w:t>
      </w:r>
      <w:r w:rsidR="00B94B62">
        <w:rPr>
          <w:lang w:val="fr-FR"/>
        </w:rPr>
        <w:t> </w:t>
      </w:r>
      <w:r>
        <w:rPr>
          <w:lang w:val="fr-FR"/>
        </w:rPr>
        <w:t>;</w:t>
      </w:r>
    </w:p>
    <w:p w:rsidR="00B153A0" w:rsidRPr="00E6738C" w:rsidRDefault="00FC50D8" w:rsidP="00FC50D8">
      <w:pPr>
        <w:pStyle w:val="SingleTxtG"/>
        <w:ind w:firstLine="567"/>
        <w:rPr>
          <w:bCs/>
        </w:rPr>
      </w:pPr>
      <w:r w:rsidRPr="00FC50D8">
        <w:rPr>
          <w:i/>
          <w:lang w:val="fr-FR"/>
        </w:rPr>
        <w:t>f</w:t>
      </w:r>
      <w:r>
        <w:rPr>
          <w:lang w:val="fr-FR"/>
        </w:rPr>
        <w:t>)</w:t>
      </w:r>
      <w:r w:rsidR="0083460D">
        <w:rPr>
          <w:lang w:val="fr-FR"/>
        </w:rPr>
        <w:tab/>
        <w:t>De f</w:t>
      </w:r>
      <w:r w:rsidR="00B153A0">
        <w:rPr>
          <w:lang w:val="fr-FR"/>
        </w:rPr>
        <w:t xml:space="preserve">ormer toutes les parties prenantes, y compris les agents humanitaires qui travaillent dans des zones de conflit et dans les camps de réfugiés, pour identifier les cas potentiels de traite et </w:t>
      </w:r>
      <w:r w:rsidR="000F5182">
        <w:rPr>
          <w:lang w:val="fr-FR"/>
        </w:rPr>
        <w:t>les</w:t>
      </w:r>
      <w:r w:rsidR="00B153A0">
        <w:rPr>
          <w:lang w:val="fr-FR"/>
        </w:rPr>
        <w:t xml:space="preserve"> personnes risquant d’</w:t>
      </w:r>
      <w:r w:rsidR="000F5182">
        <w:rPr>
          <w:lang w:val="fr-FR"/>
        </w:rPr>
        <w:t>en être victimes </w:t>
      </w:r>
      <w:r w:rsidR="00B153A0">
        <w:rPr>
          <w:lang w:val="fr-FR"/>
        </w:rPr>
        <w:t>;</w:t>
      </w:r>
    </w:p>
    <w:p w:rsidR="00B153A0" w:rsidRPr="00E6738C" w:rsidRDefault="00B153A0" w:rsidP="00534191">
      <w:pPr>
        <w:pStyle w:val="SingleTxtG"/>
        <w:ind w:firstLine="567"/>
        <w:rPr>
          <w:bCs/>
        </w:rPr>
      </w:pPr>
      <w:r w:rsidRPr="00FC50D8">
        <w:rPr>
          <w:i/>
          <w:lang w:val="fr-FR"/>
        </w:rPr>
        <w:t>g</w:t>
      </w:r>
      <w:r>
        <w:rPr>
          <w:lang w:val="fr-FR"/>
        </w:rPr>
        <w:t>)</w:t>
      </w:r>
      <w:r>
        <w:rPr>
          <w:lang w:val="fr-FR"/>
        </w:rPr>
        <w:tab/>
      </w:r>
      <w:r w:rsidR="00925DDD">
        <w:rPr>
          <w:lang w:val="fr-FR"/>
        </w:rPr>
        <w:t xml:space="preserve">De poursuivre </w:t>
      </w:r>
      <w:r>
        <w:rPr>
          <w:lang w:val="fr-FR"/>
        </w:rPr>
        <w:t xml:space="preserve">la formation préalable au déploiement des </w:t>
      </w:r>
      <w:r w:rsidR="00925DDD">
        <w:rPr>
          <w:lang w:val="fr-FR"/>
        </w:rPr>
        <w:t>casques bleus, des</w:t>
      </w:r>
      <w:r>
        <w:rPr>
          <w:lang w:val="fr-FR"/>
        </w:rPr>
        <w:t xml:space="preserve"> </w:t>
      </w:r>
      <w:r w:rsidR="00925DDD">
        <w:rPr>
          <w:lang w:val="fr-FR"/>
        </w:rPr>
        <w:t>policiers</w:t>
      </w:r>
      <w:r>
        <w:rPr>
          <w:lang w:val="fr-FR"/>
        </w:rPr>
        <w:t xml:space="preserve"> et des experts en mission </w:t>
      </w:r>
      <w:r w:rsidR="00925DDD">
        <w:rPr>
          <w:lang w:val="fr-FR"/>
        </w:rPr>
        <w:t xml:space="preserve">des Nations Unies, </w:t>
      </w:r>
      <w:r>
        <w:rPr>
          <w:lang w:val="fr-FR"/>
        </w:rPr>
        <w:t xml:space="preserve">sur les questions relatives à d’éventuels cas de traite, dans le respect des directives, des </w:t>
      </w:r>
      <w:r w:rsidR="00925DDD">
        <w:rPr>
          <w:lang w:val="fr-FR"/>
        </w:rPr>
        <w:t>principes directeurs</w:t>
      </w:r>
      <w:r>
        <w:rPr>
          <w:lang w:val="fr-FR"/>
        </w:rPr>
        <w:t>, des instructions permanentes, des manuels et des supports de formation délivrés par le Département des opérations de maintien de la paix</w:t>
      </w:r>
      <w:r w:rsidR="00925DDD">
        <w:rPr>
          <w:lang w:val="fr-FR"/>
        </w:rPr>
        <w:t xml:space="preserve"> de l’ONU</w:t>
      </w:r>
      <w:r w:rsidR="00B94B62">
        <w:rPr>
          <w:lang w:val="fr-FR"/>
        </w:rPr>
        <w:t> </w:t>
      </w:r>
      <w:r>
        <w:rPr>
          <w:lang w:val="fr-FR"/>
        </w:rPr>
        <w:t>;</w:t>
      </w:r>
    </w:p>
    <w:p w:rsidR="00B153A0" w:rsidRPr="00E6738C" w:rsidRDefault="00B153A0" w:rsidP="00534191">
      <w:pPr>
        <w:pStyle w:val="SingleTxtG"/>
        <w:ind w:firstLine="567"/>
        <w:rPr>
          <w:bCs/>
        </w:rPr>
      </w:pPr>
      <w:r w:rsidRPr="00FC50D8">
        <w:rPr>
          <w:i/>
          <w:lang w:val="fr-FR"/>
        </w:rPr>
        <w:t>h</w:t>
      </w:r>
      <w:r>
        <w:rPr>
          <w:lang w:val="fr-FR"/>
        </w:rPr>
        <w:t>)</w:t>
      </w:r>
      <w:r>
        <w:rPr>
          <w:lang w:val="fr-FR"/>
        </w:rPr>
        <w:tab/>
      </w:r>
      <w:r w:rsidR="004052A1">
        <w:rPr>
          <w:lang w:val="fr-FR"/>
        </w:rPr>
        <w:t xml:space="preserve">De créer </w:t>
      </w:r>
      <w:r>
        <w:rPr>
          <w:lang w:val="fr-FR"/>
        </w:rPr>
        <w:t xml:space="preserve">et/ou </w:t>
      </w:r>
      <w:r w:rsidR="004052A1">
        <w:rPr>
          <w:lang w:val="fr-FR"/>
        </w:rPr>
        <w:t>d’</w:t>
      </w:r>
      <w:r>
        <w:rPr>
          <w:lang w:val="fr-FR"/>
        </w:rPr>
        <w:t xml:space="preserve">adapter </w:t>
      </w:r>
      <w:r w:rsidR="004052A1">
        <w:rPr>
          <w:lang w:val="fr-FR"/>
        </w:rPr>
        <w:t xml:space="preserve">des mécanismes nationaux d’orientation, soucieux </w:t>
      </w:r>
      <w:r>
        <w:rPr>
          <w:lang w:val="fr-FR"/>
        </w:rPr>
        <w:t xml:space="preserve">de l’égalité des sexes et </w:t>
      </w:r>
      <w:r w:rsidR="004052A1">
        <w:rPr>
          <w:lang w:val="fr-FR"/>
        </w:rPr>
        <w:t xml:space="preserve">adaptés aux besoins des enfants, vers les </w:t>
      </w:r>
      <w:r>
        <w:rPr>
          <w:lang w:val="fr-FR"/>
        </w:rPr>
        <w:t xml:space="preserve">services d’assistance et de protection </w:t>
      </w:r>
      <w:r w:rsidR="004052A1">
        <w:rPr>
          <w:lang w:val="fr-FR"/>
        </w:rPr>
        <w:t>des victimes et d</w:t>
      </w:r>
      <w:r>
        <w:rPr>
          <w:lang w:val="fr-FR"/>
        </w:rPr>
        <w:t xml:space="preserve">es enfants victimes potentielles de la traite des personnes, notamment par le biais de services appropriés et de mesures de réadaptation physique, psychologique et sociale des enfants victimes de la traite des personnes et </w:t>
      </w:r>
      <w:r w:rsidR="00B916DD">
        <w:rPr>
          <w:lang w:val="fr-FR"/>
        </w:rPr>
        <w:t>en vue de leur</w:t>
      </w:r>
      <w:r>
        <w:rPr>
          <w:lang w:val="fr-FR"/>
        </w:rPr>
        <w:t xml:space="preserve"> éducation, permettant </w:t>
      </w:r>
      <w:r w:rsidR="00B916DD">
        <w:rPr>
          <w:lang w:val="fr-FR"/>
        </w:rPr>
        <w:t xml:space="preserve">leur rétablissement, </w:t>
      </w:r>
      <w:r>
        <w:rPr>
          <w:lang w:val="fr-FR"/>
        </w:rPr>
        <w:t xml:space="preserve">et créer </w:t>
      </w:r>
      <w:r w:rsidR="00B916DD">
        <w:rPr>
          <w:lang w:val="fr-FR"/>
        </w:rPr>
        <w:t xml:space="preserve">autour d’eux </w:t>
      </w:r>
      <w:r>
        <w:rPr>
          <w:lang w:val="fr-FR"/>
        </w:rPr>
        <w:t>un environnement protecteur en coordination avec les systèmes de protection de l’enfance</w:t>
      </w:r>
      <w:r w:rsidR="00B94B62">
        <w:rPr>
          <w:lang w:val="fr-FR"/>
        </w:rPr>
        <w:t> </w:t>
      </w:r>
      <w:r>
        <w:rPr>
          <w:lang w:val="fr-FR"/>
        </w:rPr>
        <w:t>;</w:t>
      </w:r>
    </w:p>
    <w:p w:rsidR="00B153A0" w:rsidRPr="00E6738C" w:rsidRDefault="00B153A0" w:rsidP="008702BD">
      <w:pPr>
        <w:pStyle w:val="SingleTxtG"/>
        <w:ind w:firstLine="567"/>
        <w:rPr>
          <w:bCs/>
        </w:rPr>
      </w:pPr>
      <w:r>
        <w:rPr>
          <w:lang w:val="fr-FR"/>
        </w:rPr>
        <w:t>3.</w:t>
      </w:r>
      <w:r>
        <w:rPr>
          <w:lang w:val="fr-FR"/>
        </w:rPr>
        <w:tab/>
      </w:r>
      <w:r w:rsidRPr="0084169B">
        <w:rPr>
          <w:i/>
          <w:lang w:val="fr-FR"/>
        </w:rPr>
        <w:t>Invite</w:t>
      </w:r>
      <w:r>
        <w:rPr>
          <w:lang w:val="fr-FR"/>
        </w:rPr>
        <w:t xml:space="preserve"> les organismes, fonds et programmes </w:t>
      </w:r>
      <w:r w:rsidR="00894304">
        <w:rPr>
          <w:lang w:val="fr-FR"/>
        </w:rPr>
        <w:t xml:space="preserve">pertinents </w:t>
      </w:r>
      <w:r>
        <w:rPr>
          <w:lang w:val="fr-FR"/>
        </w:rPr>
        <w:t xml:space="preserve">des Nations Unies, les organisations internationales et les acteurs humanitaires à prendre en considération, selon qu’il conviendra, les recommandations contenues dans le rapport de la Rapporteuse spéciale sur la traite des personnes, en particulier </w:t>
      </w:r>
      <w:r w:rsidR="00894304">
        <w:rPr>
          <w:lang w:val="fr-FR"/>
        </w:rPr>
        <w:t>les femmes et l</w:t>
      </w:r>
      <w:r>
        <w:rPr>
          <w:lang w:val="fr-FR"/>
        </w:rPr>
        <w:t>es enfants</w:t>
      </w:r>
      <w:r w:rsidR="00894304" w:rsidRPr="00894304">
        <w:rPr>
          <w:sz w:val="18"/>
          <w:szCs w:val="18"/>
          <w:vertAlign w:val="superscript"/>
          <w:lang w:val="fr-FR"/>
        </w:rPr>
        <w:t>3</w:t>
      </w:r>
      <w:r>
        <w:rPr>
          <w:lang w:val="fr-FR"/>
        </w:rPr>
        <w:t>, afin d’identifier rapidement les cas éventuels de traite des personnes</w:t>
      </w:r>
      <w:r w:rsidR="00894304">
        <w:rPr>
          <w:lang w:val="fr-FR"/>
        </w:rPr>
        <w:t>,</w:t>
      </w:r>
      <w:r>
        <w:rPr>
          <w:lang w:val="fr-FR"/>
        </w:rPr>
        <w:t xml:space="preserve"> et </w:t>
      </w:r>
      <w:r w:rsidR="00894304">
        <w:rPr>
          <w:lang w:val="fr-FR"/>
        </w:rPr>
        <w:t xml:space="preserve">à mener des interventions de lutte contre la traite fondées </w:t>
      </w:r>
      <w:r>
        <w:rPr>
          <w:lang w:val="fr-FR"/>
        </w:rPr>
        <w:t>sur les droits de l’</w:t>
      </w:r>
      <w:r w:rsidR="00894304">
        <w:rPr>
          <w:lang w:val="fr-FR"/>
        </w:rPr>
        <w:t xml:space="preserve">homme, </w:t>
      </w:r>
      <w:r>
        <w:rPr>
          <w:lang w:val="fr-FR"/>
        </w:rPr>
        <w:t>dans les situations de conflit, d’après conflit, de catastrophes et autres situations d’urgence</w:t>
      </w:r>
      <w:r w:rsidR="00B94B62">
        <w:rPr>
          <w:lang w:val="fr-FR"/>
        </w:rPr>
        <w:t> </w:t>
      </w:r>
      <w:r>
        <w:rPr>
          <w:lang w:val="fr-FR"/>
        </w:rPr>
        <w:t>;</w:t>
      </w:r>
    </w:p>
    <w:p w:rsidR="00B153A0" w:rsidRPr="00E6738C" w:rsidRDefault="00B153A0" w:rsidP="008702BD">
      <w:pPr>
        <w:pStyle w:val="SingleTxtG"/>
        <w:ind w:firstLine="567"/>
      </w:pPr>
      <w:r>
        <w:rPr>
          <w:lang w:val="fr-FR"/>
        </w:rPr>
        <w:lastRenderedPageBreak/>
        <w:t>4.</w:t>
      </w:r>
      <w:r>
        <w:rPr>
          <w:lang w:val="fr-FR"/>
        </w:rPr>
        <w:tab/>
      </w:r>
      <w:r w:rsidRPr="00F70047">
        <w:rPr>
          <w:i/>
          <w:lang w:val="fr-FR"/>
        </w:rPr>
        <w:t>Engage</w:t>
      </w:r>
      <w:r>
        <w:rPr>
          <w:lang w:val="fr-FR"/>
        </w:rPr>
        <w:t xml:space="preserve"> tous les gouvernemen</w:t>
      </w:r>
      <w:r w:rsidR="006B21B7">
        <w:rPr>
          <w:lang w:val="fr-FR"/>
        </w:rPr>
        <w:t>ts à coopérer pleinement avec la Rapporteuse</w:t>
      </w:r>
      <w:r>
        <w:rPr>
          <w:lang w:val="fr-FR"/>
        </w:rPr>
        <w:t xml:space="preserve"> spécial</w:t>
      </w:r>
      <w:r w:rsidR="006B21B7">
        <w:rPr>
          <w:lang w:val="fr-FR"/>
        </w:rPr>
        <w:t>e</w:t>
      </w:r>
      <w:r>
        <w:rPr>
          <w:lang w:val="fr-FR"/>
        </w:rPr>
        <w:t xml:space="preserve"> et à réserver un accueil favorable à ses demandes de visite</w:t>
      </w:r>
      <w:r w:rsidR="006B21B7">
        <w:rPr>
          <w:lang w:val="fr-FR"/>
        </w:rPr>
        <w:t>,</w:t>
      </w:r>
      <w:r>
        <w:rPr>
          <w:lang w:val="fr-FR"/>
        </w:rPr>
        <w:t xml:space="preserve"> et à lui fournir toutes les informations </w:t>
      </w:r>
      <w:r w:rsidR="006B21B7">
        <w:rPr>
          <w:lang w:val="fr-FR"/>
        </w:rPr>
        <w:t>nécessaires en rapport avec son mandat et à réagir rapidement à ses appels urgents </w:t>
      </w:r>
      <w:r>
        <w:rPr>
          <w:lang w:val="fr-FR"/>
        </w:rPr>
        <w:t>;</w:t>
      </w:r>
    </w:p>
    <w:p w:rsidR="00B153A0" w:rsidRPr="00E6738C" w:rsidRDefault="00B153A0" w:rsidP="008702BD">
      <w:pPr>
        <w:pStyle w:val="SingleTxtG"/>
        <w:ind w:firstLine="567"/>
      </w:pPr>
      <w:r>
        <w:rPr>
          <w:lang w:val="fr-FR"/>
        </w:rPr>
        <w:t>5.</w:t>
      </w:r>
      <w:r>
        <w:rPr>
          <w:lang w:val="fr-FR"/>
        </w:rPr>
        <w:tab/>
      </w:r>
      <w:r w:rsidRPr="00F70047">
        <w:rPr>
          <w:i/>
          <w:lang w:val="fr-FR"/>
        </w:rPr>
        <w:t>Encourage</w:t>
      </w:r>
      <w:r>
        <w:rPr>
          <w:lang w:val="fr-FR"/>
        </w:rPr>
        <w:t xml:space="preserve"> vivement les gouvernements à se référer aux Principes et directives concernant les droits de l’homme et la traite des êtres humains</w:t>
      </w:r>
      <w:r w:rsidR="00F60709">
        <w:rPr>
          <w:lang w:val="fr-FR"/>
        </w:rPr>
        <w:t> </w:t>
      </w:r>
      <w:r>
        <w:rPr>
          <w:lang w:val="fr-FR"/>
        </w:rPr>
        <w:t>: recommandations</w:t>
      </w:r>
      <w:r w:rsidR="00F60709">
        <w:rPr>
          <w:lang w:val="fr-FR"/>
        </w:rPr>
        <w:t>,</w:t>
      </w:r>
      <w:r>
        <w:rPr>
          <w:lang w:val="fr-FR"/>
        </w:rPr>
        <w:t xml:space="preserve"> élaborées par le Haut-Commissariat, </w:t>
      </w:r>
      <w:r w:rsidR="00F60709">
        <w:rPr>
          <w:lang w:val="fr-FR"/>
        </w:rPr>
        <w:t>en tant qu’instrument</w:t>
      </w:r>
      <w:r>
        <w:rPr>
          <w:lang w:val="fr-FR"/>
        </w:rPr>
        <w:t xml:space="preserve"> utile pour intégrer une approche fondée sur les droits de l’homme dans leurs </w:t>
      </w:r>
      <w:r w:rsidR="00F60709">
        <w:rPr>
          <w:lang w:val="fr-FR"/>
        </w:rPr>
        <w:t>stratégies de</w:t>
      </w:r>
      <w:r>
        <w:rPr>
          <w:lang w:val="fr-FR"/>
        </w:rPr>
        <w:t xml:space="preserve"> </w:t>
      </w:r>
      <w:r w:rsidR="00F60709">
        <w:rPr>
          <w:lang w:val="fr-FR"/>
        </w:rPr>
        <w:t>lutte</w:t>
      </w:r>
      <w:r>
        <w:rPr>
          <w:lang w:val="fr-FR"/>
        </w:rPr>
        <w:t xml:space="preserve"> contre la traite des personnes</w:t>
      </w:r>
      <w:r w:rsidR="00B94B62">
        <w:rPr>
          <w:lang w:val="fr-FR"/>
        </w:rPr>
        <w:t> </w:t>
      </w:r>
      <w:r>
        <w:rPr>
          <w:lang w:val="fr-FR"/>
        </w:rPr>
        <w:t>;</w:t>
      </w:r>
    </w:p>
    <w:p w:rsidR="00B153A0" w:rsidRPr="00E6738C" w:rsidRDefault="00B153A0" w:rsidP="008702BD">
      <w:pPr>
        <w:pStyle w:val="SingleTxtG"/>
        <w:ind w:firstLine="567"/>
        <w:rPr>
          <w:i/>
        </w:rPr>
      </w:pPr>
      <w:r>
        <w:rPr>
          <w:lang w:val="fr-FR"/>
        </w:rPr>
        <w:t>6.</w:t>
      </w:r>
      <w:r>
        <w:rPr>
          <w:lang w:val="fr-FR"/>
        </w:rPr>
        <w:tab/>
      </w:r>
      <w:r w:rsidRPr="00F70047">
        <w:rPr>
          <w:i/>
          <w:lang w:val="fr-FR"/>
        </w:rPr>
        <w:t>Engage</w:t>
      </w:r>
      <w:r>
        <w:rPr>
          <w:lang w:val="fr-FR"/>
        </w:rPr>
        <w:t xml:space="preserve"> les États à créer ou à renforcer leurs programmes nationaux et à </w:t>
      </w:r>
      <w:r w:rsidR="009912EF">
        <w:rPr>
          <w:lang w:val="fr-FR"/>
        </w:rPr>
        <w:t>coopérer sur les plans</w:t>
      </w:r>
      <w:r>
        <w:rPr>
          <w:lang w:val="fr-FR"/>
        </w:rPr>
        <w:t xml:space="preserve"> </w:t>
      </w:r>
      <w:r w:rsidR="009912EF">
        <w:rPr>
          <w:lang w:val="fr-FR"/>
        </w:rPr>
        <w:t xml:space="preserve">bilatéral, sous-régional, régional </w:t>
      </w:r>
      <w:r>
        <w:rPr>
          <w:lang w:val="fr-FR"/>
        </w:rPr>
        <w:t xml:space="preserve">et </w:t>
      </w:r>
      <w:r w:rsidR="009912EF">
        <w:rPr>
          <w:lang w:val="fr-FR"/>
        </w:rPr>
        <w:t>international</w:t>
      </w:r>
      <w:r>
        <w:rPr>
          <w:lang w:val="fr-FR"/>
        </w:rPr>
        <w:t>, notamment en élaborant des initiatives ou des plans d’action régionaux</w:t>
      </w:r>
      <w:r w:rsidR="00397C7A" w:rsidRPr="00992582">
        <w:rPr>
          <w:rStyle w:val="Appelnotedebasdep"/>
        </w:rPr>
        <w:footnoteReference w:id="6"/>
      </w:r>
      <w:r>
        <w:rPr>
          <w:lang w:val="fr-FR"/>
        </w:rPr>
        <w:t xml:space="preserve"> pour s’attaquer au problème de la traite des personnes </w:t>
      </w:r>
      <w:r w:rsidR="00397C7A">
        <w:rPr>
          <w:lang w:val="fr-FR"/>
        </w:rPr>
        <w:t>dans le cadre</w:t>
      </w:r>
      <w:r>
        <w:rPr>
          <w:lang w:val="fr-FR"/>
        </w:rPr>
        <w:t xml:space="preserve"> </w:t>
      </w:r>
      <w:r w:rsidR="00397C7A">
        <w:rPr>
          <w:lang w:val="fr-FR"/>
        </w:rPr>
        <w:t>d’</w:t>
      </w:r>
      <w:r>
        <w:rPr>
          <w:lang w:val="fr-FR"/>
        </w:rPr>
        <w:t>une approche axée sur la victime</w:t>
      </w:r>
      <w:r w:rsidR="00136C30">
        <w:rPr>
          <w:lang w:val="fr-FR"/>
        </w:rPr>
        <w:t> </w:t>
      </w:r>
      <w:r w:rsidR="00B94B62">
        <w:rPr>
          <w:lang w:val="fr-FR"/>
        </w:rPr>
        <w:t>;</w:t>
      </w:r>
    </w:p>
    <w:p w:rsidR="00B153A0" w:rsidRPr="00E6738C" w:rsidRDefault="00B153A0" w:rsidP="008702BD">
      <w:pPr>
        <w:pStyle w:val="SingleTxtG"/>
        <w:ind w:firstLine="567"/>
      </w:pPr>
      <w:r>
        <w:rPr>
          <w:lang w:val="fr-FR"/>
        </w:rPr>
        <w:t>7.</w:t>
      </w:r>
      <w:r>
        <w:rPr>
          <w:lang w:val="fr-FR"/>
        </w:rPr>
        <w:tab/>
      </w:r>
      <w:r w:rsidRPr="00F70047">
        <w:rPr>
          <w:i/>
          <w:lang w:val="fr-FR"/>
        </w:rPr>
        <w:t xml:space="preserve">Engage </w:t>
      </w:r>
      <w:r w:rsidR="00422EC4" w:rsidRPr="00F70047">
        <w:rPr>
          <w:i/>
          <w:lang w:val="fr-FR"/>
        </w:rPr>
        <w:t>également</w:t>
      </w:r>
      <w:r>
        <w:rPr>
          <w:lang w:val="fr-FR"/>
        </w:rPr>
        <w:t xml:space="preserve"> les États Membres qui ne l’ont pas encore fait à envisager de ratifier à titre prioritaire la Convention des Nations Unies contre la crimi</w:t>
      </w:r>
      <w:r w:rsidR="00422EC4">
        <w:rPr>
          <w:lang w:val="fr-FR"/>
        </w:rPr>
        <w:t>nalité transnationale organisée et son</w:t>
      </w:r>
      <w:r>
        <w:rPr>
          <w:lang w:val="fr-FR"/>
        </w:rPr>
        <w:t xml:space="preserve"> Protocole additionnel visant à prévenir, réprimer et punir la traite des personnes, en particulier </w:t>
      </w:r>
      <w:r w:rsidR="00422EC4">
        <w:rPr>
          <w:lang w:val="fr-FR"/>
        </w:rPr>
        <w:t>l</w:t>
      </w:r>
      <w:r>
        <w:rPr>
          <w:lang w:val="fr-FR"/>
        </w:rPr>
        <w:t xml:space="preserve">es femmes et </w:t>
      </w:r>
      <w:r w:rsidR="00422EC4">
        <w:rPr>
          <w:lang w:val="fr-FR"/>
        </w:rPr>
        <w:t>les enfants</w:t>
      </w:r>
      <w:r>
        <w:rPr>
          <w:lang w:val="fr-FR"/>
        </w:rPr>
        <w:t xml:space="preserve">, ou d’y adhérer, compte tenu du rôle central de ces instruments dans la lutte contre la traite </w:t>
      </w:r>
      <w:r w:rsidR="00422EC4">
        <w:rPr>
          <w:lang w:val="fr-FR"/>
        </w:rPr>
        <w:t>des personnes</w:t>
      </w:r>
      <w:r>
        <w:rPr>
          <w:lang w:val="fr-FR"/>
        </w:rPr>
        <w:t>, et prie instamment les États parties à ces instruments de les appliquer pleinement et effectivement</w:t>
      </w:r>
      <w:r w:rsidR="00B94B62">
        <w:rPr>
          <w:lang w:val="fr-FR"/>
        </w:rPr>
        <w:t> </w:t>
      </w:r>
      <w:r>
        <w:rPr>
          <w:lang w:val="fr-FR"/>
        </w:rPr>
        <w:t>;</w:t>
      </w:r>
    </w:p>
    <w:p w:rsidR="00B153A0" w:rsidRPr="00E6738C" w:rsidRDefault="00B153A0" w:rsidP="008702BD">
      <w:pPr>
        <w:pStyle w:val="SingleTxtG"/>
        <w:ind w:firstLine="567"/>
      </w:pPr>
      <w:r>
        <w:rPr>
          <w:lang w:val="fr-FR"/>
        </w:rPr>
        <w:t>8.</w:t>
      </w:r>
      <w:r>
        <w:rPr>
          <w:lang w:val="fr-FR"/>
        </w:rPr>
        <w:tab/>
      </w:r>
      <w:r w:rsidR="00660E69" w:rsidRPr="00F70047">
        <w:rPr>
          <w:i/>
          <w:lang w:val="fr-FR"/>
        </w:rPr>
        <w:t>Engage instamment</w:t>
      </w:r>
      <w:r w:rsidR="00660E69">
        <w:rPr>
          <w:lang w:val="fr-FR"/>
        </w:rPr>
        <w:t xml:space="preserve"> les États</w:t>
      </w:r>
      <w:r>
        <w:rPr>
          <w:lang w:val="fr-FR"/>
        </w:rPr>
        <w:t>, l’Organisation des Nations Unies et les autres organisations internationales, régionales et sous-régionales, ainsi que la société civile, y</w:t>
      </w:r>
      <w:r w:rsidR="003F1A64">
        <w:rPr>
          <w:lang w:val="fr-FR"/>
        </w:rPr>
        <w:t> </w:t>
      </w:r>
      <w:r>
        <w:rPr>
          <w:lang w:val="fr-FR"/>
        </w:rPr>
        <w:t>compris les organisations non gouvernementales, le secteur privé et les médias, à appliquer pleinement et effectivement les dispositions pertinentes du Plan d’action mondial des Nations Unies pour la lutte contre la traite des personnes et à mener les activités qui y sont décrites</w:t>
      </w:r>
      <w:r w:rsidR="00B94B62">
        <w:rPr>
          <w:lang w:val="fr-FR"/>
        </w:rPr>
        <w:t> </w:t>
      </w:r>
      <w:r>
        <w:rPr>
          <w:lang w:val="fr-FR"/>
        </w:rPr>
        <w:t>;</w:t>
      </w:r>
    </w:p>
    <w:p w:rsidR="00B153A0" w:rsidRPr="00E6738C" w:rsidRDefault="00B153A0" w:rsidP="008702BD">
      <w:pPr>
        <w:pStyle w:val="SingleTxtG"/>
        <w:ind w:firstLine="567"/>
      </w:pPr>
      <w:r>
        <w:rPr>
          <w:lang w:val="fr-FR"/>
        </w:rPr>
        <w:t>9.</w:t>
      </w:r>
      <w:r>
        <w:rPr>
          <w:lang w:val="fr-FR"/>
        </w:rPr>
        <w:tab/>
      </w:r>
      <w:r w:rsidRPr="00F70047">
        <w:rPr>
          <w:i/>
          <w:lang w:val="fr-FR"/>
        </w:rPr>
        <w:t>Demande</w:t>
      </w:r>
      <w:r>
        <w:rPr>
          <w:lang w:val="fr-FR"/>
        </w:rPr>
        <w:t xml:space="preserve"> aux gouvernements </w:t>
      </w:r>
      <w:r w:rsidR="003F1A64">
        <w:rPr>
          <w:lang w:val="fr-FR"/>
        </w:rPr>
        <w:t>de redoubler d’efforts pour</w:t>
      </w:r>
      <w:r>
        <w:rPr>
          <w:lang w:val="fr-FR"/>
        </w:rPr>
        <w:t xml:space="preserve"> lutter, en vue de l’éliminer, contre la demande qui est à l’origine de la traite des femmes et des </w:t>
      </w:r>
      <w:r w:rsidR="003F1A64">
        <w:rPr>
          <w:lang w:val="fr-FR"/>
        </w:rPr>
        <w:t>enfants voués</w:t>
      </w:r>
      <w:r>
        <w:rPr>
          <w:lang w:val="fr-FR"/>
        </w:rPr>
        <w:t xml:space="preserve"> à toutes les formes d’exploitation et, à cet effet, de </w:t>
      </w:r>
      <w:r w:rsidR="003F1A64">
        <w:rPr>
          <w:lang w:val="fr-FR"/>
        </w:rPr>
        <w:t xml:space="preserve">mettre en place ou de </w:t>
      </w:r>
      <w:r>
        <w:rPr>
          <w:lang w:val="fr-FR"/>
        </w:rPr>
        <w:t>multiplier les mesures préventives, législatives</w:t>
      </w:r>
      <w:r w:rsidR="003F1A64">
        <w:rPr>
          <w:lang w:val="fr-FR"/>
        </w:rPr>
        <w:t xml:space="preserve"> et punitives</w:t>
      </w:r>
      <w:r>
        <w:rPr>
          <w:lang w:val="fr-FR"/>
        </w:rPr>
        <w:t xml:space="preserve"> notamment, pour dissuader ceux qui exploitent les victimes de la traite et veiller à ce qu’ils répondent de leurs actes</w:t>
      </w:r>
      <w:r w:rsidR="00B94B62">
        <w:rPr>
          <w:lang w:val="fr-FR"/>
        </w:rPr>
        <w:t> </w:t>
      </w:r>
      <w:r>
        <w:rPr>
          <w:lang w:val="fr-FR"/>
        </w:rPr>
        <w:t>;</w:t>
      </w:r>
    </w:p>
    <w:p w:rsidR="00B153A0" w:rsidRPr="00E6738C" w:rsidRDefault="00B153A0" w:rsidP="008702BD">
      <w:pPr>
        <w:pStyle w:val="SingleTxtG"/>
        <w:ind w:firstLine="567"/>
      </w:pPr>
      <w:r>
        <w:rPr>
          <w:lang w:val="fr-FR"/>
        </w:rPr>
        <w:t>10.</w:t>
      </w:r>
      <w:r>
        <w:rPr>
          <w:lang w:val="fr-FR"/>
        </w:rPr>
        <w:tab/>
      </w:r>
      <w:r w:rsidRPr="00F70047">
        <w:rPr>
          <w:i/>
          <w:lang w:val="fr-FR"/>
        </w:rPr>
        <w:t xml:space="preserve">Demande </w:t>
      </w:r>
      <w:r w:rsidR="003F1A64" w:rsidRPr="00F70047">
        <w:rPr>
          <w:i/>
          <w:lang w:val="fr-FR"/>
        </w:rPr>
        <w:t>également</w:t>
      </w:r>
      <w:r w:rsidR="003F1A64">
        <w:rPr>
          <w:lang w:val="fr-FR"/>
        </w:rPr>
        <w:t xml:space="preserve"> </w:t>
      </w:r>
      <w:r>
        <w:rPr>
          <w:lang w:val="fr-FR"/>
        </w:rPr>
        <w:t>aux gouvernements, à la communauté internationale et à toutes les autres organisations et entités qui gèrent des situations de conflit et d’</w:t>
      </w:r>
      <w:r w:rsidR="00E917CF">
        <w:rPr>
          <w:lang w:val="fr-FR"/>
        </w:rPr>
        <w:t>après</w:t>
      </w:r>
      <w:r>
        <w:rPr>
          <w:lang w:val="fr-FR"/>
        </w:rPr>
        <w:t xml:space="preserve"> conflit ou des catastrophes naturelles et autres contextes de crise de s’attaquer au problème de la </w:t>
      </w:r>
      <w:r>
        <w:rPr>
          <w:lang w:val="fr-FR"/>
        </w:rPr>
        <w:lastRenderedPageBreak/>
        <w:t xml:space="preserve">vulnérabilité aggravée des femmes et des </w:t>
      </w:r>
      <w:r w:rsidR="003F1A64">
        <w:rPr>
          <w:lang w:val="fr-FR"/>
        </w:rPr>
        <w:t>enfants</w:t>
      </w:r>
      <w:r>
        <w:rPr>
          <w:lang w:val="fr-FR"/>
        </w:rPr>
        <w:t xml:space="preserve"> face à la traite et à l’exploitation, ainsi qu’à la violence sexiste qui les accompagne, et d’inclure la prévention de la traite des femmes et des </w:t>
      </w:r>
      <w:r w:rsidR="003F1A64">
        <w:rPr>
          <w:lang w:val="fr-FR"/>
        </w:rPr>
        <w:t>enfants concernés par</w:t>
      </w:r>
      <w:r>
        <w:rPr>
          <w:lang w:val="fr-FR"/>
        </w:rPr>
        <w:t xml:space="preserve"> de telles situations dans toutes </w:t>
      </w:r>
      <w:r w:rsidR="003F1A64">
        <w:rPr>
          <w:lang w:val="fr-FR"/>
        </w:rPr>
        <w:t xml:space="preserve">les </w:t>
      </w:r>
      <w:r>
        <w:rPr>
          <w:lang w:val="fr-FR"/>
        </w:rPr>
        <w:t>initiatives nationales, régionales et internationales</w:t>
      </w:r>
      <w:r w:rsidR="00B94B62">
        <w:rPr>
          <w:lang w:val="fr-FR"/>
        </w:rPr>
        <w:t> </w:t>
      </w:r>
      <w:r>
        <w:rPr>
          <w:lang w:val="fr-FR"/>
        </w:rPr>
        <w:t>;</w:t>
      </w:r>
    </w:p>
    <w:p w:rsidR="00B153A0" w:rsidRPr="00E6738C" w:rsidRDefault="00B153A0" w:rsidP="008702BD">
      <w:pPr>
        <w:pStyle w:val="SingleTxtG"/>
        <w:ind w:firstLine="567"/>
      </w:pPr>
      <w:r>
        <w:rPr>
          <w:lang w:val="fr-FR"/>
        </w:rPr>
        <w:t>11.</w:t>
      </w:r>
      <w:r>
        <w:rPr>
          <w:lang w:val="fr-FR"/>
        </w:rPr>
        <w:tab/>
      </w:r>
      <w:r w:rsidRPr="00635AE2">
        <w:rPr>
          <w:i/>
          <w:lang w:val="fr-FR"/>
        </w:rPr>
        <w:t>Engage instamment</w:t>
      </w:r>
      <w:r>
        <w:rPr>
          <w:lang w:val="fr-FR"/>
        </w:rPr>
        <w:t xml:space="preserve"> les gouvernements à mettre au point et à faire appliquer des mesures efficaces tenant compte du sexe et de l’âge des victimes, ainsi qu’à renforcer celles qu’ils ont déjà prises, pour combattre et éliminer toutes les formes de traite des femmes et des </w:t>
      </w:r>
      <w:r w:rsidR="003F1A64">
        <w:rPr>
          <w:lang w:val="fr-FR"/>
        </w:rPr>
        <w:t>enfants</w:t>
      </w:r>
      <w:r>
        <w:rPr>
          <w:lang w:val="fr-FR"/>
        </w:rPr>
        <w:t>, notamment à des fins d’exploitation sexuelle et économique, dans le cadre d’une stratégie globale contre la traite qui comporte un volet droits fondamentaux, et à élaborer selon qu’il convient des plans d’action nationaux à cet égard</w:t>
      </w:r>
      <w:r w:rsidR="00B94B62">
        <w:rPr>
          <w:lang w:val="fr-FR"/>
        </w:rPr>
        <w:t> </w:t>
      </w:r>
      <w:r>
        <w:rPr>
          <w:lang w:val="fr-FR"/>
        </w:rPr>
        <w:t>;</w:t>
      </w:r>
    </w:p>
    <w:p w:rsidR="00B153A0" w:rsidRPr="00E6738C" w:rsidRDefault="00B153A0" w:rsidP="008702BD">
      <w:pPr>
        <w:pStyle w:val="SingleTxtG"/>
        <w:ind w:firstLine="567"/>
        <w:rPr>
          <w:i/>
        </w:rPr>
      </w:pPr>
      <w:r>
        <w:rPr>
          <w:lang w:val="fr-FR"/>
        </w:rPr>
        <w:t>12.</w:t>
      </w:r>
      <w:r>
        <w:rPr>
          <w:lang w:val="fr-FR"/>
        </w:rPr>
        <w:tab/>
      </w:r>
      <w:r w:rsidR="0094536A" w:rsidRPr="00635AE2">
        <w:rPr>
          <w:i/>
          <w:lang w:val="fr-FR"/>
        </w:rPr>
        <w:t>Exhorte</w:t>
      </w:r>
      <w:r w:rsidRPr="00635AE2">
        <w:rPr>
          <w:i/>
          <w:lang w:val="fr-FR"/>
        </w:rPr>
        <w:t xml:space="preserve"> également</w:t>
      </w:r>
      <w:r>
        <w:rPr>
          <w:lang w:val="fr-FR"/>
        </w:rPr>
        <w:t xml:space="preserve"> les gouvernements à veiller à ce que l’on continue de tenir compte, dans le cadre de la prévention et de la répression de la traite d’êtres humains, des besoins particuliers des femmes et des filles, ainsi que de leur participation et de leur contribution à tous les volets de la prévention et de la lutte contre la traite, s’agissant notamment de formes spécifiques d’exploitation comme l’exploitation sexuelle ;</w:t>
      </w:r>
    </w:p>
    <w:p w:rsidR="00B153A0" w:rsidRPr="00E6738C" w:rsidRDefault="00B153A0" w:rsidP="008702BD">
      <w:pPr>
        <w:pStyle w:val="SingleTxtG"/>
        <w:ind w:firstLine="567"/>
      </w:pPr>
      <w:r>
        <w:rPr>
          <w:lang w:val="fr-FR"/>
        </w:rPr>
        <w:t>13.</w:t>
      </w:r>
      <w:r>
        <w:rPr>
          <w:lang w:val="fr-FR"/>
        </w:rPr>
        <w:tab/>
      </w:r>
      <w:r w:rsidRPr="00635AE2">
        <w:rPr>
          <w:i/>
          <w:lang w:val="fr-FR"/>
        </w:rPr>
        <w:t>Demande</w:t>
      </w:r>
      <w:r>
        <w:rPr>
          <w:lang w:val="fr-FR"/>
        </w:rPr>
        <w:t xml:space="preserve"> à tous les gouvernements </w:t>
      </w:r>
      <w:r w:rsidR="00DC665A">
        <w:rPr>
          <w:lang w:val="fr-FR"/>
        </w:rPr>
        <w:t>d’incriminer la traite des êtres humains, sous toutes ses formes,</w:t>
      </w:r>
      <w:r>
        <w:rPr>
          <w:lang w:val="fr-FR"/>
        </w:rPr>
        <w:t xml:space="preserve"> et de traduire en justice et punir les coupables et les intermédiai</w:t>
      </w:r>
      <w:r w:rsidR="00DC665A">
        <w:rPr>
          <w:lang w:val="fr-FR"/>
        </w:rPr>
        <w:t>res impliqués dans la traite de</w:t>
      </w:r>
      <w:r>
        <w:rPr>
          <w:lang w:val="fr-FR"/>
        </w:rPr>
        <w:t xml:space="preserve"> personnes</w:t>
      </w:r>
      <w:r w:rsidR="00B94B62">
        <w:rPr>
          <w:lang w:val="fr-FR"/>
        </w:rPr>
        <w:t> </w:t>
      </w:r>
      <w:r>
        <w:rPr>
          <w:lang w:val="fr-FR"/>
        </w:rPr>
        <w:t>;</w:t>
      </w:r>
    </w:p>
    <w:p w:rsidR="00B153A0" w:rsidRPr="00E6738C" w:rsidRDefault="00B153A0" w:rsidP="008702BD">
      <w:pPr>
        <w:pStyle w:val="SingleTxtG"/>
        <w:ind w:firstLine="567"/>
      </w:pPr>
      <w:r>
        <w:rPr>
          <w:lang w:val="fr-FR"/>
        </w:rPr>
        <w:t>14.</w:t>
      </w:r>
      <w:r>
        <w:rPr>
          <w:lang w:val="fr-FR"/>
        </w:rPr>
        <w:tab/>
      </w:r>
      <w:r w:rsidRPr="00635AE2">
        <w:rPr>
          <w:i/>
          <w:lang w:val="fr-FR"/>
        </w:rPr>
        <w:t>Engage instamment</w:t>
      </w:r>
      <w:r>
        <w:rPr>
          <w:lang w:val="fr-FR"/>
        </w:rPr>
        <w:t xml:space="preserve"> les gouvernements à prendre, conformément à leurs systèmes juridiques respectifs, toutes les mesures voulues, y compris des politiques et législations, pour s’assurer que les victimes de la traite sont à l’abri de toutes poursuites ou sanctions liées à des actes qu’elles ont été obligées de commettre en conséquence directe du fait qu’elles ont fait l’objet de cette traite, et qu’elles n’en sont pas doublement victimes du fait de mesures prises par les autorités publiques, et </w:t>
      </w:r>
      <w:r w:rsidR="00366E9D">
        <w:rPr>
          <w:lang w:val="fr-FR"/>
        </w:rPr>
        <w:t xml:space="preserve">encourage </w:t>
      </w:r>
      <w:r>
        <w:rPr>
          <w:lang w:val="fr-FR"/>
        </w:rPr>
        <w:t xml:space="preserve">les </w:t>
      </w:r>
      <w:r w:rsidR="00366E9D">
        <w:rPr>
          <w:lang w:val="fr-FR"/>
        </w:rPr>
        <w:t xml:space="preserve">gouvernements </w:t>
      </w:r>
      <w:r>
        <w:rPr>
          <w:lang w:val="fr-FR"/>
        </w:rPr>
        <w:t>à éviter, dans le cadre de leurs lois et politiques nationales, que les victimes de la traite d’êtres humains ne fassent l’objet de poursuites ou de sanctions en conséquence directe de leur entrée ou de leur résidence illégale dans un pays</w:t>
      </w:r>
      <w:r w:rsidR="00B94B62">
        <w:rPr>
          <w:lang w:val="fr-FR"/>
        </w:rPr>
        <w:t> </w:t>
      </w:r>
      <w:r>
        <w:rPr>
          <w:lang w:val="fr-FR"/>
        </w:rPr>
        <w:t>;</w:t>
      </w:r>
    </w:p>
    <w:p w:rsidR="00B153A0" w:rsidRPr="00E6738C" w:rsidRDefault="00B153A0" w:rsidP="008702BD">
      <w:pPr>
        <w:pStyle w:val="SingleTxtG"/>
        <w:ind w:firstLine="567"/>
      </w:pPr>
      <w:r>
        <w:rPr>
          <w:lang w:val="fr-FR"/>
        </w:rPr>
        <w:t>15.</w:t>
      </w:r>
      <w:r>
        <w:rPr>
          <w:lang w:val="fr-FR"/>
        </w:rPr>
        <w:tab/>
      </w:r>
      <w:r w:rsidRPr="00635AE2">
        <w:rPr>
          <w:i/>
          <w:lang w:val="fr-FR"/>
        </w:rPr>
        <w:t>Invite</w:t>
      </w:r>
      <w:r>
        <w:rPr>
          <w:lang w:val="fr-FR"/>
        </w:rPr>
        <w:t xml:space="preserve"> les États et autres parties intéressées à contribuer encore au Fonds de contributions volontaires de l’ONU sur les formes contemporaines d’esclavage et au Fonds de contributions volontaires de l’ONU pour les victimes de la traite des êtres humains, en particulier les femmes et les enfants</w:t>
      </w:r>
      <w:r w:rsidR="00B94B62">
        <w:rPr>
          <w:lang w:val="fr-FR"/>
        </w:rPr>
        <w:t> </w:t>
      </w:r>
      <w:r>
        <w:rPr>
          <w:lang w:val="fr-FR"/>
        </w:rPr>
        <w:t>;</w:t>
      </w:r>
    </w:p>
    <w:p w:rsidR="00B153A0" w:rsidRPr="00E6738C" w:rsidRDefault="00B153A0" w:rsidP="008702BD">
      <w:pPr>
        <w:pStyle w:val="SingleTxtG"/>
        <w:ind w:firstLine="567"/>
      </w:pPr>
      <w:r>
        <w:rPr>
          <w:lang w:val="fr-FR"/>
        </w:rPr>
        <w:t>16.</w:t>
      </w:r>
      <w:r>
        <w:rPr>
          <w:lang w:val="fr-FR"/>
        </w:rPr>
        <w:tab/>
      </w:r>
      <w:r w:rsidR="002C7DC1" w:rsidRPr="00635AE2">
        <w:rPr>
          <w:i/>
          <w:lang w:val="fr-FR"/>
        </w:rPr>
        <w:t>Demande</w:t>
      </w:r>
      <w:r w:rsidR="002C7DC1">
        <w:rPr>
          <w:lang w:val="fr-FR"/>
        </w:rPr>
        <w:t xml:space="preserve"> au Haut-Commissaire</w:t>
      </w:r>
      <w:r>
        <w:rPr>
          <w:lang w:val="fr-FR"/>
        </w:rPr>
        <w:t xml:space="preserve"> des Nations Unies aux droits de l’homme de veiller à ce que la Rapporteuse spéciale </w:t>
      </w:r>
      <w:r w:rsidR="002C7DC1">
        <w:rPr>
          <w:lang w:val="fr-FR"/>
        </w:rPr>
        <w:t xml:space="preserve">sur la traite des personnes, en particulier les femmes et les enfants </w:t>
      </w:r>
      <w:r>
        <w:rPr>
          <w:lang w:val="fr-FR"/>
        </w:rPr>
        <w:t>reçoive les ressources dont elle a besoin pour s’acquitter pleinement de son mandat</w:t>
      </w:r>
      <w:r w:rsidR="00333BC3">
        <w:rPr>
          <w:lang w:val="fr-FR"/>
        </w:rPr>
        <w:t> </w:t>
      </w:r>
      <w:r>
        <w:rPr>
          <w:lang w:val="fr-FR"/>
        </w:rPr>
        <w:t>;</w:t>
      </w:r>
    </w:p>
    <w:p w:rsidR="00B153A0" w:rsidRDefault="00B153A0" w:rsidP="008702BD">
      <w:pPr>
        <w:pStyle w:val="SingleTxtG"/>
        <w:ind w:firstLine="567"/>
        <w:rPr>
          <w:lang w:val="fr-FR"/>
        </w:rPr>
      </w:pPr>
      <w:r>
        <w:rPr>
          <w:lang w:val="fr-FR"/>
        </w:rPr>
        <w:t>17.</w:t>
      </w:r>
      <w:r>
        <w:rPr>
          <w:lang w:val="fr-FR"/>
        </w:rPr>
        <w:tab/>
      </w:r>
      <w:r w:rsidRPr="00635AE2">
        <w:rPr>
          <w:i/>
          <w:lang w:val="fr-FR"/>
        </w:rPr>
        <w:t>Décide</w:t>
      </w:r>
      <w:r>
        <w:rPr>
          <w:lang w:val="fr-FR"/>
        </w:rPr>
        <w:t xml:space="preserve"> de continuer à examiner la question de la traite des êtres humains, en particulier les femmes et les enfants, conformément à son programme de travail annuel.</w:t>
      </w:r>
    </w:p>
    <w:p w:rsidR="006A307F" w:rsidRPr="006A307F" w:rsidRDefault="006A307F" w:rsidP="006A307F">
      <w:pPr>
        <w:pStyle w:val="SingleTxtG"/>
        <w:spacing w:before="240" w:after="0"/>
        <w:jc w:val="center"/>
        <w:rPr>
          <w:u w:val="single"/>
        </w:rPr>
      </w:pPr>
      <w:r>
        <w:rPr>
          <w:u w:val="single"/>
        </w:rPr>
        <w:tab/>
      </w:r>
      <w:r>
        <w:rPr>
          <w:u w:val="single"/>
        </w:rPr>
        <w:tab/>
      </w:r>
      <w:r>
        <w:rPr>
          <w:u w:val="single"/>
        </w:rPr>
        <w:tab/>
      </w:r>
    </w:p>
    <w:sectPr w:rsidR="006A307F" w:rsidRPr="006A307F" w:rsidSect="00F247B8">
      <w:headerReference w:type="even" r:id="rId10"/>
      <w:headerReference w:type="default" r:id="rId11"/>
      <w:footerReference w:type="even" r:id="rId12"/>
      <w:footerReference w:type="default" r:id="rId13"/>
      <w:footerReference w:type="first" r:id="rId14"/>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1641" w:rsidRPr="00EF7F30" w:rsidRDefault="009A1641" w:rsidP="00EF7F30">
      <w:pPr>
        <w:pStyle w:val="Pieddepage"/>
      </w:pPr>
    </w:p>
  </w:endnote>
  <w:endnote w:type="continuationSeparator" w:id="0">
    <w:p w:rsidR="009A1641" w:rsidRPr="00EF7F30" w:rsidRDefault="009A1641" w:rsidP="00EF7F30">
      <w:pPr>
        <w:pStyle w:val="Pieddepage"/>
      </w:pPr>
    </w:p>
  </w:endnote>
  <w:endnote w:type="continuationNotice" w:id="1">
    <w:p w:rsidR="009A1641" w:rsidRDefault="009A164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7B8" w:rsidRPr="00F247B8" w:rsidRDefault="00F247B8" w:rsidP="00F247B8">
    <w:pPr>
      <w:pStyle w:val="Pieddepage"/>
      <w:tabs>
        <w:tab w:val="right" w:pos="9638"/>
      </w:tabs>
    </w:pPr>
    <w:r w:rsidRPr="00F247B8">
      <w:rPr>
        <w:b/>
        <w:sz w:val="18"/>
      </w:rPr>
      <w:fldChar w:fldCharType="begin"/>
    </w:r>
    <w:r w:rsidRPr="00F247B8">
      <w:rPr>
        <w:b/>
        <w:sz w:val="18"/>
      </w:rPr>
      <w:instrText xml:space="preserve"> PAGE  \* MERGEFORMAT </w:instrText>
    </w:r>
    <w:r w:rsidRPr="00F247B8">
      <w:rPr>
        <w:b/>
        <w:sz w:val="18"/>
      </w:rPr>
      <w:fldChar w:fldCharType="separate"/>
    </w:r>
    <w:r w:rsidR="0006020E">
      <w:rPr>
        <w:b/>
        <w:noProof/>
        <w:sz w:val="18"/>
      </w:rPr>
      <w:t>6</w:t>
    </w:r>
    <w:r w:rsidRPr="00F247B8">
      <w:rPr>
        <w:b/>
        <w:sz w:val="18"/>
      </w:rPr>
      <w:fldChar w:fldCharType="end"/>
    </w:r>
    <w:r>
      <w:rPr>
        <w:b/>
        <w:sz w:val="18"/>
      </w:rPr>
      <w:tab/>
    </w:r>
    <w:r>
      <w:t>GE.16-11012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7B8" w:rsidRPr="00F247B8" w:rsidRDefault="00F247B8" w:rsidP="00F247B8">
    <w:pPr>
      <w:pStyle w:val="Pieddepage"/>
      <w:tabs>
        <w:tab w:val="right" w:pos="9638"/>
      </w:tabs>
      <w:rPr>
        <w:b/>
        <w:sz w:val="18"/>
      </w:rPr>
    </w:pPr>
    <w:r>
      <w:t>GE.16-11012</w:t>
    </w:r>
    <w:r>
      <w:tab/>
    </w:r>
    <w:r w:rsidRPr="00F247B8">
      <w:rPr>
        <w:b/>
        <w:sz w:val="18"/>
      </w:rPr>
      <w:fldChar w:fldCharType="begin"/>
    </w:r>
    <w:r w:rsidRPr="00F247B8">
      <w:rPr>
        <w:b/>
        <w:sz w:val="18"/>
      </w:rPr>
      <w:instrText xml:space="preserve"> PAGE  \* MERGEFORMAT </w:instrText>
    </w:r>
    <w:r w:rsidRPr="00F247B8">
      <w:rPr>
        <w:b/>
        <w:sz w:val="18"/>
      </w:rPr>
      <w:fldChar w:fldCharType="separate"/>
    </w:r>
    <w:r w:rsidR="0006020E">
      <w:rPr>
        <w:b/>
        <w:noProof/>
        <w:sz w:val="18"/>
      </w:rPr>
      <w:t>5</w:t>
    </w:r>
    <w:r w:rsidRPr="00F247B8">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52E" w:rsidRPr="00F247B8" w:rsidRDefault="00F247B8" w:rsidP="00F247B8">
    <w:pPr>
      <w:pStyle w:val="Pieddepage"/>
      <w:spacing w:before="120"/>
      <w:rPr>
        <w:sz w:val="20"/>
      </w:rPr>
    </w:pPr>
    <w:r>
      <w:rPr>
        <w:sz w:val="20"/>
      </w:rPr>
      <w:t>GE.</w:t>
    </w:r>
    <w:r w:rsidR="0094352E">
      <w:rPr>
        <w:noProof/>
        <w:lang w:eastAsia="fr-CH"/>
      </w:rPr>
      <w:drawing>
        <wp:anchor distT="0" distB="0" distL="114300" distR="114300" simplePos="0" relativeHeight="251659264" behindDoc="0" locked="0" layoutInCell="1" allowOverlap="0" wp14:anchorId="0B13C6D3" wp14:editId="10BF314C">
          <wp:simplePos x="0" y="0"/>
          <wp:positionH relativeFrom="margin">
            <wp:posOffset>4319905</wp:posOffset>
          </wp:positionH>
          <wp:positionV relativeFrom="margin">
            <wp:posOffset>8279765</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16-11012  (F)    300616    300616</w:t>
    </w:r>
    <w:r>
      <w:rPr>
        <w:sz w:val="20"/>
      </w:rPr>
      <w:br/>
    </w:r>
    <w:r w:rsidRPr="00F247B8">
      <w:rPr>
        <w:rFonts w:ascii="C39T30Lfz" w:hAnsi="C39T30Lfz"/>
        <w:sz w:val="56"/>
      </w:rPr>
      <w:t></w:t>
    </w:r>
    <w:r w:rsidRPr="00F247B8">
      <w:rPr>
        <w:rFonts w:ascii="C39T30Lfz" w:hAnsi="C39T30Lfz"/>
        <w:sz w:val="56"/>
      </w:rPr>
      <w:t></w:t>
    </w:r>
    <w:r w:rsidRPr="00F247B8">
      <w:rPr>
        <w:rFonts w:ascii="C39T30Lfz" w:hAnsi="C39T30Lfz"/>
        <w:sz w:val="56"/>
      </w:rPr>
      <w:t></w:t>
    </w:r>
    <w:r w:rsidRPr="00F247B8">
      <w:rPr>
        <w:rFonts w:ascii="C39T30Lfz" w:hAnsi="C39T30Lfz"/>
        <w:sz w:val="56"/>
      </w:rPr>
      <w:t></w:t>
    </w:r>
    <w:r w:rsidRPr="00F247B8">
      <w:rPr>
        <w:rFonts w:ascii="C39T30Lfz" w:hAnsi="C39T30Lfz"/>
        <w:sz w:val="56"/>
      </w:rPr>
      <w:t></w:t>
    </w:r>
    <w:r w:rsidRPr="00F247B8">
      <w:rPr>
        <w:rFonts w:ascii="C39T30Lfz" w:hAnsi="C39T30Lfz"/>
        <w:sz w:val="56"/>
      </w:rPr>
      <w:t></w:t>
    </w:r>
    <w:r w:rsidRPr="00F247B8">
      <w:rPr>
        <w:rFonts w:ascii="C39T30Lfz" w:hAnsi="C39T30Lfz"/>
        <w:sz w:val="56"/>
      </w:rPr>
      <w:t></w:t>
    </w:r>
    <w:r w:rsidRPr="00F247B8">
      <w:rPr>
        <w:rFonts w:ascii="C39T30Lfz" w:hAnsi="C39T30Lfz"/>
        <w:sz w:val="56"/>
      </w:rPr>
      <w:t></w:t>
    </w:r>
    <w:r w:rsidRPr="00F247B8">
      <w:rPr>
        <w:rFonts w:ascii="C39T30Lfz" w:hAnsi="C39T30Lfz"/>
        <w:sz w:val="56"/>
      </w:rPr>
      <w:t></w:t>
    </w:r>
    <w:r>
      <w:rPr>
        <w:noProof/>
        <w:sz w:val="20"/>
        <w:lang w:eastAsia="fr-CH"/>
      </w:rPr>
      <w:drawing>
        <wp:anchor distT="0" distB="0" distL="114300" distR="114300" simplePos="0" relativeHeight="251660288"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3" name="Image 1" descr="http://undocs.org/m2/QRCode.ashx?DS=A/HRC/32/L.6&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A/HRC/32/L.6&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1641" w:rsidRPr="00EF7F30" w:rsidRDefault="009A1641" w:rsidP="00EF7F30">
      <w:pPr>
        <w:pStyle w:val="Pieddepage"/>
        <w:tabs>
          <w:tab w:val="right" w:pos="2155"/>
        </w:tabs>
        <w:spacing w:after="80" w:line="240" w:lineRule="atLeast"/>
        <w:ind w:left="680"/>
        <w:rPr>
          <w:u w:val="single"/>
        </w:rPr>
      </w:pPr>
      <w:r w:rsidRPr="00EF7F30">
        <w:rPr>
          <w:u w:val="single"/>
        </w:rPr>
        <w:tab/>
      </w:r>
    </w:p>
  </w:footnote>
  <w:footnote w:type="continuationSeparator" w:id="0">
    <w:p w:rsidR="009A1641" w:rsidRPr="00EF7F30" w:rsidRDefault="009A1641" w:rsidP="000E5ADA">
      <w:pPr>
        <w:pStyle w:val="Pieddepage"/>
        <w:tabs>
          <w:tab w:val="right" w:pos="2155"/>
        </w:tabs>
        <w:spacing w:after="80" w:line="240" w:lineRule="atLeast"/>
        <w:ind w:left="680"/>
      </w:pPr>
      <w:r w:rsidRPr="00EF7F30">
        <w:rPr>
          <w:u w:val="single"/>
        </w:rPr>
        <w:tab/>
      </w:r>
    </w:p>
  </w:footnote>
  <w:footnote w:type="continuationNotice" w:id="1">
    <w:p w:rsidR="009A1641" w:rsidRPr="000F2457" w:rsidRDefault="009A1641">
      <w:pPr>
        <w:spacing w:line="240" w:lineRule="auto"/>
        <w:rPr>
          <w:sz w:val="2"/>
          <w:szCs w:val="2"/>
        </w:rPr>
      </w:pPr>
    </w:p>
  </w:footnote>
  <w:footnote w:id="2">
    <w:p w:rsidR="00E717DF" w:rsidRPr="00E717DF" w:rsidRDefault="00E717DF">
      <w:pPr>
        <w:pStyle w:val="Notedebasdepage"/>
      </w:pPr>
      <w:r>
        <w:rPr>
          <w:rStyle w:val="Appelnotedebasdep"/>
        </w:rPr>
        <w:tab/>
      </w:r>
      <w:r w:rsidRPr="00E717DF">
        <w:rPr>
          <w:rStyle w:val="Appelnotedebasdep"/>
          <w:sz w:val="20"/>
          <w:vertAlign w:val="baseline"/>
        </w:rPr>
        <w:t>*</w:t>
      </w:r>
      <w:r>
        <w:rPr>
          <w:rStyle w:val="Appelnotedebasdep"/>
          <w:sz w:val="20"/>
          <w:vertAlign w:val="baseline"/>
        </w:rPr>
        <w:tab/>
      </w:r>
      <w:r>
        <w:rPr>
          <w:lang w:val="fr-FR"/>
        </w:rPr>
        <w:t>État non membre du Conseil des droits de l’homme.</w:t>
      </w:r>
    </w:p>
  </w:footnote>
  <w:footnote w:id="3">
    <w:p w:rsidR="00680F02" w:rsidRDefault="00680F02">
      <w:pPr>
        <w:pStyle w:val="Notedebasdepage"/>
      </w:pPr>
      <w:r>
        <w:tab/>
      </w:r>
      <w:r>
        <w:rPr>
          <w:rStyle w:val="Appelnotedebasdep"/>
        </w:rPr>
        <w:footnoteRef/>
      </w:r>
      <w:r>
        <w:tab/>
      </w:r>
      <w:r>
        <w:rPr>
          <w:lang w:val="fr-FR"/>
        </w:rPr>
        <w:t>Résolution 70/1 de l’Assemblée générale.</w:t>
      </w:r>
    </w:p>
  </w:footnote>
  <w:footnote w:id="4">
    <w:p w:rsidR="00C15050" w:rsidRDefault="00C15050">
      <w:pPr>
        <w:pStyle w:val="Notedebasdepage"/>
      </w:pPr>
      <w:r>
        <w:tab/>
      </w:r>
      <w:r>
        <w:rPr>
          <w:rStyle w:val="Appelnotedebasdep"/>
        </w:rPr>
        <w:footnoteRef/>
      </w:r>
      <w:r>
        <w:tab/>
      </w:r>
      <w:r>
        <w:rPr>
          <w:lang w:val="fr-FR"/>
        </w:rPr>
        <w:t>E/2002/68/Add.1.</w:t>
      </w:r>
    </w:p>
  </w:footnote>
  <w:footnote w:id="5">
    <w:p w:rsidR="00B153A0" w:rsidRPr="005F245A" w:rsidRDefault="00B153A0" w:rsidP="00B153A0">
      <w:pPr>
        <w:pStyle w:val="Notedebasdepage"/>
      </w:pPr>
      <w:r w:rsidRPr="005F245A">
        <w:rPr>
          <w:lang w:val="fr-FR"/>
        </w:rPr>
        <w:tab/>
      </w:r>
      <w:r w:rsidRPr="00992582">
        <w:rPr>
          <w:rStyle w:val="Appelnotedebasdep"/>
        </w:rPr>
        <w:footnoteRef/>
      </w:r>
      <w:r>
        <w:rPr>
          <w:lang w:val="fr-FR"/>
        </w:rPr>
        <w:tab/>
        <w:t>A/HRC/32/41.</w:t>
      </w:r>
    </w:p>
  </w:footnote>
  <w:footnote w:id="6">
    <w:p w:rsidR="00397C7A" w:rsidRDefault="00397C7A" w:rsidP="00397C7A">
      <w:pPr>
        <w:pStyle w:val="Notedebasdepage"/>
      </w:pPr>
      <w:r w:rsidRPr="005F245A">
        <w:rPr>
          <w:lang w:val="fr-FR"/>
        </w:rPr>
        <w:tab/>
      </w:r>
      <w:r w:rsidRPr="00992582">
        <w:rPr>
          <w:rStyle w:val="Appelnotedebasdep"/>
        </w:rPr>
        <w:footnoteRef/>
      </w:r>
      <w:r>
        <w:rPr>
          <w:lang w:val="fr-FR"/>
        </w:rPr>
        <w:tab/>
        <w:t>Tels que le Processus de Bali sur le trafic de migrants, la traite des personnes et la criminalité transnationale qui y est associée, l’Initiative ministérielle coordonnée du Mékong contre la traite des</w:t>
      </w:r>
      <w:r w:rsidR="00E917CF">
        <w:rPr>
          <w:lang w:val="fr-FR"/>
        </w:rPr>
        <w:t> </w:t>
      </w:r>
      <w:r>
        <w:rPr>
          <w:lang w:val="fr-FR"/>
        </w:rPr>
        <w:t>êtres humains, le Plan d’action pour la région de l’Asie et du Pacifique de l’Initiative asiatique contre la traite des êtres humains, notam</w:t>
      </w:r>
      <w:r w:rsidR="00136C30">
        <w:rPr>
          <w:lang w:val="fr-FR"/>
        </w:rPr>
        <w:t>ment les femmes et les enfants, la Convention de</w:t>
      </w:r>
      <w:r w:rsidR="00E917CF">
        <w:rPr>
          <w:lang w:val="fr-FR"/>
        </w:rPr>
        <w:t> </w:t>
      </w:r>
      <w:r w:rsidR="00136C30">
        <w:rPr>
          <w:lang w:val="fr-FR"/>
        </w:rPr>
        <w:t>l’Association des nations de l’Asie du Sud-Est contre la traite des êtres humains, en particulier les</w:t>
      </w:r>
      <w:r w:rsidR="00E917CF">
        <w:rPr>
          <w:lang w:val="fr-FR"/>
        </w:rPr>
        <w:t> </w:t>
      </w:r>
      <w:r w:rsidR="00136C30">
        <w:rPr>
          <w:lang w:val="fr-FR"/>
        </w:rPr>
        <w:t xml:space="preserve">femmes et les enfants et le Plan d’action y relatif, </w:t>
      </w:r>
      <w:r>
        <w:rPr>
          <w:lang w:val="fr-FR"/>
        </w:rPr>
        <w:t>les initiatives de l’Union européenne relatives à</w:t>
      </w:r>
      <w:r w:rsidR="00E917CF">
        <w:rPr>
          <w:lang w:val="fr-FR"/>
        </w:rPr>
        <w:t> </w:t>
      </w:r>
      <w:r w:rsidR="00136C30">
        <w:rPr>
          <w:lang w:val="fr-FR"/>
        </w:rPr>
        <w:t>l’adoption, au niveau européen,</w:t>
      </w:r>
      <w:r>
        <w:rPr>
          <w:lang w:val="fr-FR"/>
        </w:rPr>
        <w:t xml:space="preserve"> d’une politique et de programmes </w:t>
      </w:r>
      <w:r w:rsidR="00136C30">
        <w:rPr>
          <w:lang w:val="fr-FR"/>
        </w:rPr>
        <w:t xml:space="preserve">globaux </w:t>
      </w:r>
      <w:r>
        <w:rPr>
          <w:lang w:val="fr-FR"/>
        </w:rPr>
        <w:t xml:space="preserve">de lutte contre la traite d’êtres humains, </w:t>
      </w:r>
      <w:r w:rsidR="00136C30">
        <w:rPr>
          <w:lang w:val="fr-FR"/>
        </w:rPr>
        <w:t>comme énoncé dans la stratégie de</w:t>
      </w:r>
      <w:r>
        <w:rPr>
          <w:lang w:val="fr-FR"/>
        </w:rPr>
        <w:t xml:space="preserve"> l’Union européenne </w:t>
      </w:r>
      <w:r w:rsidR="00136C30">
        <w:rPr>
          <w:lang w:val="fr-FR"/>
        </w:rPr>
        <w:t>en vue de l’éradication de</w:t>
      </w:r>
      <w:r w:rsidR="00E917CF">
        <w:rPr>
          <w:lang w:val="fr-FR"/>
        </w:rPr>
        <w:t> </w:t>
      </w:r>
      <w:r w:rsidR="00136C30">
        <w:rPr>
          <w:lang w:val="fr-FR"/>
        </w:rPr>
        <w:t>la</w:t>
      </w:r>
      <w:r w:rsidR="00E917CF">
        <w:rPr>
          <w:lang w:val="fr-FR"/>
        </w:rPr>
        <w:t> </w:t>
      </w:r>
      <w:r w:rsidR="00136C30">
        <w:rPr>
          <w:lang w:val="fr-FR"/>
        </w:rPr>
        <w:t xml:space="preserve">traite des êtres </w:t>
      </w:r>
      <w:r>
        <w:rPr>
          <w:lang w:val="fr-FR"/>
        </w:rPr>
        <w:t>humains</w:t>
      </w:r>
      <w:r w:rsidR="00136C30">
        <w:rPr>
          <w:lang w:val="fr-FR"/>
        </w:rPr>
        <w:t>, 2012</w:t>
      </w:r>
      <w:r w:rsidR="00136C30">
        <w:rPr>
          <w:lang w:val="fr-FR"/>
        </w:rPr>
        <w:noBreakHyphen/>
        <w:t>2016</w:t>
      </w:r>
      <w:r>
        <w:rPr>
          <w:lang w:val="fr-FR"/>
        </w:rPr>
        <w:t>, les activités du Conseil de l’Europe et de l’Organisation pour la sécurité et la coopération en Europe</w:t>
      </w:r>
      <w:r w:rsidR="00136C30">
        <w:rPr>
          <w:lang w:val="fr-FR"/>
        </w:rPr>
        <w:t xml:space="preserve"> et celles du Conseil des États de la mer Baltique</w:t>
      </w:r>
      <w:r>
        <w:rPr>
          <w:lang w:val="fr-FR"/>
        </w:rPr>
        <w:t>, la</w:t>
      </w:r>
      <w:r w:rsidR="00E917CF">
        <w:rPr>
          <w:lang w:val="fr-FR"/>
        </w:rPr>
        <w:t> </w:t>
      </w:r>
      <w:r w:rsidR="00136C30">
        <w:rPr>
          <w:lang w:val="fr-FR"/>
        </w:rPr>
        <w:t>Convention de l’Association sud</w:t>
      </w:r>
      <w:r w:rsidR="00136C30">
        <w:rPr>
          <w:lang w:val="fr-FR"/>
        </w:rPr>
        <w:noBreakHyphen/>
      </w:r>
      <w:r>
        <w:rPr>
          <w:lang w:val="fr-FR"/>
        </w:rPr>
        <w:t xml:space="preserve">asiatique de coopération régionale sur la prévention et l’élimination de la traite des femmes et des enfants aux fins de la prostitution, </w:t>
      </w:r>
      <w:r w:rsidR="00136C30">
        <w:rPr>
          <w:lang w:val="fr-FR"/>
        </w:rPr>
        <w:t>les</w:t>
      </w:r>
      <w:r>
        <w:rPr>
          <w:lang w:val="fr-FR"/>
        </w:rPr>
        <w:t xml:space="preserve"> Réunion</w:t>
      </w:r>
      <w:r w:rsidR="00136C30">
        <w:rPr>
          <w:lang w:val="fr-FR"/>
        </w:rPr>
        <w:t>s</w:t>
      </w:r>
      <w:r>
        <w:rPr>
          <w:lang w:val="fr-FR"/>
        </w:rPr>
        <w:t xml:space="preserve"> des</w:t>
      </w:r>
      <w:r w:rsidR="00E917CF">
        <w:rPr>
          <w:lang w:val="fr-FR"/>
        </w:rPr>
        <w:t> </w:t>
      </w:r>
      <w:r>
        <w:rPr>
          <w:lang w:val="fr-FR"/>
        </w:rPr>
        <w:t xml:space="preserve">autorités nationales </w:t>
      </w:r>
      <w:r w:rsidR="00136C30">
        <w:rPr>
          <w:lang w:val="fr-FR"/>
        </w:rPr>
        <w:t>chargées de la lutte contre la </w:t>
      </w:r>
      <w:r>
        <w:rPr>
          <w:lang w:val="fr-FR"/>
        </w:rPr>
        <w:t xml:space="preserve">traite </w:t>
      </w:r>
      <w:r w:rsidR="00136C30">
        <w:rPr>
          <w:lang w:val="fr-FR"/>
        </w:rPr>
        <w:t>des personnes</w:t>
      </w:r>
      <w:r>
        <w:rPr>
          <w:lang w:val="fr-FR"/>
        </w:rPr>
        <w:t xml:space="preserve"> tenue</w:t>
      </w:r>
      <w:r w:rsidR="00136C30">
        <w:rPr>
          <w:lang w:val="fr-FR"/>
        </w:rPr>
        <w:t>s</w:t>
      </w:r>
      <w:r>
        <w:rPr>
          <w:lang w:val="fr-FR"/>
        </w:rPr>
        <w:t xml:space="preserve"> à l’initiative de</w:t>
      </w:r>
      <w:r w:rsidR="00E917CF">
        <w:rPr>
          <w:lang w:val="fr-FR"/>
        </w:rPr>
        <w:t> </w:t>
      </w:r>
      <w:r>
        <w:rPr>
          <w:lang w:val="fr-FR"/>
        </w:rPr>
        <w:t>l’Organisation des États américains, l’Accord de coopération de la Communauté d’États indépendants visant à combattre la traite des personnes et le trafic d’organes et de tissus humains et</w:t>
      </w:r>
      <w:r w:rsidR="00E917CF">
        <w:rPr>
          <w:lang w:val="fr-FR"/>
        </w:rPr>
        <w:t> </w:t>
      </w:r>
      <w:r>
        <w:rPr>
          <w:lang w:val="fr-FR"/>
        </w:rPr>
        <w:t>les activités de l’Organisation internationale du Travail et de l’Organisation internationale pour les</w:t>
      </w:r>
      <w:r w:rsidR="00E917CF">
        <w:rPr>
          <w:lang w:val="fr-FR"/>
        </w:rPr>
        <w:t> </w:t>
      </w:r>
      <w:r>
        <w:rPr>
          <w:lang w:val="fr-FR"/>
        </w:rPr>
        <w:t>migrations dans ce domaine.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7B8" w:rsidRPr="00F247B8" w:rsidRDefault="00F247B8">
    <w:pPr>
      <w:pStyle w:val="En-tte"/>
    </w:pPr>
    <w:r>
      <w:t>A/HRC/32/L.6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7B8" w:rsidRPr="00F247B8" w:rsidRDefault="00F247B8" w:rsidP="00F247B8">
    <w:pPr>
      <w:pStyle w:val="En-tte"/>
      <w:jc w:val="right"/>
    </w:pPr>
    <w:r>
      <w:t>A/HRC/32/L.6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attachedTemplate r:id="rId1"/>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useFELayou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641"/>
    <w:rsid w:val="00023842"/>
    <w:rsid w:val="00052E69"/>
    <w:rsid w:val="0006020E"/>
    <w:rsid w:val="00062C6A"/>
    <w:rsid w:val="0007796D"/>
    <w:rsid w:val="000E5ADA"/>
    <w:rsid w:val="000F2457"/>
    <w:rsid w:val="000F5182"/>
    <w:rsid w:val="00111F2F"/>
    <w:rsid w:val="00133F41"/>
    <w:rsid w:val="00136C30"/>
    <w:rsid w:val="0014365E"/>
    <w:rsid w:val="00176178"/>
    <w:rsid w:val="001F525A"/>
    <w:rsid w:val="00204080"/>
    <w:rsid w:val="00212168"/>
    <w:rsid w:val="002338B6"/>
    <w:rsid w:val="00260711"/>
    <w:rsid w:val="002B6E38"/>
    <w:rsid w:val="002C7DC1"/>
    <w:rsid w:val="002E0D9C"/>
    <w:rsid w:val="00311B84"/>
    <w:rsid w:val="00333BC3"/>
    <w:rsid w:val="003547BE"/>
    <w:rsid w:val="00354E6A"/>
    <w:rsid w:val="00366E9D"/>
    <w:rsid w:val="0037740D"/>
    <w:rsid w:val="00397C7A"/>
    <w:rsid w:val="003B5E07"/>
    <w:rsid w:val="003F1A64"/>
    <w:rsid w:val="004052A1"/>
    <w:rsid w:val="00412DE4"/>
    <w:rsid w:val="00422EC4"/>
    <w:rsid w:val="00446FE5"/>
    <w:rsid w:val="004743C5"/>
    <w:rsid w:val="004823FC"/>
    <w:rsid w:val="004A40C4"/>
    <w:rsid w:val="00533015"/>
    <w:rsid w:val="005339CC"/>
    <w:rsid w:val="00534191"/>
    <w:rsid w:val="00545D6B"/>
    <w:rsid w:val="00552797"/>
    <w:rsid w:val="00555C3E"/>
    <w:rsid w:val="00573BE5"/>
    <w:rsid w:val="00586C42"/>
    <w:rsid w:val="00586ED3"/>
    <w:rsid w:val="00587A52"/>
    <w:rsid w:val="0059000E"/>
    <w:rsid w:val="005B4E23"/>
    <w:rsid w:val="005B62B3"/>
    <w:rsid w:val="00617B29"/>
    <w:rsid w:val="00635AE2"/>
    <w:rsid w:val="00636F3F"/>
    <w:rsid w:val="00653827"/>
    <w:rsid w:val="00660E69"/>
    <w:rsid w:val="00660F7E"/>
    <w:rsid w:val="00680F02"/>
    <w:rsid w:val="0068446C"/>
    <w:rsid w:val="0069428F"/>
    <w:rsid w:val="00695AED"/>
    <w:rsid w:val="006A307F"/>
    <w:rsid w:val="006B21B7"/>
    <w:rsid w:val="00710BD6"/>
    <w:rsid w:val="0071601D"/>
    <w:rsid w:val="00721020"/>
    <w:rsid w:val="00731589"/>
    <w:rsid w:val="0080684C"/>
    <w:rsid w:val="0083460D"/>
    <w:rsid w:val="0084169B"/>
    <w:rsid w:val="008702BD"/>
    <w:rsid w:val="00871C75"/>
    <w:rsid w:val="008776DC"/>
    <w:rsid w:val="00894304"/>
    <w:rsid w:val="00925DDD"/>
    <w:rsid w:val="0094352E"/>
    <w:rsid w:val="0094536A"/>
    <w:rsid w:val="00962015"/>
    <w:rsid w:val="009705C8"/>
    <w:rsid w:val="009912EF"/>
    <w:rsid w:val="009A1641"/>
    <w:rsid w:val="009A47AB"/>
    <w:rsid w:val="00A02B81"/>
    <w:rsid w:val="00A12E20"/>
    <w:rsid w:val="00A90F71"/>
    <w:rsid w:val="00A973D8"/>
    <w:rsid w:val="00AE323C"/>
    <w:rsid w:val="00B153A0"/>
    <w:rsid w:val="00B16AAF"/>
    <w:rsid w:val="00B21D7C"/>
    <w:rsid w:val="00B22A9E"/>
    <w:rsid w:val="00B24C75"/>
    <w:rsid w:val="00B528BF"/>
    <w:rsid w:val="00B916DD"/>
    <w:rsid w:val="00B94B62"/>
    <w:rsid w:val="00BD0C47"/>
    <w:rsid w:val="00C02897"/>
    <w:rsid w:val="00C12613"/>
    <w:rsid w:val="00C15050"/>
    <w:rsid w:val="00CB3C36"/>
    <w:rsid w:val="00D20210"/>
    <w:rsid w:val="00D45432"/>
    <w:rsid w:val="00D72B33"/>
    <w:rsid w:val="00D85D30"/>
    <w:rsid w:val="00D979E9"/>
    <w:rsid w:val="00DB1831"/>
    <w:rsid w:val="00DC665A"/>
    <w:rsid w:val="00DD3BFD"/>
    <w:rsid w:val="00DF42B9"/>
    <w:rsid w:val="00E228A8"/>
    <w:rsid w:val="00E35D01"/>
    <w:rsid w:val="00E717DF"/>
    <w:rsid w:val="00E917CF"/>
    <w:rsid w:val="00EF6E16"/>
    <w:rsid w:val="00EF7F30"/>
    <w:rsid w:val="00F247B8"/>
    <w:rsid w:val="00F60709"/>
    <w:rsid w:val="00F660DF"/>
    <w:rsid w:val="00F70047"/>
    <w:rsid w:val="00F8362A"/>
    <w:rsid w:val="00F95C08"/>
    <w:rsid w:val="00FC50D8"/>
    <w:rsid w:val="00FF2A04"/>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footer" w:uiPriority="0"/>
    <w:lsdException w:name="caption" w:uiPriority="35" w:qFormat="1"/>
    <w:lsdException w:name="footnote reference" w:uiPriority="0" w:qFormat="1"/>
    <w:lsdException w:name="page number" w:uiPriority="0"/>
    <w:lsdException w:name="endnote reference" w:uiPriority="0"/>
    <w:lsdException w:name="endnote text" w:uiPriority="0"/>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71601D"/>
    <w:pPr>
      <w:suppressAutoHyphens/>
      <w:kinsoku w:val="0"/>
      <w:overflowPunct w:val="0"/>
      <w:autoSpaceDE w:val="0"/>
      <w:autoSpaceDN w:val="0"/>
      <w:adjustRightInd w:val="0"/>
      <w:snapToGrid w:val="0"/>
      <w:spacing w:after="0" w:line="240" w:lineRule="atLeast"/>
    </w:pPr>
    <w:rPr>
      <w:rFonts w:ascii="Times New Roman" w:eastAsia="Times New Roman" w:hAnsi="Times New Roman" w:cs="Times New Roman"/>
      <w:sz w:val="20"/>
      <w:szCs w:val="20"/>
      <w:lang w:eastAsia="en-US"/>
    </w:rPr>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SingleTxtG"/>
    <w:qFormat/>
    <w:rsid w:val="0080684C"/>
    <w:pPr>
      <w:numPr>
        <w:numId w:val="3"/>
      </w:numPr>
    </w:pPr>
  </w:style>
  <w:style w:type="character" w:styleId="Appelnotedebasdep">
    <w:name w:val="footnote reference"/>
    <w:aliases w:val="4_G"/>
    <w:basedOn w:val="Policepardfaut"/>
    <w:qFormat/>
    <w:rsid w:val="00023842"/>
    <w:rPr>
      <w:rFonts w:ascii="Times New Roman" w:hAnsi="Times New Roman"/>
      <w:sz w:val="18"/>
      <w:vertAlign w:val="superscript"/>
      <w:lang w:val="fr-CH"/>
    </w:rPr>
  </w:style>
  <w:style w:type="character" w:styleId="Appeldenotedefin">
    <w:name w:val="endnote reference"/>
    <w:aliases w:val="1_G"/>
    <w:basedOn w:val="Appelnotedebasdep"/>
    <w:rsid w:val="00023842"/>
    <w:rPr>
      <w:rFonts w:ascii="Times New Roman" w:hAnsi="Times New Roman"/>
      <w:sz w:val="18"/>
      <w:vertAlign w:val="superscript"/>
      <w:lang w:val="fr-CH"/>
    </w:rPr>
  </w:style>
  <w:style w:type="table" w:styleId="Grilledutableau">
    <w:name w:val="Table Grid"/>
    <w:basedOn w:val="TableauNormal"/>
    <w:rsid w:val="00587A52"/>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212168"/>
    <w:rPr>
      <w:color w:val="0000FF"/>
      <w:u w:val="none"/>
    </w:rPr>
  </w:style>
  <w:style w:type="character" w:styleId="Lienhypertextesuivivisit">
    <w:name w:val="FollowedHyperlink"/>
    <w:basedOn w:val="Policepardfaut"/>
    <w:unhideWhenUsed/>
    <w:rsid w:val="00212168"/>
    <w:rPr>
      <w:color w:val="0000FF"/>
      <w:u w:val="none"/>
    </w:rPr>
  </w:style>
  <w:style w:type="paragraph" w:styleId="Notedebasdepage">
    <w:name w:val="footnote text"/>
    <w:aliases w:val="5_G"/>
    <w:basedOn w:val="Normal"/>
    <w:link w:val="NotedebasdepageCar"/>
    <w:qFormat/>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A12E20"/>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12E20"/>
    <w:rPr>
      <w:rFonts w:ascii="Tahoma" w:eastAsia="Times New Roman"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footer" w:uiPriority="0"/>
    <w:lsdException w:name="caption" w:uiPriority="35" w:qFormat="1"/>
    <w:lsdException w:name="footnote reference" w:uiPriority="0" w:qFormat="1"/>
    <w:lsdException w:name="page number" w:uiPriority="0"/>
    <w:lsdException w:name="endnote reference" w:uiPriority="0"/>
    <w:lsdException w:name="endnote text" w:uiPriority="0"/>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71601D"/>
    <w:pPr>
      <w:suppressAutoHyphens/>
      <w:kinsoku w:val="0"/>
      <w:overflowPunct w:val="0"/>
      <w:autoSpaceDE w:val="0"/>
      <w:autoSpaceDN w:val="0"/>
      <w:adjustRightInd w:val="0"/>
      <w:snapToGrid w:val="0"/>
      <w:spacing w:after="0" w:line="240" w:lineRule="atLeast"/>
    </w:pPr>
    <w:rPr>
      <w:rFonts w:ascii="Times New Roman" w:eastAsia="Times New Roman" w:hAnsi="Times New Roman" w:cs="Times New Roman"/>
      <w:sz w:val="20"/>
      <w:szCs w:val="20"/>
      <w:lang w:eastAsia="en-US"/>
    </w:rPr>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SingleTxtG"/>
    <w:qFormat/>
    <w:rsid w:val="0080684C"/>
    <w:pPr>
      <w:numPr>
        <w:numId w:val="3"/>
      </w:numPr>
    </w:pPr>
  </w:style>
  <w:style w:type="character" w:styleId="Appelnotedebasdep">
    <w:name w:val="footnote reference"/>
    <w:aliases w:val="4_G"/>
    <w:basedOn w:val="Policepardfaut"/>
    <w:qFormat/>
    <w:rsid w:val="00023842"/>
    <w:rPr>
      <w:rFonts w:ascii="Times New Roman" w:hAnsi="Times New Roman"/>
      <w:sz w:val="18"/>
      <w:vertAlign w:val="superscript"/>
      <w:lang w:val="fr-CH"/>
    </w:rPr>
  </w:style>
  <w:style w:type="character" w:styleId="Appeldenotedefin">
    <w:name w:val="endnote reference"/>
    <w:aliases w:val="1_G"/>
    <w:basedOn w:val="Appelnotedebasdep"/>
    <w:rsid w:val="00023842"/>
    <w:rPr>
      <w:rFonts w:ascii="Times New Roman" w:hAnsi="Times New Roman"/>
      <w:sz w:val="18"/>
      <w:vertAlign w:val="superscript"/>
      <w:lang w:val="fr-CH"/>
    </w:rPr>
  </w:style>
  <w:style w:type="table" w:styleId="Grilledutableau">
    <w:name w:val="Table Grid"/>
    <w:basedOn w:val="TableauNormal"/>
    <w:rsid w:val="00587A52"/>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212168"/>
    <w:rPr>
      <w:color w:val="0000FF"/>
      <w:u w:val="none"/>
    </w:rPr>
  </w:style>
  <w:style w:type="character" w:styleId="Lienhypertextesuivivisit">
    <w:name w:val="FollowedHyperlink"/>
    <w:basedOn w:val="Policepardfaut"/>
    <w:unhideWhenUsed/>
    <w:rsid w:val="00212168"/>
    <w:rPr>
      <w:color w:val="0000FF"/>
      <w:u w:val="none"/>
    </w:rPr>
  </w:style>
  <w:style w:type="paragraph" w:styleId="Notedebasdepage">
    <w:name w:val="footnote text"/>
    <w:aliases w:val="5_G"/>
    <w:basedOn w:val="Normal"/>
    <w:link w:val="NotedebasdepageCar"/>
    <w:qFormat/>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A12E20"/>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12E20"/>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Templates\A_H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15C6FB-4D11-4477-92A9-59FAD4190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A_HRC.dotm</Template>
  <TotalTime>0</TotalTime>
  <Pages>6</Pages>
  <Words>2831</Words>
  <Characters>15555</Characters>
  <Application>Microsoft Office Word</Application>
  <DocSecurity>0</DocSecurity>
  <Lines>245</Lines>
  <Paragraphs>64</Paragraphs>
  <ScaleCrop>false</ScaleCrop>
  <HeadingPairs>
    <vt:vector size="2" baseType="variant">
      <vt:variant>
        <vt:lpstr>Titre</vt:lpstr>
      </vt:variant>
      <vt:variant>
        <vt:i4>1</vt:i4>
      </vt:variant>
    </vt:vector>
  </HeadingPairs>
  <TitlesOfParts>
    <vt:vector size="1" baseType="lpstr">
      <vt:lpstr>A/HRC/32/L.6</vt:lpstr>
    </vt:vector>
  </TitlesOfParts>
  <Company>DCM</Company>
  <LinksUpToDate>false</LinksUpToDate>
  <CharactersWithSpaces>18339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A/HRC/32/L.6</dc:title>
  <dc:creator>Chautagnat</dc:creator>
  <cp:lastModifiedBy>Chautagnat</cp:lastModifiedBy>
  <cp:revision>3</cp:revision>
  <cp:lastPrinted>2016-06-30T14:39:00Z</cp:lastPrinted>
  <dcterms:created xsi:type="dcterms:W3CDTF">2016-06-30T14:39:00Z</dcterms:created>
  <dcterms:modified xsi:type="dcterms:W3CDTF">2016-06-30T14:39:00Z</dcterms:modified>
</cp:coreProperties>
</file>