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8930D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451E42" w:rsidP="0093695B">
            <w:pPr>
              <w:bidi w:val="0"/>
              <w:spacing w:after="20"/>
              <w:jc w:val="left"/>
              <w:rPr>
                <w:szCs w:val="20"/>
              </w:rPr>
            </w:pPr>
            <w:r w:rsidRPr="00451E42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/HRC/S-25/L.2</w:t>
            </w:r>
          </w:p>
        </w:tc>
      </w:tr>
      <w:tr w:rsidR="006B3E27" w:rsidRPr="00ED7442" w:rsidTr="008930D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3A4CC67" wp14:editId="34423CA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87200" w:rsidRDefault="004A3FF8" w:rsidP="008930DB">
            <w:pPr>
              <w:spacing w:before="120" w:after="40" w:line="640" w:lineRule="exact"/>
              <w:jc w:val="left"/>
              <w:rPr>
                <w:b/>
                <w:bCs/>
                <w:sz w:val="64"/>
                <w:szCs w:val="64"/>
              </w:rPr>
            </w:pPr>
            <w:r w:rsidRPr="00687200">
              <w:rPr>
                <w:rFonts w:hint="cs"/>
                <w:b/>
                <w:bCs/>
                <w:sz w:val="64"/>
                <w:szCs w:val="64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93695B" w:rsidP="0093695B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:rsidR="0093695B" w:rsidRDefault="0093695B" w:rsidP="0093695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21 October 2016</w:t>
            </w:r>
          </w:p>
          <w:p w:rsidR="0093695B" w:rsidRDefault="0093695B" w:rsidP="0093695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93695B" w:rsidRPr="003E159A" w:rsidRDefault="0093695B" w:rsidP="0093695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  <w:bookmarkStart w:id="0" w:name="_GoBack"/>
            <w:bookmarkEnd w:id="0"/>
          </w:p>
        </w:tc>
      </w:tr>
    </w:tbl>
    <w:p w:rsidR="0093695B" w:rsidRDefault="004A3FF8" w:rsidP="004A3FF8">
      <w:pPr>
        <w:spacing w:before="120" w:line="380" w:lineRule="exact"/>
        <w:rPr>
          <w:b/>
          <w:bCs/>
          <w:sz w:val="36"/>
          <w:szCs w:val="36"/>
          <w:rtl/>
        </w:rPr>
      </w:pPr>
      <w:r w:rsidRPr="00FF01B7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93695B" w:rsidRPr="0093695B" w:rsidRDefault="0093695B" w:rsidP="0093695B">
      <w:pPr>
        <w:spacing w:line="380" w:lineRule="exact"/>
        <w:rPr>
          <w:b/>
          <w:bCs/>
          <w:rtl/>
          <w:lang w:eastAsia="ar-SA"/>
        </w:rPr>
      </w:pPr>
      <w:r w:rsidRPr="0093695B">
        <w:rPr>
          <w:b/>
          <w:bCs/>
          <w:rtl/>
          <w:lang w:eastAsia="ar-SA"/>
        </w:rPr>
        <w:t>الدورة الاستثنائية الخامسة والعشرون</w:t>
      </w:r>
    </w:p>
    <w:p w:rsidR="0093695B" w:rsidRPr="0093695B" w:rsidRDefault="0093695B" w:rsidP="0093695B">
      <w:pPr>
        <w:spacing w:line="380" w:lineRule="exact"/>
        <w:rPr>
          <w:rtl/>
          <w:lang w:eastAsia="ar-SA"/>
        </w:rPr>
      </w:pPr>
      <w:r w:rsidRPr="0093695B">
        <w:rPr>
          <w:rtl/>
          <w:lang w:eastAsia="ar-SA"/>
        </w:rPr>
        <w:t>٢١ تشرين الأول</w:t>
      </w:r>
      <w:r w:rsidRPr="0093695B">
        <w:rPr>
          <w:lang w:eastAsia="ar-SA" w:bidi="ar-BH"/>
        </w:rPr>
        <w:t>/</w:t>
      </w:r>
      <w:r w:rsidRPr="0093695B">
        <w:rPr>
          <w:rtl/>
          <w:lang w:eastAsia="ar-SA"/>
        </w:rPr>
        <w:t>أكتوبر ٢٠١٦</w:t>
      </w:r>
    </w:p>
    <w:p w:rsidR="0093695B" w:rsidRPr="0093695B" w:rsidRDefault="0093695B" w:rsidP="0093695B">
      <w:pPr>
        <w:pStyle w:val="H23GA"/>
        <w:rPr>
          <w:lang w:bidi="ar-BH"/>
        </w:rPr>
      </w:pPr>
      <w:r w:rsidRPr="0093695B">
        <w:rPr>
          <w:rFonts w:hint="cs"/>
          <w:rtl/>
        </w:rPr>
        <w:tab/>
      </w:r>
      <w:r w:rsidRPr="0093695B">
        <w:rPr>
          <w:rFonts w:hint="cs"/>
          <w:rtl/>
        </w:rPr>
        <w:tab/>
        <w:t xml:space="preserve">الاتحاد الروسي: تعديل على مشروع القرار </w:t>
      </w:r>
      <w:r w:rsidRPr="0093695B">
        <w:rPr>
          <w:lang w:bidi="ar-BH"/>
        </w:rPr>
        <w:t>A/HRC/S-25/L.1</w:t>
      </w:r>
    </w:p>
    <w:p w:rsidR="0093695B" w:rsidRPr="0093695B" w:rsidRDefault="0093695B" w:rsidP="0093695B">
      <w:pPr>
        <w:pStyle w:val="H1GA"/>
        <w:ind w:left="2551" w:hanging="1276"/>
        <w:rPr>
          <w:rtl/>
          <w:lang w:eastAsia="ar-SA" w:bidi="ar-BH"/>
        </w:rPr>
      </w:pPr>
      <w:r w:rsidRPr="0093695B">
        <w:rPr>
          <w:rFonts w:hint="cs"/>
          <w:rtl/>
          <w:lang w:eastAsia="ar-SA"/>
        </w:rPr>
        <w:t>دإ-</w:t>
      </w:r>
      <w:r>
        <w:rPr>
          <w:rFonts w:hint="cs"/>
          <w:rtl/>
          <w:lang w:eastAsia="ar-SA"/>
        </w:rPr>
        <w:t>25/...</w:t>
      </w:r>
      <w:r w:rsidRPr="0093695B">
        <w:rPr>
          <w:rFonts w:hint="cs"/>
          <w:rtl/>
          <w:lang w:eastAsia="ar-SA"/>
        </w:rPr>
        <w:tab/>
        <w:t xml:space="preserve">تدهور حالة حقوق الإنسان في الجمهورية العربية السورية، والوضع مؤخراً في حلب </w:t>
      </w:r>
    </w:p>
    <w:p w:rsidR="0093695B" w:rsidRPr="007B24A4" w:rsidRDefault="007B24A4" w:rsidP="007B24A4">
      <w:pPr>
        <w:pStyle w:val="SingleTxtGA"/>
        <w:rPr>
          <w:b/>
          <w:bCs/>
          <w:rtl/>
          <w:lang w:eastAsia="ar-SA" w:bidi="ar-BH"/>
        </w:rPr>
      </w:pPr>
      <w:r w:rsidRPr="007B24A4">
        <w:rPr>
          <w:rFonts w:hint="cs"/>
          <w:b/>
          <w:bCs/>
          <w:rtl/>
          <w:lang w:eastAsia="ar-SA" w:bidi="ar-BH"/>
        </w:rPr>
        <w:t>1-</w:t>
      </w:r>
      <w:r w:rsidRPr="007B24A4">
        <w:rPr>
          <w:b/>
          <w:bCs/>
          <w:rtl/>
          <w:lang w:eastAsia="ar-SA" w:bidi="ar-BH"/>
        </w:rPr>
        <w:tab/>
      </w:r>
      <w:r w:rsidR="0093695B" w:rsidRPr="007B24A4">
        <w:rPr>
          <w:rFonts w:hint="cs"/>
          <w:b/>
          <w:bCs/>
          <w:rtl/>
          <w:lang w:eastAsia="ar-SA" w:bidi="ar-BH"/>
        </w:rPr>
        <w:t>الفقرة 1 من المنطوق:</w:t>
      </w:r>
    </w:p>
    <w:p w:rsidR="0093695B" w:rsidRPr="0093695B" w:rsidRDefault="00537E74" w:rsidP="00537E74">
      <w:pPr>
        <w:pStyle w:val="SingleTxtGA"/>
        <w:rPr>
          <w:rtl/>
          <w:lang w:eastAsia="ar-SA" w:bidi="ar-BH"/>
        </w:rPr>
      </w:pPr>
      <w:r>
        <w:rPr>
          <w:rtl/>
          <w:lang w:eastAsia="ar-SA" w:bidi="ar-BH"/>
        </w:rPr>
        <w:tab/>
      </w:r>
      <w:r w:rsidR="0093695B" w:rsidRPr="0093695B">
        <w:rPr>
          <w:rFonts w:hint="cs"/>
          <w:rtl/>
          <w:lang w:eastAsia="ar-SA" w:bidi="ar-BH"/>
        </w:rPr>
        <w:t xml:space="preserve">بعد الفقرة 1، تُضاف فقرة جديدة </w:t>
      </w:r>
      <w:r w:rsidR="0093695B" w:rsidRPr="007B24A4">
        <w:rPr>
          <w:rFonts w:hint="cs"/>
          <w:i/>
          <w:iCs/>
          <w:rtl/>
          <w:lang w:eastAsia="ar-SA" w:bidi="ar-BH"/>
        </w:rPr>
        <w:t>يكون نصها كالتالي</w:t>
      </w:r>
      <w:r w:rsidR="0093695B" w:rsidRPr="0093695B">
        <w:rPr>
          <w:rFonts w:hint="cs"/>
          <w:rtl/>
          <w:lang w:eastAsia="ar-SA" w:bidi="ar-BH"/>
        </w:rPr>
        <w:t>:</w:t>
      </w:r>
    </w:p>
    <w:p w:rsidR="0093695B" w:rsidRPr="0093695B" w:rsidRDefault="007B24A4" w:rsidP="000F2506">
      <w:pPr>
        <w:pStyle w:val="SingleTxtGA"/>
        <w:tabs>
          <w:tab w:val="clear" w:pos="3969"/>
          <w:tab w:val="left" w:pos="3685"/>
        </w:tabs>
        <w:ind w:left="1928"/>
        <w:rPr>
          <w:rtl/>
          <w:lang w:eastAsia="ar-SA" w:bidi="ar-BH"/>
        </w:rPr>
      </w:pPr>
      <w:r>
        <w:rPr>
          <w:rtl/>
          <w:lang w:eastAsia="ar-SA" w:bidi="ar-BH"/>
        </w:rPr>
        <w:tab/>
      </w:r>
      <w:r w:rsidR="0093695B" w:rsidRPr="0093695B">
        <w:rPr>
          <w:rFonts w:hint="cs"/>
          <w:rtl/>
          <w:lang w:eastAsia="ar-SA" w:bidi="ar-BH"/>
        </w:rPr>
        <w:t>1مكررا</w:t>
      </w:r>
      <w:r>
        <w:rPr>
          <w:rFonts w:hint="cs"/>
          <w:rtl/>
          <w:lang w:eastAsia="ar-SA" w:bidi="ar-BH"/>
        </w:rPr>
        <w:t>ً-</w:t>
      </w:r>
      <w:r>
        <w:rPr>
          <w:rFonts w:hint="cs"/>
          <w:rtl/>
          <w:lang w:eastAsia="ar-SA" w:bidi="ar-BH"/>
        </w:rPr>
        <w:tab/>
      </w:r>
      <w:r w:rsidR="0093695B" w:rsidRPr="0093695B">
        <w:rPr>
          <w:rFonts w:hint="cs"/>
          <w:i/>
          <w:iCs/>
          <w:rtl/>
          <w:lang w:eastAsia="ar-SA" w:bidi="ar-BH"/>
        </w:rPr>
        <w:t xml:space="preserve">يحث </w:t>
      </w:r>
      <w:r w:rsidR="0093695B" w:rsidRPr="0093695B">
        <w:rPr>
          <w:rFonts w:hint="cs"/>
          <w:rtl/>
          <w:lang w:eastAsia="ar-SA" w:bidi="ar-BH"/>
        </w:rPr>
        <w:t>على انفصال جماعات المعارضة السورية الفوري وغير المشروط عن جبهة النصرة وما يُسمى الدولة الإسلامية في العراق والشام (</w:t>
      </w:r>
      <w:proofErr w:type="spellStart"/>
      <w:r w:rsidR="0093695B" w:rsidRPr="0093695B">
        <w:rPr>
          <w:rFonts w:hint="cs"/>
          <w:rtl/>
          <w:lang w:eastAsia="ar-SA" w:bidi="ar-BH"/>
        </w:rPr>
        <w:t>داعش</w:t>
      </w:r>
      <w:proofErr w:type="spellEnd"/>
      <w:r w:rsidR="0093695B" w:rsidRPr="0093695B">
        <w:rPr>
          <w:rFonts w:hint="cs"/>
          <w:rtl/>
          <w:lang w:eastAsia="ar-SA" w:bidi="ar-BH"/>
        </w:rPr>
        <w:t>) ويدعو جميع الدول التي يمكنها ممارسة نفوذ على هذه الجماعات إلى بذل قصارى جهدها لتيسير هذا الانفصال؛</w:t>
      </w:r>
    </w:p>
    <w:p w:rsidR="0093695B" w:rsidRPr="0093695B" w:rsidRDefault="0093695B" w:rsidP="0093695B">
      <w:pPr>
        <w:pStyle w:val="SingleTxtGA"/>
        <w:rPr>
          <w:b/>
          <w:bCs/>
          <w:rtl/>
          <w:lang w:eastAsia="ar-SA" w:bidi="ar-BH"/>
        </w:rPr>
      </w:pPr>
      <w:r w:rsidRPr="0093695B">
        <w:rPr>
          <w:rFonts w:hint="cs"/>
          <w:b/>
          <w:bCs/>
          <w:rtl/>
          <w:lang w:eastAsia="ar-SA" w:bidi="ar-BH"/>
        </w:rPr>
        <w:t>2-</w:t>
      </w:r>
      <w:r w:rsidRPr="0093695B">
        <w:rPr>
          <w:rFonts w:hint="cs"/>
          <w:b/>
          <w:bCs/>
          <w:rtl/>
          <w:lang w:eastAsia="ar-SA" w:bidi="ar-BH"/>
        </w:rPr>
        <w:tab/>
        <w:t>الفقرة 12 من المنطوق:</w:t>
      </w:r>
    </w:p>
    <w:p w:rsidR="0093695B" w:rsidRPr="0093695B" w:rsidRDefault="0093695B" w:rsidP="0093695B">
      <w:pPr>
        <w:pStyle w:val="SingleTxtGA"/>
        <w:rPr>
          <w:rtl/>
          <w:lang w:eastAsia="ar-SA" w:bidi="ar-BH"/>
        </w:rPr>
      </w:pPr>
      <w:r w:rsidRPr="0093695B">
        <w:rPr>
          <w:b/>
          <w:bCs/>
          <w:rtl/>
          <w:lang w:eastAsia="ar-SA" w:bidi="ar-BH"/>
        </w:rPr>
        <w:tab/>
      </w:r>
      <w:r w:rsidRPr="0093695B">
        <w:rPr>
          <w:rFonts w:hint="cs"/>
          <w:rtl/>
          <w:lang w:eastAsia="ar-SA" w:bidi="ar-BH"/>
        </w:rPr>
        <w:t xml:space="preserve">بعد الفقرة 12، تُضاف فقرة جديدة </w:t>
      </w:r>
      <w:r w:rsidRPr="00537E74">
        <w:rPr>
          <w:rFonts w:hint="cs"/>
          <w:i/>
          <w:iCs/>
          <w:rtl/>
          <w:lang w:eastAsia="ar-SA" w:bidi="ar-BH"/>
        </w:rPr>
        <w:t>يكون نصها كالتالي</w:t>
      </w:r>
      <w:r w:rsidRPr="0093695B">
        <w:rPr>
          <w:rFonts w:hint="cs"/>
          <w:rtl/>
          <w:lang w:eastAsia="ar-SA" w:bidi="ar-BH"/>
        </w:rPr>
        <w:t>:</w:t>
      </w:r>
    </w:p>
    <w:p w:rsidR="0093695B" w:rsidRPr="0093695B" w:rsidRDefault="00537E74" w:rsidP="000F2506">
      <w:pPr>
        <w:pStyle w:val="SingleTxtGA"/>
        <w:tabs>
          <w:tab w:val="clear" w:pos="3969"/>
          <w:tab w:val="left" w:pos="3685"/>
        </w:tabs>
        <w:ind w:left="1928"/>
        <w:rPr>
          <w:rtl/>
          <w:lang w:eastAsia="ar-SA" w:bidi="ar-BH"/>
        </w:rPr>
      </w:pPr>
      <w:r>
        <w:rPr>
          <w:rtl/>
          <w:lang w:eastAsia="ar-SA" w:bidi="ar-BH"/>
        </w:rPr>
        <w:tab/>
      </w:r>
      <w:r>
        <w:rPr>
          <w:rFonts w:hint="cs"/>
          <w:rtl/>
          <w:lang w:eastAsia="ar-SA" w:bidi="ar-BH"/>
        </w:rPr>
        <w:t>12</w:t>
      </w:r>
      <w:r w:rsidR="0093695B" w:rsidRPr="0093695B">
        <w:rPr>
          <w:rFonts w:hint="cs"/>
          <w:rtl/>
          <w:lang w:eastAsia="ar-SA" w:bidi="ar-BH"/>
        </w:rPr>
        <w:t>مكررا</w:t>
      </w:r>
      <w:r>
        <w:rPr>
          <w:rFonts w:hint="cs"/>
          <w:rtl/>
          <w:lang w:eastAsia="ar-SA" w:bidi="ar-BH"/>
        </w:rPr>
        <w:t>ً-</w:t>
      </w:r>
      <w:r>
        <w:rPr>
          <w:rFonts w:hint="cs"/>
          <w:rtl/>
          <w:lang w:eastAsia="ar-SA" w:bidi="ar-BH"/>
        </w:rPr>
        <w:tab/>
      </w:r>
      <w:r w:rsidR="0093695B" w:rsidRPr="0093695B">
        <w:rPr>
          <w:rFonts w:hint="cs"/>
          <w:i/>
          <w:iCs/>
          <w:rtl/>
          <w:lang w:eastAsia="ar-SA" w:bidi="ar-BH"/>
        </w:rPr>
        <w:t xml:space="preserve">يعرب </w:t>
      </w:r>
      <w:r w:rsidR="0093695B" w:rsidRPr="0093695B">
        <w:rPr>
          <w:rFonts w:hint="cs"/>
          <w:rtl/>
          <w:lang w:eastAsia="ar-SA" w:bidi="ar-BH"/>
        </w:rPr>
        <w:t>عن دعمه لمبادرة المبعوث الخاص الرامية إلى إخراج جبهة النصرة من حلب، ويدعو جميع الأطراف المعنية إلى ممارسة نفوذها لتنفيذ هذه المبادرة؛</w:t>
      </w:r>
    </w:p>
    <w:p w:rsidR="00173565" w:rsidRPr="00537E74" w:rsidRDefault="00537E74" w:rsidP="00537E74">
      <w:pPr>
        <w:spacing w:before="120"/>
        <w:jc w:val="center"/>
        <w:rPr>
          <w:u w:val="single"/>
          <w:rtl/>
          <w:lang w:eastAsia="ar-SA" w:bidi="ar-BH"/>
        </w:rPr>
      </w:pPr>
      <w:r>
        <w:rPr>
          <w:u w:val="single"/>
          <w:rtl/>
          <w:lang w:eastAsia="ar-SA" w:bidi="ar-BH"/>
        </w:rPr>
        <w:tab/>
      </w:r>
      <w:r>
        <w:rPr>
          <w:u w:val="single"/>
          <w:rtl/>
          <w:lang w:eastAsia="ar-SA" w:bidi="ar-BH"/>
        </w:rPr>
        <w:tab/>
      </w:r>
      <w:r>
        <w:rPr>
          <w:u w:val="single"/>
          <w:rtl/>
          <w:lang w:eastAsia="ar-SA" w:bidi="ar-BH"/>
        </w:rPr>
        <w:tab/>
      </w:r>
    </w:p>
    <w:sectPr w:rsidR="00173565" w:rsidRPr="00537E74" w:rsidSect="00451E4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19" w:rsidRPr="002901D9" w:rsidRDefault="0057671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576719" w:rsidRDefault="0057671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B" w:rsidRPr="0093695B" w:rsidRDefault="0093695B" w:rsidP="0093695B">
    <w:pPr>
      <w:pStyle w:val="Footer"/>
      <w:tabs>
        <w:tab w:val="right" w:pos="9598"/>
      </w:tabs>
      <w:rPr>
        <w:sz w:val="17"/>
      </w:rPr>
    </w:pPr>
    <w:r>
      <w:rPr>
        <w:sz w:val="17"/>
      </w:rPr>
      <w:t>GE.16-18291</w:t>
    </w:r>
    <w:r>
      <w:rPr>
        <w:sz w:val="17"/>
      </w:rPr>
      <w:tab/>
    </w:r>
    <w:r w:rsidRPr="0093695B">
      <w:rPr>
        <w:b/>
        <w:sz w:val="18"/>
      </w:rPr>
      <w:fldChar w:fldCharType="begin"/>
    </w:r>
    <w:r w:rsidRPr="0093695B">
      <w:rPr>
        <w:b/>
        <w:sz w:val="18"/>
      </w:rPr>
      <w:instrText xml:space="preserve"> PAGE  \* MERGEFORMAT </w:instrText>
    </w:r>
    <w:r w:rsidRPr="00936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3695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93695B" w:rsidRDefault="0093695B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93695B">
      <w:rPr>
        <w:b/>
        <w:sz w:val="18"/>
        <w:lang w:val="en-US"/>
      </w:rPr>
      <w:fldChar w:fldCharType="begin"/>
    </w:r>
    <w:r w:rsidRPr="0093695B">
      <w:rPr>
        <w:b/>
        <w:sz w:val="18"/>
        <w:lang w:val="en-US"/>
      </w:rPr>
      <w:instrText xml:space="preserve"> PAGE  \* MERGEFORMAT </w:instrText>
    </w:r>
    <w:r w:rsidRPr="0093695B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93695B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GE.16-18291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451E42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GE.16-18291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27599EC0" wp14:editId="342BE95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451E42" w:rsidRPr="00451E42" w:rsidRDefault="00451E42" w:rsidP="00451E42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A/HRC/S-25/L.2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2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19" w:rsidRPr="0054762C" w:rsidRDefault="00576719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576719" w:rsidRDefault="00576719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B" w:rsidRPr="0093695B" w:rsidRDefault="0093695B" w:rsidP="0093695B">
    <w:pPr>
      <w:pStyle w:val="Header"/>
      <w:jc w:val="right"/>
    </w:pPr>
    <w:r w:rsidRPr="0093695B">
      <w:t>A/HRC/S-25/L.2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B" w:rsidRPr="0093695B" w:rsidRDefault="0093695B" w:rsidP="0093695B">
    <w:pPr>
      <w:pStyle w:val="Header"/>
      <w:jc w:val="left"/>
    </w:pPr>
    <w:r w:rsidRPr="0093695B">
      <w:t>A/HRC/S-25/L.2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719"/>
    <w:rsid w:val="000076D5"/>
    <w:rsid w:val="00043663"/>
    <w:rsid w:val="000505CF"/>
    <w:rsid w:val="000D701C"/>
    <w:rsid w:val="000E2A71"/>
    <w:rsid w:val="000F2506"/>
    <w:rsid w:val="00160263"/>
    <w:rsid w:val="0017356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D1062"/>
    <w:rsid w:val="003D4C4E"/>
    <w:rsid w:val="003E159A"/>
    <w:rsid w:val="00420D7B"/>
    <w:rsid w:val="00434442"/>
    <w:rsid w:val="00450B21"/>
    <w:rsid w:val="00451E42"/>
    <w:rsid w:val="00453B63"/>
    <w:rsid w:val="00455780"/>
    <w:rsid w:val="004A3FF8"/>
    <w:rsid w:val="004B0A1C"/>
    <w:rsid w:val="004D298E"/>
    <w:rsid w:val="00517BC9"/>
    <w:rsid w:val="00537E74"/>
    <w:rsid w:val="0054472E"/>
    <w:rsid w:val="0054762C"/>
    <w:rsid w:val="005662A9"/>
    <w:rsid w:val="00576719"/>
    <w:rsid w:val="005827D4"/>
    <w:rsid w:val="0059622A"/>
    <w:rsid w:val="005C281C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200"/>
    <w:rsid w:val="0068781D"/>
    <w:rsid w:val="006959B0"/>
    <w:rsid w:val="006B3E27"/>
    <w:rsid w:val="006B6507"/>
    <w:rsid w:val="006C104C"/>
    <w:rsid w:val="00733704"/>
    <w:rsid w:val="0078071A"/>
    <w:rsid w:val="007A70BB"/>
    <w:rsid w:val="007B24A4"/>
    <w:rsid w:val="00852A9A"/>
    <w:rsid w:val="008930DB"/>
    <w:rsid w:val="00895D16"/>
    <w:rsid w:val="008F49E1"/>
    <w:rsid w:val="0090370F"/>
    <w:rsid w:val="009269D2"/>
    <w:rsid w:val="0093695B"/>
    <w:rsid w:val="00942135"/>
    <w:rsid w:val="009521B0"/>
    <w:rsid w:val="009A7E9F"/>
    <w:rsid w:val="009E5018"/>
    <w:rsid w:val="00A12B37"/>
    <w:rsid w:val="00A50EC0"/>
    <w:rsid w:val="00AB6758"/>
    <w:rsid w:val="00B13763"/>
    <w:rsid w:val="00B477A4"/>
    <w:rsid w:val="00B54045"/>
    <w:rsid w:val="00C022F5"/>
    <w:rsid w:val="00C438D7"/>
    <w:rsid w:val="00C53FE8"/>
    <w:rsid w:val="00C70A7C"/>
    <w:rsid w:val="00C81B50"/>
    <w:rsid w:val="00CA655B"/>
    <w:rsid w:val="00CD1801"/>
    <w:rsid w:val="00D10EF1"/>
    <w:rsid w:val="00D42810"/>
    <w:rsid w:val="00D4456B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0233D"/>
    <w:rsid w:val="00F16633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A640-4FBF-4B93-8A4B-9018CD0F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A/HRC/S-25/L.2</dc:title>
  <dc:subject>GE.1618291</dc:subject>
  <dc:creator>SALY - STR</dc:creator>
  <cp:keywords>ODS No.1623644</cp:keywords>
  <dc:description>Original: English _x000d_
Distribution: Limited _x000d_
Date: 21 October 2016</dc:description>
  <cp:lastModifiedBy>RKHO13</cp:lastModifiedBy>
  <cp:revision>2</cp:revision>
  <dcterms:created xsi:type="dcterms:W3CDTF">2016-10-21T12:53:00Z</dcterms:created>
  <dcterms:modified xsi:type="dcterms:W3CDTF">2016-10-21T12:53:00Z</dcterms:modified>
  <cp:category>Final</cp:category>
</cp:coreProperties>
</file>