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A864B1">
            <w:pPr>
              <w:jc w:val="right"/>
            </w:pPr>
            <w:r w:rsidRPr="00EE2A77">
              <w:rPr>
                <w:sz w:val="40"/>
              </w:rPr>
              <w:t>A</w:t>
            </w:r>
            <w:r>
              <w:t>/HRC/</w:t>
            </w:r>
            <w:r w:rsidR="00944104">
              <w:t>3</w:t>
            </w:r>
            <w:r w:rsidR="007C5E9C">
              <w:t>2</w:t>
            </w:r>
            <w:r>
              <w:t>/L</w:t>
            </w:r>
            <w:r w:rsidR="0036088C">
              <w:t>.</w:t>
            </w:r>
            <w:r w:rsidR="00E77B34">
              <w:t>5</w:t>
            </w:r>
            <w:r w:rsidR="00A864B1">
              <w:t>9</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67B16F60" wp14:editId="1D0AA60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7A2FA0" w:rsidP="00EE2A77">
            <w:pPr>
              <w:spacing w:line="240" w:lineRule="exact"/>
            </w:pPr>
            <w:r>
              <w:t>29</w:t>
            </w:r>
            <w:r w:rsidR="00E77B34">
              <w:t xml:space="preserve"> </w:t>
            </w:r>
            <w:r w:rsidR="007C5E9C">
              <w:t>June</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EE17C7">
        <w:t xml:space="preserve">China, </w:t>
      </w:r>
      <w:r w:rsidR="00E77B34">
        <w:t>Russian Federation</w:t>
      </w:r>
      <w:r w:rsidR="00EA5EC1">
        <w:t>:</w:t>
      </w:r>
      <w:r>
        <w:t xml:space="preserve"> </w:t>
      </w:r>
      <w:r w:rsidR="00E77B34">
        <w:t>amendment to draft resolution A/HRC/32/L.29</w:t>
      </w:r>
    </w:p>
    <w:p w:rsidR="002F006E" w:rsidRPr="007A45D3" w:rsidRDefault="00944104" w:rsidP="00944104">
      <w:pPr>
        <w:pStyle w:val="H1G"/>
        <w:tabs>
          <w:tab w:val="clear" w:pos="851"/>
        </w:tabs>
        <w:ind w:left="1843" w:hanging="709"/>
      </w:pPr>
      <w:proofErr w:type="gramStart"/>
      <w:r>
        <w:t>3</w:t>
      </w:r>
      <w:r w:rsidR="007C5E9C">
        <w:t>2</w:t>
      </w:r>
      <w:r>
        <w:t>/…</w:t>
      </w:r>
      <w:proofErr w:type="gramEnd"/>
      <w:r>
        <w:tab/>
      </w:r>
      <w:r w:rsidR="00E77B34" w:rsidRPr="00E77B34">
        <w:rPr>
          <w:bCs/>
          <w:lang w:val="en-IE"/>
        </w:rPr>
        <w:t>Civil society space</w:t>
      </w:r>
    </w:p>
    <w:p w:rsidR="005D06EE" w:rsidRPr="007427EC" w:rsidRDefault="00A864B1" w:rsidP="00E77B34">
      <w:pPr>
        <w:pStyle w:val="SingleTxtG"/>
        <w:rPr>
          <w:b/>
          <w:bCs/>
        </w:rPr>
      </w:pPr>
      <w:r w:rsidRPr="007427EC">
        <w:rPr>
          <w:b/>
          <w:bCs/>
        </w:rPr>
        <w:t>1.</w:t>
      </w:r>
      <w:r w:rsidRPr="007427EC">
        <w:rPr>
          <w:b/>
          <w:bCs/>
        </w:rPr>
        <w:tab/>
      </w:r>
      <w:r w:rsidR="005D06EE" w:rsidRPr="007427EC">
        <w:rPr>
          <w:b/>
          <w:bCs/>
        </w:rPr>
        <w:t>Paragraph 3</w:t>
      </w:r>
    </w:p>
    <w:p w:rsidR="00F714CA" w:rsidRDefault="00CD1FE3" w:rsidP="00CD1FE3">
      <w:pPr>
        <w:pStyle w:val="SingleTxtG"/>
        <w:rPr>
          <w:i/>
        </w:rPr>
      </w:pPr>
      <w:r w:rsidRPr="00387234">
        <w:rPr>
          <w:iCs/>
          <w:lang w:val="en-US"/>
        </w:rPr>
        <w:t>The p</w:t>
      </w:r>
      <w:proofErr w:type="spellStart"/>
      <w:r w:rsidR="00E77B34">
        <w:t>aragraph</w:t>
      </w:r>
      <w:proofErr w:type="spellEnd"/>
      <w:r w:rsidR="00E77B34">
        <w:t xml:space="preserve"> </w:t>
      </w:r>
      <w:r w:rsidR="00E77B34" w:rsidRPr="00E77B34">
        <w:rPr>
          <w:i/>
        </w:rPr>
        <w:t>should read</w:t>
      </w:r>
    </w:p>
    <w:p w:rsidR="00A864B1" w:rsidRPr="00A864B1" w:rsidRDefault="007765F8" w:rsidP="00B5061E">
      <w:pPr>
        <w:pStyle w:val="SingleTxtG"/>
        <w:rPr>
          <w:iCs/>
          <w:lang w:val="en-US"/>
        </w:rPr>
      </w:pPr>
      <w:r>
        <w:rPr>
          <w:iCs/>
        </w:rPr>
        <w:tab/>
      </w:r>
      <w:r w:rsidR="005D06EE">
        <w:rPr>
          <w:iCs/>
        </w:rPr>
        <w:t>3.</w:t>
      </w:r>
      <w:r w:rsidR="00E77B34" w:rsidRPr="00A864B1">
        <w:rPr>
          <w:iCs/>
        </w:rPr>
        <w:tab/>
      </w:r>
      <w:bookmarkStart w:id="0" w:name="OLE_LINK22"/>
      <w:bookmarkStart w:id="1" w:name="OLE_LINK23"/>
      <w:r w:rsidR="00A864B1" w:rsidRPr="00A864B1">
        <w:rPr>
          <w:i/>
          <w:iCs/>
          <w:lang w:val="en-US"/>
        </w:rPr>
        <w:t>Reminds</w:t>
      </w:r>
      <w:r w:rsidR="00A864B1" w:rsidRPr="00A864B1">
        <w:rPr>
          <w:iCs/>
          <w:lang w:val="en-US"/>
        </w:rPr>
        <w:t xml:space="preserve"> States of their obligation to respect and fully protect the civil, political, economic, social and cultural rights of all individuals, inter alia, the rights to freedom of expression and opinion and to assemble peacefully and associate freely, online as well as offline, including for persons espousing minority beliefs, and that respect for all such rights, in relation to civil society, contributes to addressing and resolving challenges and issues that are important to society, such as addressing financial and economic crises, responding to public health crises, responding </w:t>
      </w:r>
      <w:bookmarkEnd w:id="0"/>
      <w:bookmarkEnd w:id="1"/>
      <w:r w:rsidR="00A864B1" w:rsidRPr="00A864B1">
        <w:rPr>
          <w:iCs/>
          <w:lang w:val="en-US"/>
        </w:rPr>
        <w:t xml:space="preserve">to humanitarian crises, including in the context of armed conflict, promoting the rule of law and accountability, achieving transitional justice goals, protecting the environment, realizing the right to development, empowering persons belonging to </w:t>
      </w:r>
      <w:r w:rsidR="00A864B1" w:rsidRPr="007427EC">
        <w:rPr>
          <w:bCs/>
          <w:iCs/>
          <w:lang w:val="en-US"/>
        </w:rPr>
        <w:t xml:space="preserve">national, ethnic, linguistic and religious </w:t>
      </w:r>
      <w:r w:rsidR="00A864B1" w:rsidRPr="00A864B1">
        <w:rPr>
          <w:iCs/>
          <w:lang w:val="en-US"/>
        </w:rPr>
        <w:t xml:space="preserve">minorities and </w:t>
      </w:r>
      <w:r w:rsidR="00A864B1" w:rsidRPr="007427EC">
        <w:rPr>
          <w:bCs/>
          <w:iCs/>
          <w:lang w:val="en-US"/>
        </w:rPr>
        <w:t xml:space="preserve">persons in </w:t>
      </w:r>
      <w:r w:rsidR="00A864B1" w:rsidRPr="00A864B1">
        <w:rPr>
          <w:iCs/>
          <w:lang w:val="en-US"/>
        </w:rPr>
        <w:t xml:space="preserve">vulnerable </w:t>
      </w:r>
      <w:r w:rsidR="00A864B1" w:rsidRPr="007427EC">
        <w:rPr>
          <w:bCs/>
          <w:iCs/>
          <w:lang w:val="en-US"/>
        </w:rPr>
        <w:t>situations</w:t>
      </w:r>
      <w:r w:rsidR="00A864B1" w:rsidRPr="00A864B1">
        <w:rPr>
          <w:iCs/>
          <w:lang w:val="en-US"/>
        </w:rPr>
        <w:t xml:space="preserve">, combating racism and racial discrimination, supporting crime prevention, countering corruption, promoting corporate social responsibility and accountability, combating human trafficking, empowering women, youth and children, advancing social justice and consumer protection, the realization of all human rights and </w:t>
      </w:r>
      <w:proofErr w:type="gramStart"/>
      <w:r w:rsidR="00B5061E">
        <w:rPr>
          <w:iCs/>
          <w:lang w:val="en-US"/>
        </w:rPr>
        <w:t>the</w:t>
      </w:r>
      <w:proofErr w:type="gramEnd"/>
      <w:r w:rsidR="00B5061E">
        <w:rPr>
          <w:iCs/>
          <w:lang w:val="en-US"/>
        </w:rPr>
        <w:t xml:space="preserve"> </w:t>
      </w:r>
      <w:r w:rsidR="00A864B1" w:rsidRPr="00A864B1">
        <w:rPr>
          <w:iCs/>
          <w:lang w:val="en-US"/>
        </w:rPr>
        <w:t>implementation of the 2030 Agenda</w:t>
      </w:r>
      <w:r w:rsidR="00B5061E">
        <w:rPr>
          <w:iCs/>
          <w:lang w:val="en-US"/>
        </w:rPr>
        <w:t xml:space="preserve"> </w:t>
      </w:r>
      <w:r w:rsidR="00B5061E">
        <w:rPr>
          <w:lang w:val="en-IE"/>
        </w:rPr>
        <w:t>for Sustainable Development</w:t>
      </w:r>
      <w:r w:rsidR="00A864B1" w:rsidRPr="00A864B1">
        <w:rPr>
          <w:iCs/>
          <w:lang w:val="en-US"/>
        </w:rPr>
        <w:t>;</w:t>
      </w:r>
      <w:bookmarkStart w:id="2" w:name="_GoBack"/>
      <w:bookmarkEnd w:id="2"/>
    </w:p>
    <w:p w:rsidR="005D06EE" w:rsidRPr="007427EC" w:rsidRDefault="009D6DF5" w:rsidP="00A864B1">
      <w:pPr>
        <w:pStyle w:val="SingleTxtG"/>
        <w:rPr>
          <w:b/>
          <w:bCs/>
          <w:iCs/>
        </w:rPr>
      </w:pPr>
      <w:r w:rsidRPr="007427EC">
        <w:rPr>
          <w:b/>
          <w:bCs/>
          <w:iCs/>
        </w:rPr>
        <w:t>2.</w:t>
      </w:r>
      <w:r w:rsidRPr="007427EC">
        <w:rPr>
          <w:b/>
          <w:bCs/>
          <w:iCs/>
        </w:rPr>
        <w:tab/>
      </w:r>
      <w:r w:rsidR="005D06EE" w:rsidRPr="007427EC">
        <w:rPr>
          <w:b/>
          <w:bCs/>
          <w:iCs/>
        </w:rPr>
        <w:t>Paragraph 5</w:t>
      </w:r>
    </w:p>
    <w:p w:rsidR="009D6DF5" w:rsidRDefault="00CD1FE3" w:rsidP="00CD1FE3">
      <w:pPr>
        <w:pStyle w:val="SingleTxtG"/>
        <w:rPr>
          <w:iCs/>
        </w:rPr>
      </w:pPr>
      <w:r w:rsidRPr="00387234">
        <w:rPr>
          <w:iCs/>
          <w:lang w:val="en-US"/>
        </w:rPr>
        <w:t>The p</w:t>
      </w:r>
      <w:proofErr w:type="spellStart"/>
      <w:r w:rsidR="009D6DF5">
        <w:rPr>
          <w:iCs/>
        </w:rPr>
        <w:t>aragraph</w:t>
      </w:r>
      <w:proofErr w:type="spellEnd"/>
      <w:r w:rsidR="009D6DF5">
        <w:rPr>
          <w:iCs/>
        </w:rPr>
        <w:t xml:space="preserve"> </w:t>
      </w:r>
      <w:r w:rsidR="009D6DF5" w:rsidRPr="009D6DF5">
        <w:rPr>
          <w:i/>
          <w:iCs/>
        </w:rPr>
        <w:t>should read</w:t>
      </w:r>
    </w:p>
    <w:p w:rsidR="00130BCF" w:rsidRPr="00A864B1" w:rsidRDefault="007765F8" w:rsidP="00CD1FE3">
      <w:pPr>
        <w:pStyle w:val="SingleTxtG"/>
      </w:pPr>
      <w:r>
        <w:rPr>
          <w:iCs/>
        </w:rPr>
        <w:tab/>
      </w:r>
      <w:r w:rsidR="005D06EE">
        <w:rPr>
          <w:iCs/>
        </w:rPr>
        <w:t>5.</w:t>
      </w:r>
      <w:r w:rsidR="009D6DF5">
        <w:rPr>
          <w:iCs/>
        </w:rPr>
        <w:tab/>
      </w:r>
      <w:r w:rsidR="00A864B1" w:rsidRPr="009D6DF5">
        <w:rPr>
          <w:i/>
          <w:iCs/>
        </w:rPr>
        <w:t>Emphasizes</w:t>
      </w:r>
      <w:r w:rsidR="00A864B1" w:rsidRPr="00A864B1">
        <w:rPr>
          <w:iCs/>
        </w:rPr>
        <w:t xml:space="preserve"> the importance of civil society space for empowering persons belonging </w:t>
      </w:r>
      <w:r w:rsidR="00CD1FE3" w:rsidRPr="00CD1FE3">
        <w:rPr>
          <w:iCs/>
        </w:rPr>
        <w:t xml:space="preserve">to </w:t>
      </w:r>
      <w:r w:rsidR="00A864B1" w:rsidRPr="007427EC">
        <w:rPr>
          <w:iCs/>
          <w:lang w:val="en-US"/>
        </w:rPr>
        <w:t>national, ethnic, linguistic and religious</w:t>
      </w:r>
      <w:r w:rsidR="00A864B1" w:rsidRPr="007427EC">
        <w:rPr>
          <w:bCs/>
          <w:iCs/>
          <w:lang w:val="en-US"/>
        </w:rPr>
        <w:t xml:space="preserve"> </w:t>
      </w:r>
      <w:r w:rsidR="00A864B1" w:rsidRPr="00A864B1">
        <w:rPr>
          <w:iCs/>
          <w:lang w:val="en-US"/>
        </w:rPr>
        <w:t xml:space="preserve">minorities and </w:t>
      </w:r>
      <w:r w:rsidR="00A864B1" w:rsidRPr="007427EC">
        <w:rPr>
          <w:bCs/>
          <w:iCs/>
          <w:lang w:val="en-US"/>
        </w:rPr>
        <w:t xml:space="preserve">persons in </w:t>
      </w:r>
      <w:r w:rsidR="00A864B1" w:rsidRPr="00A864B1">
        <w:rPr>
          <w:iCs/>
          <w:lang w:val="en-US"/>
        </w:rPr>
        <w:t xml:space="preserve">vulnerable </w:t>
      </w:r>
      <w:r w:rsidR="00A864B1" w:rsidRPr="007427EC">
        <w:rPr>
          <w:bCs/>
          <w:iCs/>
          <w:lang w:val="en-US"/>
        </w:rPr>
        <w:t>situations</w:t>
      </w:r>
      <w:r w:rsidR="00A864B1" w:rsidRPr="00A864B1">
        <w:rPr>
          <w:iCs/>
        </w:rPr>
        <w:t>, as well as persons espousing minority beliefs, and in that regard calls upon States to ensure that legislation, policies and practices do not undermine the enjoyment by such persons of their human rights or the activities of civil society in defending their rights;</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E1" w:rsidRDefault="00AC1EE1"/>
  </w:endnote>
  <w:endnote w:type="continuationSeparator" w:id="0">
    <w:p w:rsidR="00AC1EE1" w:rsidRDefault="00AC1EE1"/>
  </w:endnote>
  <w:endnote w:type="continuationNotice" w:id="1">
    <w:p w:rsidR="00AC1EE1" w:rsidRDefault="00AC1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130BCF">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A5EC1">
      <w:rPr>
        <w:b/>
        <w:noProof/>
        <w:sz w:val="18"/>
      </w:rPr>
      <w:t>9</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47" w:rsidRDefault="005E0747" w:rsidP="005E0747">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5692748" wp14:editId="7E14B5F7">
          <wp:simplePos x="0" y="0"/>
          <wp:positionH relativeFrom="margin">
            <wp:posOffset>5489575</wp:posOffset>
          </wp:positionH>
          <wp:positionV relativeFrom="margin">
            <wp:posOffset>8110220</wp:posOffset>
          </wp:positionV>
          <wp:extent cx="638175" cy="638175"/>
          <wp:effectExtent l="0" t="0" r="9525" b="9525"/>
          <wp:wrapNone/>
          <wp:docPr id="2" name="Picture 1" descr="http://undocs.org/m2/QRCode.ashx?DS=A/HRC/32/L.5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5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3F5">
      <w:rPr>
        <w:rFonts w:ascii="C39T30Lfz" w:hAnsi="C39T30Lfz"/>
        <w:noProof/>
        <w:sz w:val="56"/>
        <w:u w:val="single"/>
        <w:lang w:val="en-US"/>
      </w:rPr>
      <w:drawing>
        <wp:anchor distT="0" distB="0" distL="114300" distR="114300" simplePos="0" relativeHeight="251659264" behindDoc="0" locked="0" layoutInCell="1" allowOverlap="1" wp14:anchorId="0488F17C" wp14:editId="14A4E81C">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E0747" w:rsidRDefault="005E0747" w:rsidP="005E0747">
    <w:pPr>
      <w:pStyle w:val="Footer"/>
      <w:ind w:right="1134"/>
      <w:rPr>
        <w:sz w:val="20"/>
      </w:rPr>
    </w:pPr>
    <w:r>
      <w:rPr>
        <w:sz w:val="20"/>
      </w:rPr>
      <w:t>GE.16-11110(E)</w:t>
    </w:r>
  </w:p>
  <w:p w:rsidR="005E0747" w:rsidRPr="005E0747" w:rsidRDefault="005E0747" w:rsidP="005E074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E1" w:rsidRPr="000B175B" w:rsidRDefault="00AC1EE1" w:rsidP="000B175B">
      <w:pPr>
        <w:tabs>
          <w:tab w:val="right" w:pos="2155"/>
        </w:tabs>
        <w:spacing w:after="80"/>
        <w:ind w:left="680"/>
        <w:rPr>
          <w:u w:val="single"/>
        </w:rPr>
      </w:pPr>
      <w:r>
        <w:rPr>
          <w:u w:val="single"/>
        </w:rPr>
        <w:tab/>
      </w:r>
    </w:p>
  </w:footnote>
  <w:footnote w:type="continuationSeparator" w:id="0">
    <w:p w:rsidR="00AC1EE1" w:rsidRPr="00FC68B7" w:rsidRDefault="00AC1EE1" w:rsidP="00FC68B7">
      <w:pPr>
        <w:tabs>
          <w:tab w:val="left" w:pos="2155"/>
        </w:tabs>
        <w:spacing w:after="80"/>
        <w:ind w:left="680"/>
        <w:rPr>
          <w:u w:val="single"/>
        </w:rPr>
      </w:pPr>
      <w:r>
        <w:rPr>
          <w:u w:val="single"/>
        </w:rPr>
        <w:tab/>
      </w:r>
    </w:p>
  </w:footnote>
  <w:footnote w:type="continuationNotice" w:id="1">
    <w:p w:rsidR="00AC1EE1" w:rsidRDefault="00AC1E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r w:rsidR="00BD6BF9">
      <w:t>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D42B42">
      <w:t>1</w:t>
    </w:r>
    <w:r w:rsidR="00E10083">
      <w:t>/L.</w:t>
    </w:r>
    <w:r w:rsidR="00154B0E">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D1851"/>
    <w:rsid w:val="000E0415"/>
    <w:rsid w:val="00111F87"/>
    <w:rsid w:val="0011209E"/>
    <w:rsid w:val="00114904"/>
    <w:rsid w:val="00130BCF"/>
    <w:rsid w:val="00146D32"/>
    <w:rsid w:val="001509BA"/>
    <w:rsid w:val="00153FA2"/>
    <w:rsid w:val="00154B0E"/>
    <w:rsid w:val="00190DA0"/>
    <w:rsid w:val="00195879"/>
    <w:rsid w:val="001B4B04"/>
    <w:rsid w:val="001C6663"/>
    <w:rsid w:val="001C7895"/>
    <w:rsid w:val="001D26DF"/>
    <w:rsid w:val="001E2790"/>
    <w:rsid w:val="0020658C"/>
    <w:rsid w:val="00211E0B"/>
    <w:rsid w:val="00211E72"/>
    <w:rsid w:val="00214047"/>
    <w:rsid w:val="0022130F"/>
    <w:rsid w:val="00237785"/>
    <w:rsid w:val="002410DD"/>
    <w:rsid w:val="00241466"/>
    <w:rsid w:val="00253D58"/>
    <w:rsid w:val="00272656"/>
    <w:rsid w:val="0027725F"/>
    <w:rsid w:val="0028185A"/>
    <w:rsid w:val="002C21F0"/>
    <w:rsid w:val="002D4176"/>
    <w:rsid w:val="002E7C76"/>
    <w:rsid w:val="002F006E"/>
    <w:rsid w:val="003107FA"/>
    <w:rsid w:val="003229D8"/>
    <w:rsid w:val="003314D1"/>
    <w:rsid w:val="00335A2F"/>
    <w:rsid w:val="00341937"/>
    <w:rsid w:val="0036088C"/>
    <w:rsid w:val="00364A1C"/>
    <w:rsid w:val="00390052"/>
    <w:rsid w:val="0039277A"/>
    <w:rsid w:val="003972E0"/>
    <w:rsid w:val="003975ED"/>
    <w:rsid w:val="003C2CC4"/>
    <w:rsid w:val="003C2EDF"/>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D06EE"/>
    <w:rsid w:val="005E0747"/>
    <w:rsid w:val="005E1712"/>
    <w:rsid w:val="005E280F"/>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1684"/>
    <w:rsid w:val="0074200B"/>
    <w:rsid w:val="007427EC"/>
    <w:rsid w:val="007765F8"/>
    <w:rsid w:val="007A2FA0"/>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6CD2"/>
    <w:rsid w:val="00861BC6"/>
    <w:rsid w:val="00871FD5"/>
    <w:rsid w:val="008979B1"/>
    <w:rsid w:val="008A6B25"/>
    <w:rsid w:val="008A6C4F"/>
    <w:rsid w:val="008C1E4D"/>
    <w:rsid w:val="008E0CAC"/>
    <w:rsid w:val="008E0E46"/>
    <w:rsid w:val="008E6776"/>
    <w:rsid w:val="008E74C5"/>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D22AC"/>
    <w:rsid w:val="009D50DB"/>
    <w:rsid w:val="009D663E"/>
    <w:rsid w:val="009D6DF5"/>
    <w:rsid w:val="009E1C4E"/>
    <w:rsid w:val="009F34F1"/>
    <w:rsid w:val="009F58A8"/>
    <w:rsid w:val="00A003D2"/>
    <w:rsid w:val="00A02B35"/>
    <w:rsid w:val="00A05E0B"/>
    <w:rsid w:val="00A1427D"/>
    <w:rsid w:val="00A22FA8"/>
    <w:rsid w:val="00A35D3B"/>
    <w:rsid w:val="00A4634F"/>
    <w:rsid w:val="00A51CF3"/>
    <w:rsid w:val="00A72F22"/>
    <w:rsid w:val="00A748A6"/>
    <w:rsid w:val="00A864B1"/>
    <w:rsid w:val="00A879A4"/>
    <w:rsid w:val="00A87E95"/>
    <w:rsid w:val="00A92E29"/>
    <w:rsid w:val="00AB3CE4"/>
    <w:rsid w:val="00AB61A8"/>
    <w:rsid w:val="00AC1EE1"/>
    <w:rsid w:val="00AC2DDD"/>
    <w:rsid w:val="00AC2E56"/>
    <w:rsid w:val="00AD0613"/>
    <w:rsid w:val="00AD09E9"/>
    <w:rsid w:val="00AD7489"/>
    <w:rsid w:val="00AE75B3"/>
    <w:rsid w:val="00AF0576"/>
    <w:rsid w:val="00AF3829"/>
    <w:rsid w:val="00B037F0"/>
    <w:rsid w:val="00B2327D"/>
    <w:rsid w:val="00B2715D"/>
    <w:rsid w:val="00B2718F"/>
    <w:rsid w:val="00B30179"/>
    <w:rsid w:val="00B3317B"/>
    <w:rsid w:val="00B334DC"/>
    <w:rsid w:val="00B3631A"/>
    <w:rsid w:val="00B4035F"/>
    <w:rsid w:val="00B5061E"/>
    <w:rsid w:val="00B53013"/>
    <w:rsid w:val="00B57EDB"/>
    <w:rsid w:val="00B67F5E"/>
    <w:rsid w:val="00B73E65"/>
    <w:rsid w:val="00B772A4"/>
    <w:rsid w:val="00B81E12"/>
    <w:rsid w:val="00B84905"/>
    <w:rsid w:val="00B87110"/>
    <w:rsid w:val="00B94B00"/>
    <w:rsid w:val="00B97FA8"/>
    <w:rsid w:val="00BB5313"/>
    <w:rsid w:val="00BC1385"/>
    <w:rsid w:val="00BC74E9"/>
    <w:rsid w:val="00BD6BF9"/>
    <w:rsid w:val="00BE00DE"/>
    <w:rsid w:val="00BE618E"/>
    <w:rsid w:val="00C24693"/>
    <w:rsid w:val="00C359A4"/>
    <w:rsid w:val="00C35F0B"/>
    <w:rsid w:val="00C42278"/>
    <w:rsid w:val="00C463DD"/>
    <w:rsid w:val="00C54783"/>
    <w:rsid w:val="00C6234A"/>
    <w:rsid w:val="00C62C58"/>
    <w:rsid w:val="00C64458"/>
    <w:rsid w:val="00C745C3"/>
    <w:rsid w:val="00C86EEF"/>
    <w:rsid w:val="00CA2A58"/>
    <w:rsid w:val="00CC0B55"/>
    <w:rsid w:val="00CD1E06"/>
    <w:rsid w:val="00CD1FE3"/>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86441"/>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77B34"/>
    <w:rsid w:val="00E806EE"/>
    <w:rsid w:val="00E9471B"/>
    <w:rsid w:val="00E96630"/>
    <w:rsid w:val="00EA5EC1"/>
    <w:rsid w:val="00EB0C95"/>
    <w:rsid w:val="00EB0FB9"/>
    <w:rsid w:val="00EC250E"/>
    <w:rsid w:val="00EC5278"/>
    <w:rsid w:val="00ED0CA9"/>
    <w:rsid w:val="00ED7A2A"/>
    <w:rsid w:val="00EE17C7"/>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837F5"/>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1913</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1611110</dc:title>
  <dc:subject>A/HRC/32/L.59</dc:subject>
  <dc:creator>Kiatsurayanon</dc:creator>
  <cp:keywords/>
  <dc:description/>
  <cp:lastModifiedBy>pdfeng</cp:lastModifiedBy>
  <cp:revision>2</cp:revision>
  <cp:lastPrinted>2015-09-29T06:28:00Z</cp:lastPrinted>
  <dcterms:created xsi:type="dcterms:W3CDTF">2016-06-29T12:21:00Z</dcterms:created>
  <dcterms:modified xsi:type="dcterms:W3CDTF">2016-06-29T12:21:00Z</dcterms:modified>
</cp:coreProperties>
</file>