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87E72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387E72">
              <w:t>6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783434" w:rsidP="00EE2A77">
            <w:pPr>
              <w:spacing w:line="240" w:lineRule="exact"/>
            </w:pPr>
            <w:r>
              <w:t>29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proofErr w:type="gramStart"/>
      <w:r w:rsidR="00E57982">
        <w:t>:</w:t>
      </w:r>
      <w:r w:rsidR="0039488F" w:rsidRPr="00C93CAD">
        <w:rPr>
          <w:rStyle w:val="FootnoteReference"/>
          <w:b w:val="0"/>
          <w:szCs w:val="18"/>
        </w:rPr>
        <w:footnoteReference w:customMarkFollows="1" w:id="2"/>
        <w:t>*</w:t>
      </w:r>
      <w:r w:rsidR="00E57982">
        <w:rPr>
          <w:b w:val="0"/>
          <w:szCs w:val="18"/>
        </w:rPr>
        <w:t>,</w:t>
      </w:r>
      <w:proofErr w:type="gramEnd"/>
      <w:r w:rsidR="00E57982">
        <w:rPr>
          <w:b w:val="0"/>
          <w:szCs w:val="18"/>
        </w:rPr>
        <w:t xml:space="preserve"> </w:t>
      </w:r>
      <w:r w:rsidR="0039488F" w:rsidRPr="00C93CAD">
        <w:rPr>
          <w:rStyle w:val="FootnoteReference"/>
          <w:b w:val="0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2F006E" w:rsidP="0039488F">
      <w:pPr>
        <w:pStyle w:val="SingleTxtG"/>
        <w:rPr>
          <w:i/>
        </w:rPr>
      </w:pPr>
      <w:r>
        <w:tab/>
      </w:r>
      <w:r w:rsidR="00E57982">
        <w:t>A</w:t>
      </w:r>
      <w:r w:rsidR="005C678C">
        <w:t xml:space="preserve">fter </w:t>
      </w:r>
      <w:r w:rsidR="00134276">
        <w:t xml:space="preserve">the fourth </w:t>
      </w:r>
      <w:proofErr w:type="spellStart"/>
      <w:r w:rsidR="00134276">
        <w:t>preambular</w:t>
      </w:r>
      <w:proofErr w:type="spellEnd"/>
      <w:r w:rsidR="00134276">
        <w:t xml:space="preserve"> </w:t>
      </w:r>
      <w:r w:rsidR="005C678C">
        <w:t>paragraph</w:t>
      </w:r>
      <w:r w:rsidR="00E57982">
        <w:t>,</w:t>
      </w:r>
      <w:r w:rsidR="005C678C">
        <w:t xml:space="preserve"> </w:t>
      </w:r>
      <w:r w:rsidR="00E57982">
        <w:t>insert a new paragraph</w:t>
      </w:r>
      <w:r w:rsidR="005C678C" w:rsidRPr="005C678C">
        <w:rPr>
          <w:i/>
        </w:rPr>
        <w:t xml:space="preserve"> read</w:t>
      </w:r>
      <w:r w:rsidR="00E57982">
        <w:rPr>
          <w:i/>
        </w:rPr>
        <w:t>ing</w:t>
      </w:r>
    </w:p>
    <w:p w:rsidR="00F714CA" w:rsidRPr="00387E72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387E72" w:rsidRPr="00387E72">
        <w:rPr>
          <w:bCs/>
          <w:i/>
          <w:iCs/>
        </w:rPr>
        <w:t>Underlining</w:t>
      </w:r>
      <w:r w:rsidR="00387E72" w:rsidRPr="00387E72">
        <w:rPr>
          <w:bCs/>
        </w:rPr>
        <w:t xml:space="preserve"> th</w:t>
      </w:r>
      <w:r w:rsidR="00E57982">
        <w:rPr>
          <w:bCs/>
        </w:rPr>
        <w:t>e</w:t>
      </w:r>
      <w:r w:rsidR="00387E72" w:rsidRPr="00387E72">
        <w:rPr>
          <w:bCs/>
        </w:rPr>
        <w:t xml:space="preserve"> fundamental importance of respecting relevant domestic debates at the national level on matters associated with historical, cultural, social and religious sensitivities</w:t>
      </w:r>
      <w:r w:rsidR="00387E72">
        <w:rPr>
          <w:bCs/>
        </w:rPr>
        <w:t>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F3" w:rsidRDefault="00F06DF3"/>
  </w:endnote>
  <w:endnote w:type="continuationSeparator" w:id="0">
    <w:p w:rsidR="00F06DF3" w:rsidRDefault="00F06DF3"/>
  </w:endnote>
  <w:endnote w:type="continuationNotice" w:id="1">
    <w:p w:rsidR="00F06DF3" w:rsidRDefault="00F06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36" w:rsidRDefault="000C5736" w:rsidP="000C5736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736" w:rsidRDefault="000C5736" w:rsidP="000C5736">
    <w:pPr>
      <w:pStyle w:val="Footer"/>
      <w:ind w:right="1134"/>
      <w:rPr>
        <w:sz w:val="20"/>
      </w:rPr>
    </w:pPr>
    <w:r>
      <w:rPr>
        <w:sz w:val="20"/>
      </w:rPr>
      <w:t>GE.16-11154(E)</w:t>
    </w:r>
  </w:p>
  <w:p w:rsidR="000C5736" w:rsidRPr="000C5736" w:rsidRDefault="000C5736" w:rsidP="000C573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F3" w:rsidRPr="000B175B" w:rsidRDefault="00F06D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6DF3" w:rsidRPr="00FC68B7" w:rsidRDefault="00F06D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6DF3" w:rsidRDefault="00F06DF3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242F2E" w:rsidRDefault="0039488F" w:rsidP="00242F2E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</w:t>
      </w:r>
      <w:r w:rsidR="00242F2E">
        <w:t>nization of Islamic Cooperation,</w:t>
      </w:r>
      <w:r w:rsidR="00242F2E" w:rsidRPr="00242F2E">
        <w:t xml:space="preserve"> </w:t>
      </w:r>
      <w:r w:rsidR="00242F2E">
        <w:t>with the exception of Albania.</w:t>
      </w:r>
    </w:p>
    <w:p w:rsidR="0039488F" w:rsidRDefault="003948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6738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5736"/>
    <w:rsid w:val="000D1851"/>
    <w:rsid w:val="000E0415"/>
    <w:rsid w:val="00111F87"/>
    <w:rsid w:val="0011209E"/>
    <w:rsid w:val="00114904"/>
    <w:rsid w:val="00134276"/>
    <w:rsid w:val="00146D32"/>
    <w:rsid w:val="001509BA"/>
    <w:rsid w:val="00153FA2"/>
    <w:rsid w:val="00154B0E"/>
    <w:rsid w:val="00160855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42F2E"/>
    <w:rsid w:val="00253D58"/>
    <w:rsid w:val="0027725F"/>
    <w:rsid w:val="0028185A"/>
    <w:rsid w:val="002C21F0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87E72"/>
    <w:rsid w:val="00390052"/>
    <w:rsid w:val="0039277A"/>
    <w:rsid w:val="0039488F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5D4B"/>
    <w:rsid w:val="0072632A"/>
    <w:rsid w:val="0074200B"/>
    <w:rsid w:val="00783434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4FCF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B7567"/>
    <w:rsid w:val="00AC2E56"/>
    <w:rsid w:val="00AD0613"/>
    <w:rsid w:val="00AD09E9"/>
    <w:rsid w:val="00AD7489"/>
    <w:rsid w:val="00AF0576"/>
    <w:rsid w:val="00AF3829"/>
    <w:rsid w:val="00AF5CDC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A7791"/>
    <w:rsid w:val="00BB5313"/>
    <w:rsid w:val="00BC1385"/>
    <w:rsid w:val="00BC74E9"/>
    <w:rsid w:val="00BE00DE"/>
    <w:rsid w:val="00BE618E"/>
    <w:rsid w:val="00C11651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93CAD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34640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57982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6DF3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FFE-74BE-4C13-A3EF-E21672C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1611154</dc:title>
  <dc:subject>A/HRC/32/L.76</dc:subject>
  <dc:creator>Kiatsurayanon</dc:creator>
  <cp:keywords/>
  <dc:description/>
  <cp:lastModifiedBy>Gatmaytan</cp:lastModifiedBy>
  <cp:revision>2</cp:revision>
  <cp:lastPrinted>2015-09-29T06:28:00Z</cp:lastPrinted>
  <dcterms:created xsi:type="dcterms:W3CDTF">2016-06-29T15:05:00Z</dcterms:created>
  <dcterms:modified xsi:type="dcterms:W3CDTF">2016-06-29T15:05:00Z</dcterms:modified>
</cp:coreProperties>
</file>