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F225CB" w:rsidRDefault="00446DE4" w:rsidP="00F225CB">
            <w:pPr>
              <w:tabs>
                <w:tab w:val="right" w:pos="850"/>
                <w:tab w:val="left" w:pos="1134"/>
                <w:tab w:val="right" w:leader="dot" w:pos="8504"/>
              </w:tabs>
              <w:spacing w:line="20" w:lineRule="exact"/>
              <w:rPr>
                <w:sz w:val="2"/>
              </w:rPr>
            </w:pPr>
          </w:p>
          <w:p w:rsidR="00F225CB" w:rsidRPr="00E806EE" w:rsidRDefault="00F225CB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2A77" w:rsidP="006D7D56">
            <w:pPr>
              <w:jc w:val="right"/>
            </w:pPr>
            <w:r w:rsidRPr="00EE2A77">
              <w:rPr>
                <w:sz w:val="40"/>
              </w:rPr>
              <w:t>A</w:t>
            </w:r>
            <w:r>
              <w:t>/HRC/</w:t>
            </w:r>
            <w:r w:rsidR="00944104">
              <w:t>3</w:t>
            </w:r>
            <w:r w:rsidR="007C5E9C">
              <w:t>2</w:t>
            </w:r>
            <w:r>
              <w:t>/L</w:t>
            </w:r>
            <w:r w:rsidR="0036088C">
              <w:t>.</w:t>
            </w:r>
            <w:r w:rsidR="0039488F">
              <w:t>7</w:t>
            </w:r>
            <w:r w:rsidR="006D7D56">
              <w:t>8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4939B3" w:rsidP="00956D9B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2F1314A7" wp14:editId="0A0C09E9">
                  <wp:extent cx="716280" cy="589280"/>
                  <wp:effectExtent l="0" t="0" r="7620" b="127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A77" w:rsidRDefault="00EE2A77" w:rsidP="00EE2A77">
            <w:pPr>
              <w:spacing w:before="240" w:line="240" w:lineRule="exact"/>
            </w:pPr>
            <w:r>
              <w:t>Distr.: Limited</w:t>
            </w:r>
          </w:p>
          <w:p w:rsidR="00EE2A77" w:rsidRDefault="006C3DF2" w:rsidP="00EE2A77">
            <w:pPr>
              <w:spacing w:line="240" w:lineRule="exact"/>
            </w:pPr>
            <w:r>
              <w:t>2</w:t>
            </w:r>
            <w:r w:rsidR="004C3001">
              <w:t>9</w:t>
            </w:r>
            <w:r w:rsidR="0039488F">
              <w:t xml:space="preserve"> </w:t>
            </w:r>
            <w:r w:rsidR="007C5E9C">
              <w:t>June</w:t>
            </w:r>
            <w:r w:rsidR="00D42B42">
              <w:t xml:space="preserve"> 2016</w:t>
            </w:r>
          </w:p>
          <w:p w:rsidR="006D5F84" w:rsidRDefault="006D5F84" w:rsidP="00EE2A77">
            <w:pPr>
              <w:spacing w:line="240" w:lineRule="exact"/>
            </w:pPr>
          </w:p>
          <w:p w:rsidR="003107FA" w:rsidRDefault="00EE2A77" w:rsidP="00EE2A77">
            <w:pPr>
              <w:spacing w:line="240" w:lineRule="exact"/>
            </w:pPr>
            <w:r>
              <w:t>Original: English</w:t>
            </w:r>
          </w:p>
        </w:tc>
      </w:tr>
    </w:tbl>
    <w:p w:rsidR="00EE2A77" w:rsidRDefault="00EE2A77" w:rsidP="00EE2A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EE2A77" w:rsidRDefault="00944104" w:rsidP="00EE2A77">
      <w:pPr>
        <w:rPr>
          <w:b/>
        </w:rPr>
      </w:pPr>
      <w:r>
        <w:rPr>
          <w:b/>
        </w:rPr>
        <w:t>Thirt</w:t>
      </w:r>
      <w:r w:rsidR="00D42B42">
        <w:rPr>
          <w:b/>
        </w:rPr>
        <w:t>y-</w:t>
      </w:r>
      <w:r w:rsidR="007C5E9C">
        <w:rPr>
          <w:b/>
        </w:rPr>
        <w:t>second</w:t>
      </w:r>
      <w:r w:rsidR="00674C17">
        <w:rPr>
          <w:b/>
        </w:rPr>
        <w:t xml:space="preserve"> </w:t>
      </w:r>
      <w:proofErr w:type="gramStart"/>
      <w:r w:rsidR="00EE2A77">
        <w:rPr>
          <w:b/>
        </w:rPr>
        <w:t>session</w:t>
      </w:r>
      <w:proofErr w:type="gramEnd"/>
    </w:p>
    <w:p w:rsidR="00EE2A77" w:rsidRDefault="00EE2A77" w:rsidP="00EE2A77">
      <w:r>
        <w:t>Agenda item 3</w:t>
      </w:r>
    </w:p>
    <w:p w:rsidR="002F006E" w:rsidRPr="00533C25" w:rsidRDefault="00EE2A77" w:rsidP="002F006E">
      <w:pPr>
        <w:rPr>
          <w:b/>
        </w:rPr>
      </w:pPr>
      <w:r w:rsidRPr="00533C25">
        <w:rPr>
          <w:b/>
        </w:rPr>
        <w:t>Promotion and</w:t>
      </w:r>
      <w:r w:rsidR="007B208E">
        <w:rPr>
          <w:b/>
        </w:rPr>
        <w:t xml:space="preserve"> protection of all human rights, civil</w:t>
      </w:r>
      <w:proofErr w:type="gramStart"/>
      <w:r w:rsidR="00BE00DE">
        <w:rPr>
          <w:b/>
        </w:rPr>
        <w:t>,</w:t>
      </w:r>
      <w:proofErr w:type="gramEnd"/>
      <w:r>
        <w:rPr>
          <w:b/>
        </w:rPr>
        <w:br/>
      </w:r>
      <w:r w:rsidRPr="00533C25">
        <w:rPr>
          <w:b/>
        </w:rPr>
        <w:t>political, economic,</w:t>
      </w:r>
      <w:r>
        <w:rPr>
          <w:b/>
        </w:rPr>
        <w:t xml:space="preserve"> </w:t>
      </w:r>
      <w:r w:rsidR="0054626B">
        <w:rPr>
          <w:b/>
        </w:rPr>
        <w:t>social and cultural rights,</w:t>
      </w:r>
      <w:r>
        <w:rPr>
          <w:b/>
        </w:rPr>
        <w:br/>
      </w:r>
      <w:r w:rsidRPr="00533C25">
        <w:rPr>
          <w:b/>
        </w:rPr>
        <w:t>including the right to development</w:t>
      </w:r>
    </w:p>
    <w:p w:rsidR="002F006E" w:rsidRDefault="002F006E" w:rsidP="002F006E">
      <w:pPr>
        <w:pStyle w:val="H23G"/>
      </w:pPr>
      <w:r>
        <w:tab/>
      </w:r>
      <w:r>
        <w:tab/>
      </w:r>
      <w:r w:rsidR="0039488F">
        <w:t>Pakistan</w:t>
      </w:r>
      <w:proofErr w:type="gramStart"/>
      <w:r w:rsidR="005F10CF">
        <w:t>:</w:t>
      </w:r>
      <w:r w:rsidR="0039488F" w:rsidRPr="004C3001">
        <w:rPr>
          <w:rStyle w:val="FootnoteReference"/>
          <w:b w:val="0"/>
          <w:szCs w:val="18"/>
        </w:rPr>
        <w:footnoteReference w:customMarkFollows="1" w:id="2"/>
        <w:t>*</w:t>
      </w:r>
      <w:r w:rsidR="005F10CF">
        <w:rPr>
          <w:b w:val="0"/>
          <w:szCs w:val="18"/>
        </w:rPr>
        <w:t>,</w:t>
      </w:r>
      <w:proofErr w:type="gramEnd"/>
      <w:r w:rsidR="005F10CF">
        <w:rPr>
          <w:b w:val="0"/>
          <w:szCs w:val="18"/>
        </w:rPr>
        <w:t xml:space="preserve"> </w:t>
      </w:r>
      <w:r w:rsidR="0039488F" w:rsidRPr="004C3001">
        <w:rPr>
          <w:rStyle w:val="FootnoteReference"/>
          <w:b w:val="0"/>
          <w:szCs w:val="18"/>
        </w:rPr>
        <w:footnoteReference w:customMarkFollows="1" w:id="3"/>
        <w:t>†</w:t>
      </w:r>
      <w:r>
        <w:t xml:space="preserve"> </w:t>
      </w:r>
      <w:r w:rsidR="0039488F">
        <w:t>amendment to draft resolution A/HRC/32/L.2/Rev.1</w:t>
      </w:r>
    </w:p>
    <w:p w:rsidR="002F006E" w:rsidRPr="007A45D3" w:rsidRDefault="00944104" w:rsidP="00944104">
      <w:pPr>
        <w:pStyle w:val="H1G"/>
        <w:tabs>
          <w:tab w:val="clear" w:pos="851"/>
        </w:tabs>
        <w:ind w:left="1843" w:hanging="709"/>
      </w:pPr>
      <w:proofErr w:type="gramStart"/>
      <w:r>
        <w:t>3</w:t>
      </w:r>
      <w:r w:rsidR="007C5E9C">
        <w:t>2</w:t>
      </w:r>
      <w:r>
        <w:t>/…</w:t>
      </w:r>
      <w:proofErr w:type="gramEnd"/>
      <w:r>
        <w:tab/>
      </w:r>
      <w:r w:rsidR="0039488F" w:rsidRPr="0039488F">
        <w:t>Protection against violence and discrimination based on sexual orientation and gender identity</w:t>
      </w:r>
    </w:p>
    <w:p w:rsidR="00F714CA" w:rsidRDefault="002F006E" w:rsidP="0039488F">
      <w:pPr>
        <w:pStyle w:val="SingleTxtG"/>
        <w:rPr>
          <w:i/>
        </w:rPr>
      </w:pPr>
      <w:r>
        <w:tab/>
      </w:r>
      <w:r w:rsidR="005F10CF">
        <w:t>A</w:t>
      </w:r>
      <w:r w:rsidR="005C678C">
        <w:t xml:space="preserve">fter </w:t>
      </w:r>
      <w:r w:rsidR="00134276">
        <w:t xml:space="preserve">the fourth </w:t>
      </w:r>
      <w:proofErr w:type="spellStart"/>
      <w:r w:rsidR="00134276">
        <w:t>preambular</w:t>
      </w:r>
      <w:proofErr w:type="spellEnd"/>
      <w:r w:rsidR="00134276">
        <w:t xml:space="preserve"> </w:t>
      </w:r>
      <w:r w:rsidR="005C678C">
        <w:t>paragraph</w:t>
      </w:r>
      <w:r w:rsidR="005F10CF">
        <w:t>,</w:t>
      </w:r>
      <w:r w:rsidR="005C678C">
        <w:t xml:space="preserve"> </w:t>
      </w:r>
      <w:r w:rsidR="005F10CF">
        <w:t>insert a new paragraph</w:t>
      </w:r>
      <w:r w:rsidR="005C678C" w:rsidRPr="005C678C">
        <w:rPr>
          <w:i/>
        </w:rPr>
        <w:t xml:space="preserve"> read</w:t>
      </w:r>
      <w:r w:rsidR="005F10CF">
        <w:rPr>
          <w:i/>
        </w:rPr>
        <w:t>ing</w:t>
      </w:r>
    </w:p>
    <w:p w:rsidR="00F714CA" w:rsidRPr="006D7D56" w:rsidRDefault="0039488F" w:rsidP="00402A2C">
      <w:pPr>
        <w:pStyle w:val="SingleTxtG"/>
      </w:pPr>
      <w:r>
        <w:rPr>
          <w:b/>
          <w:bCs/>
          <w:lang w:val="en-US"/>
        </w:rPr>
        <w:tab/>
      </w:r>
      <w:r w:rsidR="006D7D56" w:rsidRPr="006D7D56">
        <w:rPr>
          <w:bCs/>
          <w:i/>
        </w:rPr>
        <w:t>Concerned</w:t>
      </w:r>
      <w:r w:rsidR="006D7D56" w:rsidRPr="006D7D56">
        <w:rPr>
          <w:bCs/>
        </w:rPr>
        <w:t xml:space="preserve"> by any attempt to undermine the international human rights system by seeking to impose concepts or notions pertaining to social matters, including private individual conduct, that fall outside the internationally agr</w:t>
      </w:r>
      <w:bookmarkStart w:id="0" w:name="_GoBack"/>
      <w:bookmarkEnd w:id="0"/>
      <w:r w:rsidR="006D7D56" w:rsidRPr="006D7D56">
        <w:rPr>
          <w:bCs/>
        </w:rPr>
        <w:t xml:space="preserve">eed human rights legal framework, </w:t>
      </w:r>
      <w:r w:rsidR="005F10CF">
        <w:rPr>
          <w:bCs/>
        </w:rPr>
        <w:t xml:space="preserve">and </w:t>
      </w:r>
      <w:r w:rsidR="006D7D56" w:rsidRPr="006D7D56">
        <w:rPr>
          <w:bCs/>
        </w:rPr>
        <w:t>taking into account that such attempts constitute an expression of disregard for the universality of human rights</w:t>
      </w:r>
      <w:r w:rsidR="006D7D56">
        <w:rPr>
          <w:bCs/>
        </w:rPr>
        <w:t>,</w:t>
      </w:r>
    </w:p>
    <w:p w:rsidR="002F006E" w:rsidRPr="003D206B" w:rsidRDefault="003D206B" w:rsidP="003D206B">
      <w:pPr>
        <w:pStyle w:val="SingleTxtG"/>
        <w:spacing w:before="240" w:after="0"/>
        <w:jc w:val="center"/>
        <w:rPr>
          <w:rFonts w:eastAsia="SimSun"/>
          <w:u w:val="single"/>
        </w:rPr>
      </w:pP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</w:p>
    <w:sectPr w:rsidR="002F006E" w:rsidRPr="003D206B" w:rsidSect="00F225C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0E" w:rsidRDefault="00E1420E"/>
  </w:endnote>
  <w:endnote w:type="continuationSeparator" w:id="0">
    <w:p w:rsidR="00E1420E" w:rsidRDefault="00E1420E"/>
  </w:endnote>
  <w:endnote w:type="continuationNotice" w:id="1">
    <w:p w:rsidR="00E1420E" w:rsidRDefault="00E142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</w:pP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867832">
      <w:rPr>
        <w:b/>
        <w:noProof/>
        <w:sz w:val="18"/>
      </w:rPr>
      <w:t>2</w:t>
    </w:r>
    <w:r w:rsidRPr="00EE2A7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  <w:rPr>
        <w:b/>
        <w:sz w:val="18"/>
      </w:rPr>
    </w:pPr>
    <w:r>
      <w:tab/>
    </w: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EA5EC1">
      <w:rPr>
        <w:b/>
        <w:noProof/>
        <w:sz w:val="18"/>
      </w:rPr>
      <w:t>9</w:t>
    </w:r>
    <w:r w:rsidRPr="00EE2A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A64" w:rsidRDefault="00CF3A64" w:rsidP="00CF3A64">
    <w:pPr>
      <w:pStyle w:val="Footer"/>
    </w:pPr>
    <w:r w:rsidRPr="00DA43F5">
      <w:rPr>
        <w:rFonts w:ascii="C39T30Lfz" w:hAnsi="C39T30Lfz"/>
        <w:noProof/>
        <w:sz w:val="56"/>
        <w:u w:val="single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3A64" w:rsidRDefault="00CF3A64" w:rsidP="00CF3A64">
    <w:pPr>
      <w:pStyle w:val="Footer"/>
      <w:ind w:right="1134"/>
      <w:rPr>
        <w:sz w:val="20"/>
      </w:rPr>
    </w:pPr>
    <w:r>
      <w:rPr>
        <w:sz w:val="20"/>
      </w:rPr>
      <w:t>GE.16-11156(E)</w:t>
    </w:r>
  </w:p>
  <w:p w:rsidR="00CF3A64" w:rsidRPr="00CF3A64" w:rsidRDefault="00CF3A64" w:rsidP="00CF3A64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41267" cy="641268"/>
          <wp:effectExtent l="0" t="0" r="6985" b="6985"/>
          <wp:wrapNone/>
          <wp:docPr id="2" name="Picture 1" descr="http://undocs.org/m2/QRCode.ashx?DS=A/HRC/32/L.78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32/L.78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67" cy="641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0E" w:rsidRPr="000B175B" w:rsidRDefault="00E1420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1420E" w:rsidRPr="00FC68B7" w:rsidRDefault="00E1420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1420E" w:rsidRDefault="00E1420E"/>
  </w:footnote>
  <w:footnote w:id="2">
    <w:p w:rsidR="0039488F" w:rsidRPr="0039488F" w:rsidRDefault="0039488F">
      <w:pPr>
        <w:pStyle w:val="FootnoteText"/>
      </w:pPr>
      <w:r>
        <w:rPr>
          <w:rStyle w:val="FootnoteReference"/>
        </w:rPr>
        <w:tab/>
      </w:r>
      <w:r w:rsidRPr="0039488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State not a member of the Human Rights Council.</w:t>
      </w:r>
    </w:p>
  </w:footnote>
  <w:footnote w:id="3">
    <w:p w:rsidR="00A0722D" w:rsidRDefault="0039488F" w:rsidP="00A0722D">
      <w:pPr>
        <w:pStyle w:val="FootnoteText"/>
      </w:pPr>
      <w:r>
        <w:tab/>
      </w:r>
      <w:r>
        <w:rPr>
          <w:rStyle w:val="FootnoteReference"/>
        </w:rPr>
        <w:t>†</w:t>
      </w:r>
      <w:r>
        <w:tab/>
        <w:t>On behalf of the States Members of the United Nations that are members of the Orga</w:t>
      </w:r>
      <w:r w:rsidR="00A0722D">
        <w:t>nization of Islamic Cooperation,</w:t>
      </w:r>
      <w:r w:rsidR="00A0722D" w:rsidRPr="00A0722D">
        <w:t xml:space="preserve"> </w:t>
      </w:r>
      <w:r w:rsidR="00A0722D">
        <w:t>with the exception of Albania.</w:t>
      </w:r>
    </w:p>
    <w:p w:rsidR="0039488F" w:rsidRDefault="0039488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>
    <w:pPr>
      <w:pStyle w:val="Header"/>
    </w:pPr>
    <w:r>
      <w:t>A/HRC/</w:t>
    </w:r>
    <w:r w:rsidR="00402A2C">
      <w:t>3</w:t>
    </w:r>
    <w:r w:rsidR="00F714CA">
      <w:t>2</w:t>
    </w:r>
    <w:r w:rsidR="00E10083">
      <w:t>/L.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5A69B3" w:rsidP="00EE2A77">
    <w:pPr>
      <w:pStyle w:val="Header"/>
      <w:jc w:val="right"/>
    </w:pPr>
    <w:r>
      <w:t>A/HRC/</w:t>
    </w:r>
    <w:r w:rsidR="00402A2C">
      <w:t>3</w:t>
    </w:r>
    <w:r w:rsidR="00D42B42">
      <w:t>1</w:t>
    </w:r>
    <w:r w:rsidR="00E10083">
      <w:t>/L.</w:t>
    </w:r>
    <w:r w:rsidR="00154B0E"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7"/>
    <w:rsid w:val="00001D37"/>
    <w:rsid w:val="00006738"/>
    <w:rsid w:val="00007F7F"/>
    <w:rsid w:val="00022DB5"/>
    <w:rsid w:val="00032232"/>
    <w:rsid w:val="000403D1"/>
    <w:rsid w:val="00042566"/>
    <w:rsid w:val="000449AA"/>
    <w:rsid w:val="00050F6B"/>
    <w:rsid w:val="0005216E"/>
    <w:rsid w:val="00072C8C"/>
    <w:rsid w:val="00073E70"/>
    <w:rsid w:val="000876EB"/>
    <w:rsid w:val="00091419"/>
    <w:rsid w:val="000931C0"/>
    <w:rsid w:val="000A2AFE"/>
    <w:rsid w:val="000B175B"/>
    <w:rsid w:val="000B1E07"/>
    <w:rsid w:val="000B3A0F"/>
    <w:rsid w:val="000B4A3B"/>
    <w:rsid w:val="000D1851"/>
    <w:rsid w:val="000E0415"/>
    <w:rsid w:val="00111F87"/>
    <w:rsid w:val="0011209E"/>
    <w:rsid w:val="00114904"/>
    <w:rsid w:val="00134276"/>
    <w:rsid w:val="00146D32"/>
    <w:rsid w:val="001509BA"/>
    <w:rsid w:val="00153FA2"/>
    <w:rsid w:val="00154B0E"/>
    <w:rsid w:val="00160855"/>
    <w:rsid w:val="00190DA0"/>
    <w:rsid w:val="00195879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308E8"/>
    <w:rsid w:val="00237785"/>
    <w:rsid w:val="002410DD"/>
    <w:rsid w:val="00241466"/>
    <w:rsid w:val="00253D58"/>
    <w:rsid w:val="0027725F"/>
    <w:rsid w:val="0028185A"/>
    <w:rsid w:val="002C21F0"/>
    <w:rsid w:val="002D4176"/>
    <w:rsid w:val="002E7C76"/>
    <w:rsid w:val="002F006E"/>
    <w:rsid w:val="00307DA9"/>
    <w:rsid w:val="003107FA"/>
    <w:rsid w:val="003229D8"/>
    <w:rsid w:val="003314D1"/>
    <w:rsid w:val="00335A2F"/>
    <w:rsid w:val="00341937"/>
    <w:rsid w:val="0036088C"/>
    <w:rsid w:val="00364A1C"/>
    <w:rsid w:val="00387E72"/>
    <w:rsid w:val="00390052"/>
    <w:rsid w:val="0039277A"/>
    <w:rsid w:val="0039488F"/>
    <w:rsid w:val="003972E0"/>
    <w:rsid w:val="003975ED"/>
    <w:rsid w:val="003C2CC4"/>
    <w:rsid w:val="003D206B"/>
    <w:rsid w:val="003D2765"/>
    <w:rsid w:val="003D4B23"/>
    <w:rsid w:val="003E7D53"/>
    <w:rsid w:val="00402A2C"/>
    <w:rsid w:val="00424C80"/>
    <w:rsid w:val="00427510"/>
    <w:rsid w:val="004325CB"/>
    <w:rsid w:val="004413C2"/>
    <w:rsid w:val="00443464"/>
    <w:rsid w:val="0044503A"/>
    <w:rsid w:val="004453BF"/>
    <w:rsid w:val="00446DE4"/>
    <w:rsid w:val="00447761"/>
    <w:rsid w:val="00451EC3"/>
    <w:rsid w:val="00456DD6"/>
    <w:rsid w:val="004721B1"/>
    <w:rsid w:val="00472982"/>
    <w:rsid w:val="004859EC"/>
    <w:rsid w:val="00487B50"/>
    <w:rsid w:val="004939B3"/>
    <w:rsid w:val="00493D3E"/>
    <w:rsid w:val="00496A15"/>
    <w:rsid w:val="004A6D3A"/>
    <w:rsid w:val="004B75D2"/>
    <w:rsid w:val="004C0361"/>
    <w:rsid w:val="004C3001"/>
    <w:rsid w:val="004D0109"/>
    <w:rsid w:val="004D1140"/>
    <w:rsid w:val="004F55ED"/>
    <w:rsid w:val="0052176C"/>
    <w:rsid w:val="005261E5"/>
    <w:rsid w:val="005420F2"/>
    <w:rsid w:val="00542574"/>
    <w:rsid w:val="005436AB"/>
    <w:rsid w:val="0054626B"/>
    <w:rsid w:val="00546DBF"/>
    <w:rsid w:val="00553D76"/>
    <w:rsid w:val="00554B96"/>
    <w:rsid w:val="005552B5"/>
    <w:rsid w:val="0056117B"/>
    <w:rsid w:val="00567613"/>
    <w:rsid w:val="00571365"/>
    <w:rsid w:val="00576396"/>
    <w:rsid w:val="00597B57"/>
    <w:rsid w:val="005A69B3"/>
    <w:rsid w:val="005B3DB3"/>
    <w:rsid w:val="005B4D83"/>
    <w:rsid w:val="005B6E48"/>
    <w:rsid w:val="005C2413"/>
    <w:rsid w:val="005C678C"/>
    <w:rsid w:val="005C69BB"/>
    <w:rsid w:val="005E1712"/>
    <w:rsid w:val="005F10CF"/>
    <w:rsid w:val="005F499A"/>
    <w:rsid w:val="005F52A9"/>
    <w:rsid w:val="0061165E"/>
    <w:rsid w:val="00611ABD"/>
    <w:rsid w:val="00611FC4"/>
    <w:rsid w:val="006176FB"/>
    <w:rsid w:val="00640B26"/>
    <w:rsid w:val="006601B6"/>
    <w:rsid w:val="00670741"/>
    <w:rsid w:val="00674C17"/>
    <w:rsid w:val="006947AE"/>
    <w:rsid w:val="00696BD6"/>
    <w:rsid w:val="00697307"/>
    <w:rsid w:val="006A6B9D"/>
    <w:rsid w:val="006A7392"/>
    <w:rsid w:val="006B3189"/>
    <w:rsid w:val="006B7D65"/>
    <w:rsid w:val="006C28EE"/>
    <w:rsid w:val="006C35AD"/>
    <w:rsid w:val="006C3DF2"/>
    <w:rsid w:val="006D4961"/>
    <w:rsid w:val="006D5F84"/>
    <w:rsid w:val="006D6DA6"/>
    <w:rsid w:val="006D7D56"/>
    <w:rsid w:val="006E564B"/>
    <w:rsid w:val="006E59E7"/>
    <w:rsid w:val="006F13F0"/>
    <w:rsid w:val="006F5035"/>
    <w:rsid w:val="0070635F"/>
    <w:rsid w:val="007065EB"/>
    <w:rsid w:val="0071701A"/>
    <w:rsid w:val="00720183"/>
    <w:rsid w:val="0072632A"/>
    <w:rsid w:val="0074200B"/>
    <w:rsid w:val="007A6296"/>
    <w:rsid w:val="007B208E"/>
    <w:rsid w:val="007B5706"/>
    <w:rsid w:val="007B6BA5"/>
    <w:rsid w:val="007B7C6F"/>
    <w:rsid w:val="007C1B62"/>
    <w:rsid w:val="007C3390"/>
    <w:rsid w:val="007C4F4B"/>
    <w:rsid w:val="007C5E9C"/>
    <w:rsid w:val="007D2CDC"/>
    <w:rsid w:val="007D5327"/>
    <w:rsid w:val="007E15F4"/>
    <w:rsid w:val="007F6611"/>
    <w:rsid w:val="007F74B6"/>
    <w:rsid w:val="008155C3"/>
    <w:rsid w:val="008175E9"/>
    <w:rsid w:val="0082243E"/>
    <w:rsid w:val="008242D7"/>
    <w:rsid w:val="008402E9"/>
    <w:rsid w:val="00856CD2"/>
    <w:rsid w:val="00861BC6"/>
    <w:rsid w:val="00867832"/>
    <w:rsid w:val="00871FD5"/>
    <w:rsid w:val="008979B1"/>
    <w:rsid w:val="008A6B25"/>
    <w:rsid w:val="008A6C4F"/>
    <w:rsid w:val="008C1E4D"/>
    <w:rsid w:val="008E0E46"/>
    <w:rsid w:val="0090452C"/>
    <w:rsid w:val="00907C3F"/>
    <w:rsid w:val="0092237C"/>
    <w:rsid w:val="0093707B"/>
    <w:rsid w:val="009400EB"/>
    <w:rsid w:val="009427E3"/>
    <w:rsid w:val="00944104"/>
    <w:rsid w:val="0095413C"/>
    <w:rsid w:val="00956D9B"/>
    <w:rsid w:val="00963CBA"/>
    <w:rsid w:val="009654B7"/>
    <w:rsid w:val="00976B90"/>
    <w:rsid w:val="00991261"/>
    <w:rsid w:val="009A0B83"/>
    <w:rsid w:val="009A3DE4"/>
    <w:rsid w:val="009B019A"/>
    <w:rsid w:val="009B3800"/>
    <w:rsid w:val="009D22AC"/>
    <w:rsid w:val="009D50DB"/>
    <w:rsid w:val="009D663E"/>
    <w:rsid w:val="009E1C4E"/>
    <w:rsid w:val="009E2C68"/>
    <w:rsid w:val="009F34F1"/>
    <w:rsid w:val="009F58A8"/>
    <w:rsid w:val="00A003D2"/>
    <w:rsid w:val="00A02B35"/>
    <w:rsid w:val="00A04FCF"/>
    <w:rsid w:val="00A05E0B"/>
    <w:rsid w:val="00A0722D"/>
    <w:rsid w:val="00A1427D"/>
    <w:rsid w:val="00A4634F"/>
    <w:rsid w:val="00A51CF3"/>
    <w:rsid w:val="00A65E26"/>
    <w:rsid w:val="00A72F22"/>
    <w:rsid w:val="00A748A6"/>
    <w:rsid w:val="00A879A4"/>
    <w:rsid w:val="00A87E95"/>
    <w:rsid w:val="00A92E29"/>
    <w:rsid w:val="00AB3CE4"/>
    <w:rsid w:val="00AB61A8"/>
    <w:rsid w:val="00AC2E56"/>
    <w:rsid w:val="00AD0613"/>
    <w:rsid w:val="00AD09E9"/>
    <w:rsid w:val="00AD7489"/>
    <w:rsid w:val="00AF0576"/>
    <w:rsid w:val="00AF3829"/>
    <w:rsid w:val="00B037F0"/>
    <w:rsid w:val="00B03B28"/>
    <w:rsid w:val="00B2327D"/>
    <w:rsid w:val="00B2715D"/>
    <w:rsid w:val="00B2718F"/>
    <w:rsid w:val="00B30179"/>
    <w:rsid w:val="00B3317B"/>
    <w:rsid w:val="00B334DC"/>
    <w:rsid w:val="00B3631A"/>
    <w:rsid w:val="00B4035F"/>
    <w:rsid w:val="00B53013"/>
    <w:rsid w:val="00B55C0F"/>
    <w:rsid w:val="00B57EDB"/>
    <w:rsid w:val="00B67F5E"/>
    <w:rsid w:val="00B73E65"/>
    <w:rsid w:val="00B81E12"/>
    <w:rsid w:val="00B87110"/>
    <w:rsid w:val="00B94B00"/>
    <w:rsid w:val="00B97FA8"/>
    <w:rsid w:val="00BB5313"/>
    <w:rsid w:val="00BC1385"/>
    <w:rsid w:val="00BC74E9"/>
    <w:rsid w:val="00BE00DE"/>
    <w:rsid w:val="00BE618E"/>
    <w:rsid w:val="00C11651"/>
    <w:rsid w:val="00C24693"/>
    <w:rsid w:val="00C359A4"/>
    <w:rsid w:val="00C35F0B"/>
    <w:rsid w:val="00C42278"/>
    <w:rsid w:val="00C463DD"/>
    <w:rsid w:val="00C62C58"/>
    <w:rsid w:val="00C64458"/>
    <w:rsid w:val="00C745C3"/>
    <w:rsid w:val="00C86EEF"/>
    <w:rsid w:val="00CA2A58"/>
    <w:rsid w:val="00CC0B55"/>
    <w:rsid w:val="00CD1E06"/>
    <w:rsid w:val="00CD6995"/>
    <w:rsid w:val="00CE4A8F"/>
    <w:rsid w:val="00CE5514"/>
    <w:rsid w:val="00CF0214"/>
    <w:rsid w:val="00CF0545"/>
    <w:rsid w:val="00CF3588"/>
    <w:rsid w:val="00CF3A64"/>
    <w:rsid w:val="00CF586F"/>
    <w:rsid w:val="00CF7D43"/>
    <w:rsid w:val="00D11129"/>
    <w:rsid w:val="00D2031B"/>
    <w:rsid w:val="00D22332"/>
    <w:rsid w:val="00D25FE2"/>
    <w:rsid w:val="00D34640"/>
    <w:rsid w:val="00D42B42"/>
    <w:rsid w:val="00D43252"/>
    <w:rsid w:val="00D550F9"/>
    <w:rsid w:val="00D572B0"/>
    <w:rsid w:val="00D6139F"/>
    <w:rsid w:val="00D62E90"/>
    <w:rsid w:val="00D76BE5"/>
    <w:rsid w:val="00D978C6"/>
    <w:rsid w:val="00DA5A30"/>
    <w:rsid w:val="00DA67AD"/>
    <w:rsid w:val="00DB18CE"/>
    <w:rsid w:val="00DE3EC0"/>
    <w:rsid w:val="00DF614B"/>
    <w:rsid w:val="00E051D8"/>
    <w:rsid w:val="00E10083"/>
    <w:rsid w:val="00E11593"/>
    <w:rsid w:val="00E12977"/>
    <w:rsid w:val="00E12B6B"/>
    <w:rsid w:val="00E130AB"/>
    <w:rsid w:val="00E1420E"/>
    <w:rsid w:val="00E23BBC"/>
    <w:rsid w:val="00E438D9"/>
    <w:rsid w:val="00E5536D"/>
    <w:rsid w:val="00E5644E"/>
    <w:rsid w:val="00E61A6C"/>
    <w:rsid w:val="00E7260F"/>
    <w:rsid w:val="00E806EE"/>
    <w:rsid w:val="00E9471B"/>
    <w:rsid w:val="00E96630"/>
    <w:rsid w:val="00EA5EC1"/>
    <w:rsid w:val="00EB0C95"/>
    <w:rsid w:val="00EB0FB9"/>
    <w:rsid w:val="00EC250E"/>
    <w:rsid w:val="00ED0CA9"/>
    <w:rsid w:val="00ED7A2A"/>
    <w:rsid w:val="00EE1B6E"/>
    <w:rsid w:val="00EE2A77"/>
    <w:rsid w:val="00EE36FF"/>
    <w:rsid w:val="00EF1D7F"/>
    <w:rsid w:val="00EF5BDB"/>
    <w:rsid w:val="00EF68CC"/>
    <w:rsid w:val="00F07FD9"/>
    <w:rsid w:val="00F15AA7"/>
    <w:rsid w:val="00F225CB"/>
    <w:rsid w:val="00F23933"/>
    <w:rsid w:val="00F24119"/>
    <w:rsid w:val="00F40E75"/>
    <w:rsid w:val="00F42CD9"/>
    <w:rsid w:val="00F4793B"/>
    <w:rsid w:val="00F52936"/>
    <w:rsid w:val="00F674F3"/>
    <w:rsid w:val="00F677CB"/>
    <w:rsid w:val="00F714CA"/>
    <w:rsid w:val="00F96A1E"/>
    <w:rsid w:val="00FA7DF3"/>
    <w:rsid w:val="00FC48F4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D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43955-0B86-45C9-B6FE-7B7462E6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776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1611156</dc:title>
  <dc:subject>A/HRC/32/L.78</dc:subject>
  <dc:creator>Kiatsurayanon</dc:creator>
  <cp:keywords/>
  <dc:description/>
  <cp:lastModifiedBy>Brigoli</cp:lastModifiedBy>
  <cp:revision>2</cp:revision>
  <cp:lastPrinted>2015-09-29T06:28:00Z</cp:lastPrinted>
  <dcterms:created xsi:type="dcterms:W3CDTF">2016-06-29T15:16:00Z</dcterms:created>
  <dcterms:modified xsi:type="dcterms:W3CDTF">2016-06-29T15:16:00Z</dcterms:modified>
</cp:coreProperties>
</file>