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C57EC">
            <w:pPr>
              <w:jc w:val="right"/>
            </w:pPr>
            <w:r w:rsidRPr="00EE2A77">
              <w:rPr>
                <w:sz w:val="40"/>
              </w:rPr>
              <w:t>A</w:t>
            </w:r>
            <w:r>
              <w:t>/HRC/</w:t>
            </w:r>
            <w:r w:rsidR="00944104">
              <w:t>3</w:t>
            </w:r>
            <w:r w:rsidR="00C53250">
              <w:t>4</w:t>
            </w:r>
            <w:r>
              <w:t>/L</w:t>
            </w:r>
            <w:r w:rsidR="0036088C">
              <w:t>.</w:t>
            </w:r>
            <w:r w:rsidR="00AC57EC">
              <w:t>42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24941C88" wp14:editId="611763D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C57EC" w:rsidP="00EE2A77">
            <w:pPr>
              <w:spacing w:line="240" w:lineRule="exact"/>
            </w:pPr>
            <w:r>
              <w:t>2</w:t>
            </w:r>
            <w:r w:rsidR="00CD23C8">
              <w:t>1</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bookmarkStart w:id="0" w:name="_GoBack"/>
      <w:r>
        <w:t>A</w:t>
      </w:r>
      <w:bookmarkEnd w:id="0"/>
      <w:r>
        <w:t>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AC57EC">
        <w:t>Russian Federation</w:t>
      </w:r>
      <w:r w:rsidR="00EA5EC1">
        <w:t>:</w:t>
      </w:r>
      <w:r w:rsidR="00AC57EC" w:rsidRPr="007142E3">
        <w:rPr>
          <w:rStyle w:val="FootnoteReference"/>
          <w:b w:val="0"/>
          <w:szCs w:val="18"/>
        </w:rPr>
        <w:footnoteReference w:customMarkFollows="1" w:id="2"/>
        <w:t>*</w:t>
      </w:r>
      <w:r>
        <w:t xml:space="preserve"> </w:t>
      </w:r>
      <w:r w:rsidR="00AC57EC">
        <w:t xml:space="preserve">amendment to </w:t>
      </w:r>
      <w:r>
        <w:t>draft resolution</w:t>
      </w:r>
      <w:r w:rsidR="00AC57EC">
        <w:t xml:space="preserve"> A/HRC/34/L.5</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AC57EC" w:rsidRPr="00AC57EC">
        <w:rPr>
          <w:bCs/>
          <w:lang w:val="en-US"/>
        </w:rPr>
        <w:t>Mandate of the Special Rapporteur on the situation of human rights defenders</w:t>
      </w:r>
    </w:p>
    <w:p w:rsidR="00F714CA" w:rsidRDefault="00AC57EC" w:rsidP="00402A2C">
      <w:pPr>
        <w:pStyle w:val="SingleTxtG"/>
        <w:rPr>
          <w:i/>
        </w:rPr>
      </w:pPr>
      <w:r>
        <w:tab/>
        <w:t xml:space="preserve">The eleventh preambular paragraph </w:t>
      </w:r>
      <w:r w:rsidRPr="00AC57EC">
        <w:rPr>
          <w:i/>
        </w:rPr>
        <w:t>should read</w:t>
      </w:r>
    </w:p>
    <w:p w:rsidR="00AC57EC" w:rsidRPr="00AC57EC" w:rsidRDefault="00AC57EC" w:rsidP="00AC57EC">
      <w:pPr>
        <w:pStyle w:val="SingleTxtG"/>
        <w:rPr>
          <w:lang w:val="en-US"/>
        </w:rPr>
      </w:pPr>
      <w:r>
        <w:rPr>
          <w:i/>
        </w:rPr>
        <w:tab/>
      </w:r>
      <w:r w:rsidRPr="006D09D0">
        <w:rPr>
          <w:i/>
          <w:lang w:val="en-US"/>
        </w:rPr>
        <w:t>Underscoring</w:t>
      </w:r>
      <w:r w:rsidRPr="00AC57EC">
        <w:rPr>
          <w:lang w:val="en-US"/>
        </w:rPr>
        <w:t xml:space="preserve"> that domestic law consistent with the Charter of the United Nations and other international obligations of States in the field of human rights and fundamental freedoms is the framework within which all individuals, groups and organs of society engaged in the promotion and protection of universally recognized human rights and fundamental freedoms should operate,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C57E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CB" w:rsidRDefault="00FD7D71" w:rsidP="00FD7D71">
    <w:pPr>
      <w:pStyle w:val="Footer"/>
    </w:pPr>
    <w:r>
      <w:rPr>
        <w:rFonts w:ascii="C39T30Lfz" w:hAnsi="C39T30Lfz"/>
        <w:noProof/>
        <w:sz w:val="56"/>
        <w:lang w:eastAsia="zh-CN"/>
      </w:rPr>
      <w:drawing>
        <wp:anchor distT="0" distB="0" distL="114300" distR="114300" simplePos="0" relativeHeight="251660288" behindDoc="0" locked="0" layoutInCell="1" allowOverlap="1" wp14:anchorId="2002B50E" wp14:editId="22E89B6D">
          <wp:simplePos x="0" y="0"/>
          <wp:positionH relativeFrom="margin">
            <wp:posOffset>5489575</wp:posOffset>
          </wp:positionH>
          <wp:positionV relativeFrom="margin">
            <wp:posOffset>8084185</wp:posOffset>
          </wp:positionV>
          <wp:extent cx="640080" cy="640080"/>
          <wp:effectExtent l="0" t="0" r="7620" b="7620"/>
          <wp:wrapNone/>
          <wp:docPr id="2" name="Picture 1" descr="http://undocs.org/m2/QRCode.ashx?DS=A/HRC/34/L.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4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0A45A4E" wp14:editId="0C291B23">
          <wp:simplePos x="0" y="0"/>
          <wp:positionH relativeFrom="margin">
            <wp:posOffset>4476115</wp:posOffset>
          </wp:positionH>
          <wp:positionV relativeFrom="margin">
            <wp:posOffset>8434705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D71" w:rsidRDefault="00FD7D71" w:rsidP="00FD7D71">
    <w:pPr>
      <w:pStyle w:val="Footer"/>
      <w:ind w:right="1134"/>
      <w:rPr>
        <w:sz w:val="20"/>
      </w:rPr>
    </w:pPr>
    <w:r>
      <w:rPr>
        <w:sz w:val="20"/>
      </w:rPr>
      <w:t>GE.17-04544(E)</w:t>
    </w:r>
  </w:p>
  <w:p w:rsidR="00FD7D71" w:rsidRPr="00FD7D71" w:rsidRDefault="00FD7D71" w:rsidP="00FD7D7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C57EC" w:rsidRPr="00AC57EC" w:rsidRDefault="00AC57EC">
      <w:pPr>
        <w:pStyle w:val="FootnoteText"/>
      </w:pPr>
      <w:r>
        <w:rPr>
          <w:rStyle w:val="FootnoteReference"/>
        </w:rPr>
        <w:tab/>
      </w:r>
      <w:r w:rsidRPr="00AC57EC">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1E489B"/>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26C9"/>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5621E"/>
    <w:rsid w:val="0056117B"/>
    <w:rsid w:val="00567613"/>
    <w:rsid w:val="00571365"/>
    <w:rsid w:val="00576396"/>
    <w:rsid w:val="00597B57"/>
    <w:rsid w:val="005A69B3"/>
    <w:rsid w:val="005A6C31"/>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80141"/>
    <w:rsid w:val="006947AE"/>
    <w:rsid w:val="00696BD6"/>
    <w:rsid w:val="00697307"/>
    <w:rsid w:val="006A6B9D"/>
    <w:rsid w:val="006A7392"/>
    <w:rsid w:val="006B3189"/>
    <w:rsid w:val="006B7D65"/>
    <w:rsid w:val="006C28EE"/>
    <w:rsid w:val="006C35AD"/>
    <w:rsid w:val="006D09D0"/>
    <w:rsid w:val="006D4961"/>
    <w:rsid w:val="006D5F84"/>
    <w:rsid w:val="006D6DA6"/>
    <w:rsid w:val="006E564B"/>
    <w:rsid w:val="006E59E7"/>
    <w:rsid w:val="006F13F0"/>
    <w:rsid w:val="006F5035"/>
    <w:rsid w:val="0070635F"/>
    <w:rsid w:val="007065EB"/>
    <w:rsid w:val="007142E3"/>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31072"/>
    <w:rsid w:val="008402E9"/>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C57EC"/>
    <w:rsid w:val="00AD0613"/>
    <w:rsid w:val="00AD09E9"/>
    <w:rsid w:val="00AD7489"/>
    <w:rsid w:val="00AD7B57"/>
    <w:rsid w:val="00AF0576"/>
    <w:rsid w:val="00AF3829"/>
    <w:rsid w:val="00B037F0"/>
    <w:rsid w:val="00B2327D"/>
    <w:rsid w:val="00B2715D"/>
    <w:rsid w:val="00B2718F"/>
    <w:rsid w:val="00B30179"/>
    <w:rsid w:val="00B3317B"/>
    <w:rsid w:val="00B334DC"/>
    <w:rsid w:val="00B3631A"/>
    <w:rsid w:val="00B4035F"/>
    <w:rsid w:val="00B53013"/>
    <w:rsid w:val="00B5450C"/>
    <w:rsid w:val="00B57EDB"/>
    <w:rsid w:val="00B67F5E"/>
    <w:rsid w:val="00B73E65"/>
    <w:rsid w:val="00B81723"/>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23C8"/>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6E28"/>
    <w:rsid w:val="00FD7C12"/>
    <w:rsid w:val="00FD7D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 w:id="1738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759</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1704544</dc:title>
  <dc:subject>A/HRC/34/L.42</dc:subject>
  <dc:creator>Kiatsurayanon</dc:creator>
  <cp:keywords/>
  <dc:description/>
  <cp:lastModifiedBy>Tpseng</cp:lastModifiedBy>
  <cp:revision>2</cp:revision>
  <cp:lastPrinted>2015-09-29T06:28:00Z</cp:lastPrinted>
  <dcterms:created xsi:type="dcterms:W3CDTF">2017-03-21T15:45:00Z</dcterms:created>
  <dcterms:modified xsi:type="dcterms:W3CDTF">2017-03-21T15:45:00Z</dcterms:modified>
</cp:coreProperties>
</file>