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790CF1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8F22EA">
              <w:t>5</w:t>
            </w:r>
            <w:r>
              <w:t>/L</w:t>
            </w:r>
            <w:r w:rsidR="0036088C">
              <w:t>.</w:t>
            </w:r>
            <w:r w:rsidR="00751726">
              <w:t>4</w:t>
            </w:r>
            <w:r w:rsidR="00790CF1">
              <w:t>4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049E0F9" wp14:editId="2D485938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751726" w:rsidP="00EE2A77">
            <w:pPr>
              <w:spacing w:line="240" w:lineRule="exact"/>
            </w:pPr>
            <w:r>
              <w:t>2</w:t>
            </w:r>
            <w:r w:rsidR="006069EA">
              <w:t>2</w:t>
            </w:r>
            <w:r>
              <w:t xml:space="preserve"> </w:t>
            </w:r>
            <w:r w:rsidR="008F22EA">
              <w:t>June</w:t>
            </w:r>
            <w:r w:rsidR="00C53250">
              <w:t xml:space="preserve"> 2017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C53250">
        <w:rPr>
          <w:b/>
        </w:rPr>
        <w:t>f</w:t>
      </w:r>
      <w:r w:rsidR="008F22EA">
        <w:rPr>
          <w:b/>
        </w:rPr>
        <w:t>if</w:t>
      </w:r>
      <w:r w:rsidR="00C53250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1D6952" w:rsidRPr="001D6952" w:rsidRDefault="008F22EA" w:rsidP="00EE2A77">
      <w:r>
        <w:t>6–23 June 2017</w:t>
      </w:r>
    </w:p>
    <w:p w:rsidR="00EE2A77" w:rsidRDefault="00EE2A77" w:rsidP="00EE2A77">
      <w:bookmarkStart w:id="0" w:name="_GoBack"/>
      <w:r>
        <w:t>A</w:t>
      </w:r>
      <w:bookmarkEnd w:id="0"/>
      <w:r>
        <w:t>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751726">
        <w:t>Russian Federation</w:t>
      </w:r>
      <w:r w:rsidR="00EA5EC1">
        <w:t>:</w:t>
      </w:r>
      <w:r w:rsidR="00751726" w:rsidRPr="00751726">
        <w:rPr>
          <w:rStyle w:val="FootnoteReference"/>
          <w:sz w:val="20"/>
          <w:vertAlign w:val="baseline"/>
        </w:rPr>
        <w:footnoteReference w:customMarkFollows="1" w:id="2"/>
        <w:t>*</w:t>
      </w:r>
      <w:r>
        <w:t xml:space="preserve"> </w:t>
      </w:r>
      <w:r w:rsidR="00751726">
        <w:t xml:space="preserve">amendment to draft </w:t>
      </w:r>
      <w:r>
        <w:t>resolution</w:t>
      </w:r>
      <w:r w:rsidR="00751726">
        <w:t xml:space="preserve"> A/HRC/35/L.27</w:t>
      </w:r>
    </w:p>
    <w:p w:rsidR="002F006E" w:rsidRDefault="00944104" w:rsidP="00944104">
      <w:pPr>
        <w:pStyle w:val="H1G"/>
        <w:tabs>
          <w:tab w:val="clear" w:pos="851"/>
        </w:tabs>
        <w:ind w:left="1843" w:hanging="709"/>
      </w:pPr>
      <w:r>
        <w:t>3</w:t>
      </w:r>
      <w:r w:rsidR="008F22EA">
        <w:t>5</w:t>
      </w:r>
      <w:r>
        <w:t>/…</w:t>
      </w:r>
      <w:r>
        <w:tab/>
      </w:r>
      <w:r w:rsidR="00751726" w:rsidRPr="00751726">
        <w:t>Protection of human rights and fundamental freedoms while countering terrorism</w:t>
      </w:r>
    </w:p>
    <w:p w:rsidR="00194CAB" w:rsidRPr="00194CAB" w:rsidRDefault="00194CAB" w:rsidP="00194CAB">
      <w:pPr>
        <w:pStyle w:val="SingleTxtG"/>
        <w:rPr>
          <w:b/>
        </w:rPr>
      </w:pPr>
      <w:r w:rsidRPr="00194CAB">
        <w:rPr>
          <w:b/>
        </w:rPr>
        <w:t>1.</w:t>
      </w:r>
      <w:r w:rsidRPr="00194CAB">
        <w:rPr>
          <w:b/>
        </w:rPr>
        <w:tab/>
        <w:t>Paragraph</w:t>
      </w:r>
      <w:r w:rsidR="0084298D">
        <w:rPr>
          <w:b/>
        </w:rPr>
        <w:t>s</w:t>
      </w:r>
      <w:r w:rsidRPr="00194CAB">
        <w:rPr>
          <w:b/>
        </w:rPr>
        <w:t xml:space="preserve"> </w:t>
      </w:r>
      <w:r w:rsidRPr="00B50D65">
        <w:rPr>
          <w:b/>
        </w:rPr>
        <w:t>1, 12,</w:t>
      </w:r>
      <w:r w:rsidR="00B50D65" w:rsidRPr="00B50D65">
        <w:rPr>
          <w:b/>
        </w:rPr>
        <w:t xml:space="preserve"> </w:t>
      </w:r>
      <w:r w:rsidRPr="00B50D65">
        <w:rPr>
          <w:b/>
        </w:rPr>
        <w:t>15, 18, 21 and 22</w:t>
      </w:r>
    </w:p>
    <w:p w:rsidR="00194CAB" w:rsidRDefault="00194CAB" w:rsidP="00751726">
      <w:pPr>
        <w:pStyle w:val="SingleTxtG"/>
        <w:rPr>
          <w:lang w:val="en-US"/>
        </w:rPr>
      </w:pPr>
      <w:r>
        <w:tab/>
      </w:r>
      <w:r w:rsidRPr="00B50D65">
        <w:rPr>
          <w:i/>
        </w:rPr>
        <w:t>Delete</w:t>
      </w:r>
      <w:r w:rsidR="00734557">
        <w:rPr>
          <w:lang w:val="en-US"/>
        </w:rPr>
        <w:t xml:space="preserve"> and </w:t>
      </w:r>
      <w:r w:rsidRPr="00194CAB">
        <w:rPr>
          <w:lang w:val="en-US"/>
        </w:rPr>
        <w:t>violent e</w:t>
      </w:r>
      <w:r>
        <w:rPr>
          <w:lang w:val="en-US"/>
        </w:rPr>
        <w:t>xtremism conducive to terrorism</w:t>
      </w:r>
    </w:p>
    <w:p w:rsidR="00734557" w:rsidRDefault="00734557" w:rsidP="00751726">
      <w:pPr>
        <w:pStyle w:val="SingleTxtG"/>
        <w:rPr>
          <w:b/>
        </w:rPr>
      </w:pPr>
      <w:r>
        <w:rPr>
          <w:b/>
        </w:rPr>
        <w:t>2.</w:t>
      </w:r>
      <w:r>
        <w:rPr>
          <w:b/>
        </w:rPr>
        <w:tab/>
        <w:t>Paragraph</w:t>
      </w:r>
      <w:r w:rsidR="002F729D">
        <w:rPr>
          <w:b/>
        </w:rPr>
        <w:t xml:space="preserve"> 8</w:t>
      </w:r>
    </w:p>
    <w:p w:rsidR="00734557" w:rsidRDefault="00734557" w:rsidP="00751726">
      <w:pPr>
        <w:pStyle w:val="SingleTxtG"/>
        <w:rPr>
          <w:b/>
        </w:rPr>
      </w:pPr>
      <w:r w:rsidRPr="00EE1CF6">
        <w:rPr>
          <w:i/>
        </w:rPr>
        <w:t>Delete</w:t>
      </w:r>
      <w:r>
        <w:t xml:space="preserve"> </w:t>
      </w:r>
      <w:r>
        <w:rPr>
          <w:lang w:val="en-US"/>
        </w:rPr>
        <w:t>or</w:t>
      </w:r>
      <w:r w:rsidRPr="00194CAB">
        <w:rPr>
          <w:lang w:val="en-US"/>
        </w:rPr>
        <w:t xml:space="preserve"> violent e</w:t>
      </w:r>
      <w:r>
        <w:rPr>
          <w:lang w:val="en-US"/>
        </w:rPr>
        <w:t>xtremism conducive to terrorism</w:t>
      </w:r>
    </w:p>
    <w:p w:rsidR="00F714CA" w:rsidRDefault="00B50D65" w:rsidP="00751726">
      <w:pPr>
        <w:pStyle w:val="SingleTxtG"/>
        <w:rPr>
          <w:b/>
        </w:rPr>
      </w:pPr>
      <w:r>
        <w:rPr>
          <w:b/>
        </w:rPr>
        <w:t>3</w:t>
      </w:r>
      <w:r w:rsidR="00790CF1" w:rsidRPr="00790CF1">
        <w:rPr>
          <w:b/>
        </w:rPr>
        <w:t>.</w:t>
      </w:r>
      <w:r w:rsidR="00790CF1" w:rsidRPr="00790CF1">
        <w:rPr>
          <w:b/>
        </w:rPr>
        <w:tab/>
      </w:r>
      <w:r w:rsidR="00751726" w:rsidRPr="00790CF1">
        <w:rPr>
          <w:b/>
        </w:rPr>
        <w:t xml:space="preserve">Paragraph </w:t>
      </w:r>
      <w:r w:rsidR="00790CF1" w:rsidRPr="00790CF1">
        <w:rPr>
          <w:b/>
        </w:rPr>
        <w:t>13</w:t>
      </w:r>
    </w:p>
    <w:p w:rsidR="00790CF1" w:rsidRPr="00790CF1" w:rsidRDefault="002A4EE7" w:rsidP="00751726">
      <w:pPr>
        <w:pStyle w:val="SingleTxtG"/>
        <w:rPr>
          <w:i/>
        </w:rPr>
      </w:pPr>
      <w:r>
        <w:t>The p</w:t>
      </w:r>
      <w:r w:rsidR="00790CF1">
        <w:t xml:space="preserve">aragraph </w:t>
      </w:r>
      <w:r w:rsidR="00790CF1" w:rsidRPr="00790CF1">
        <w:rPr>
          <w:i/>
        </w:rPr>
        <w:t>should read</w:t>
      </w:r>
    </w:p>
    <w:p w:rsidR="00F714CA" w:rsidRDefault="00751726" w:rsidP="00402A2C">
      <w:pPr>
        <w:pStyle w:val="SingleTxtG"/>
      </w:pPr>
      <w:r>
        <w:rPr>
          <w:i/>
        </w:rPr>
        <w:tab/>
      </w:r>
      <w:r w:rsidR="004A71FF">
        <w:t>13.</w:t>
      </w:r>
      <w:r w:rsidR="004A71FF">
        <w:tab/>
      </w:r>
      <w:r w:rsidR="00A26DF1" w:rsidRPr="00AB6823">
        <w:rPr>
          <w:i/>
        </w:rPr>
        <w:t>Recognizes</w:t>
      </w:r>
      <w:r w:rsidR="00A26DF1" w:rsidRPr="00AB6823">
        <w:t xml:space="preserve"> the important role of education, respect for cultural diversity, preventing and combating discrimination, employment and inclusion in helping to prevent terrorism</w:t>
      </w:r>
      <w:r w:rsidR="00734557">
        <w:rPr>
          <w:lang w:val="en-US"/>
        </w:rPr>
        <w:t>,</w:t>
      </w:r>
      <w:r w:rsidR="00A26DF1" w:rsidRPr="00AB6823">
        <w:t xml:space="preserve"> and welcomes the engagement of relevant United Nations agencies with Member States to implement strategies to prevent extremism through education</w:t>
      </w:r>
      <w:r w:rsidR="00A26DF1">
        <w:t>;</w:t>
      </w:r>
    </w:p>
    <w:p w:rsidR="008319C7" w:rsidRDefault="00B50D65" w:rsidP="00402A2C">
      <w:pPr>
        <w:pStyle w:val="SingleTxtG"/>
        <w:rPr>
          <w:b/>
        </w:rPr>
      </w:pPr>
      <w:r>
        <w:rPr>
          <w:b/>
        </w:rPr>
        <w:t>4</w:t>
      </w:r>
      <w:r w:rsidR="008319C7" w:rsidRPr="008319C7">
        <w:rPr>
          <w:b/>
        </w:rPr>
        <w:t>.</w:t>
      </w:r>
      <w:r w:rsidR="008319C7" w:rsidRPr="008319C7">
        <w:rPr>
          <w:b/>
        </w:rPr>
        <w:tab/>
        <w:t>Paragraph 14</w:t>
      </w:r>
    </w:p>
    <w:p w:rsidR="008319C7" w:rsidRDefault="002A4EE7" w:rsidP="00402A2C">
      <w:pPr>
        <w:pStyle w:val="SingleTxtG"/>
        <w:rPr>
          <w:i/>
        </w:rPr>
      </w:pPr>
      <w:r>
        <w:t>The p</w:t>
      </w:r>
      <w:r w:rsidR="008319C7">
        <w:t xml:space="preserve">aragraph </w:t>
      </w:r>
      <w:r w:rsidR="008319C7" w:rsidRPr="008319C7">
        <w:rPr>
          <w:i/>
        </w:rPr>
        <w:t>should read</w:t>
      </w:r>
    </w:p>
    <w:p w:rsidR="008319C7" w:rsidRPr="00AB6823" w:rsidRDefault="008319C7" w:rsidP="00402A2C">
      <w:pPr>
        <w:pStyle w:val="SingleTxtG"/>
      </w:pPr>
      <w:r>
        <w:rPr>
          <w:i/>
        </w:rPr>
        <w:tab/>
      </w:r>
      <w:r w:rsidR="004A71FF">
        <w:t>14.</w:t>
      </w:r>
      <w:r w:rsidR="004A71FF">
        <w:tab/>
      </w:r>
      <w:r w:rsidRPr="00AB6823">
        <w:rPr>
          <w:i/>
        </w:rPr>
        <w:t>Also recognizes</w:t>
      </w:r>
      <w:r w:rsidRPr="00AB6823">
        <w:t xml:space="preserve"> the importance of preventing extremism</w:t>
      </w:r>
      <w:r w:rsidR="00734557">
        <w:rPr>
          <w:lang w:val="en-US"/>
        </w:rPr>
        <w:t>,</w:t>
      </w:r>
      <w:r w:rsidRPr="00AB6823">
        <w:t xml:space="preserve"> and invites Member States and regional and </w:t>
      </w:r>
      <w:proofErr w:type="spellStart"/>
      <w:r w:rsidRPr="00AB6823">
        <w:t>subregional</w:t>
      </w:r>
      <w:proofErr w:type="spellEnd"/>
      <w:r w:rsidRPr="00AB6823">
        <w:t xml:space="preserve"> organizations to consider developing national and regional plans of action in this regard;</w:t>
      </w:r>
    </w:p>
    <w:p w:rsidR="00B50D65" w:rsidRDefault="00B50D65" w:rsidP="00B50D65">
      <w:pPr>
        <w:pStyle w:val="SingleTxtG"/>
        <w:rPr>
          <w:b/>
        </w:rPr>
      </w:pPr>
      <w:r>
        <w:rPr>
          <w:b/>
        </w:rPr>
        <w:t>5</w:t>
      </w:r>
      <w:r w:rsidRPr="008319C7">
        <w:rPr>
          <w:b/>
        </w:rPr>
        <w:t>.</w:t>
      </w:r>
      <w:r w:rsidRPr="008319C7">
        <w:rPr>
          <w:b/>
        </w:rPr>
        <w:tab/>
        <w:t>Paragraph 1</w:t>
      </w:r>
      <w:r>
        <w:rPr>
          <w:b/>
        </w:rPr>
        <w:t>7</w:t>
      </w:r>
    </w:p>
    <w:p w:rsidR="00B50D65" w:rsidRDefault="00B50D65" w:rsidP="00B50D65">
      <w:pPr>
        <w:pStyle w:val="SingleTxtG"/>
      </w:pPr>
      <w:r>
        <w:t xml:space="preserve">The paragraph </w:t>
      </w:r>
      <w:r w:rsidRPr="008319C7">
        <w:rPr>
          <w:i/>
        </w:rPr>
        <w:t>should read</w:t>
      </w:r>
    </w:p>
    <w:p w:rsidR="00B50D65" w:rsidRPr="008319C7" w:rsidRDefault="00AB6823" w:rsidP="00402A2C">
      <w:pPr>
        <w:pStyle w:val="SingleTxtG"/>
      </w:pPr>
      <w:r>
        <w:tab/>
      </w:r>
      <w:r w:rsidR="00B50D65">
        <w:t>17.</w:t>
      </w:r>
      <w:r w:rsidR="00B50D65">
        <w:tab/>
      </w:r>
      <w:r w:rsidR="00B50D65" w:rsidRPr="00474A73">
        <w:rPr>
          <w:i/>
        </w:rPr>
        <w:t>Calls upon</w:t>
      </w:r>
      <w:r w:rsidR="00B50D65" w:rsidRPr="00474A73">
        <w:t xml:space="preserve"> States to highlight the important role of women in countering terrorism, and to consider, when appropriate, the impact of counter-terrorism strategies on </w:t>
      </w:r>
      <w:r w:rsidR="00B50D65" w:rsidRPr="00474A73">
        <w:lastRenderedPageBreak/>
        <w:t xml:space="preserve">women’s and children’s human rights and women’s and children’s organizations, and to seek consultations </w:t>
      </w:r>
      <w:r w:rsidR="00B50D65">
        <w:t xml:space="preserve">with </w:t>
      </w:r>
      <w:r w:rsidR="00B50D65" w:rsidRPr="00474A73">
        <w:t xml:space="preserve">these organizations when developing </w:t>
      </w:r>
      <w:r w:rsidR="00B50D65" w:rsidRPr="00B50D65">
        <w:t>strategies to counter terrorism;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D9" w:rsidRDefault="00113FD9"/>
  </w:endnote>
  <w:endnote w:type="continuationSeparator" w:id="0">
    <w:p w:rsidR="00113FD9" w:rsidRDefault="00113FD9"/>
  </w:endnote>
  <w:endnote w:type="continuationNotice" w:id="1">
    <w:p w:rsidR="00113FD9" w:rsidRDefault="00113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A86B4D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4D" w:rsidRDefault="00A86B4D" w:rsidP="00A86B4D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06410F31" wp14:editId="08F07D4E">
          <wp:simplePos x="0" y="0"/>
          <wp:positionH relativeFrom="margin">
            <wp:posOffset>5477510</wp:posOffset>
          </wp:positionH>
          <wp:positionV relativeFrom="margin">
            <wp:posOffset>8116570</wp:posOffset>
          </wp:positionV>
          <wp:extent cx="630555" cy="630555"/>
          <wp:effectExtent l="0" t="0" r="0" b="0"/>
          <wp:wrapNone/>
          <wp:docPr id="2" name="Picture 1" descr="https://undocs.org/m2/QRCode.ashx?DS=A/HRC/35/L.4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5/L.4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EC3CF65" wp14:editId="18F83CCC">
          <wp:simplePos x="0" y="0"/>
          <wp:positionH relativeFrom="margin">
            <wp:posOffset>4333240</wp:posOffset>
          </wp:positionH>
          <wp:positionV relativeFrom="margin">
            <wp:posOffset>8336280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B4D" w:rsidRDefault="00A86B4D" w:rsidP="00A86B4D">
    <w:pPr>
      <w:pStyle w:val="Footer"/>
      <w:ind w:right="1134"/>
      <w:rPr>
        <w:sz w:val="20"/>
      </w:rPr>
    </w:pPr>
    <w:r>
      <w:rPr>
        <w:sz w:val="20"/>
      </w:rPr>
      <w:t>GE.17-10267(E)</w:t>
    </w:r>
  </w:p>
  <w:p w:rsidR="00A86B4D" w:rsidRPr="00A86B4D" w:rsidRDefault="00A86B4D" w:rsidP="00A86B4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D9" w:rsidRPr="000B175B" w:rsidRDefault="00113FD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3FD9" w:rsidRPr="00FC68B7" w:rsidRDefault="00113FD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3FD9" w:rsidRDefault="00113FD9"/>
  </w:footnote>
  <w:footnote w:id="2">
    <w:p w:rsidR="00751726" w:rsidRPr="00751726" w:rsidRDefault="00751726">
      <w:pPr>
        <w:pStyle w:val="FootnoteText"/>
      </w:pPr>
      <w:r>
        <w:rPr>
          <w:rStyle w:val="FootnoteReference"/>
        </w:rPr>
        <w:tab/>
      </w:r>
      <w:r w:rsidRPr="0075172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8F22EA">
      <w:t>5</w:t>
    </w:r>
    <w:r w:rsidR="00E10083">
      <w:t>/L.</w:t>
    </w:r>
    <w:r w:rsidR="00985DDA">
      <w:t>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0F0D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C3B42"/>
    <w:rsid w:val="000D1851"/>
    <w:rsid w:val="000E0415"/>
    <w:rsid w:val="00111F87"/>
    <w:rsid w:val="0011209E"/>
    <w:rsid w:val="00113FD9"/>
    <w:rsid w:val="00114904"/>
    <w:rsid w:val="0013498F"/>
    <w:rsid w:val="00146D32"/>
    <w:rsid w:val="001509BA"/>
    <w:rsid w:val="00153FA2"/>
    <w:rsid w:val="00154B0E"/>
    <w:rsid w:val="00190DA0"/>
    <w:rsid w:val="00194CAB"/>
    <w:rsid w:val="00195879"/>
    <w:rsid w:val="001B4B04"/>
    <w:rsid w:val="001C6663"/>
    <w:rsid w:val="001C7895"/>
    <w:rsid w:val="001D26DF"/>
    <w:rsid w:val="001D6952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5FD1"/>
    <w:rsid w:val="0027725F"/>
    <w:rsid w:val="00280650"/>
    <w:rsid w:val="0028185A"/>
    <w:rsid w:val="002A4EE7"/>
    <w:rsid w:val="002C21F0"/>
    <w:rsid w:val="002D4176"/>
    <w:rsid w:val="002E7C76"/>
    <w:rsid w:val="002F006E"/>
    <w:rsid w:val="002F729D"/>
    <w:rsid w:val="003107FA"/>
    <w:rsid w:val="00317071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A71FF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069EA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34557"/>
    <w:rsid w:val="0074200B"/>
    <w:rsid w:val="00751726"/>
    <w:rsid w:val="00790CF1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319C7"/>
    <w:rsid w:val="008402E9"/>
    <w:rsid w:val="0084298D"/>
    <w:rsid w:val="00856CD2"/>
    <w:rsid w:val="00861BC6"/>
    <w:rsid w:val="00871FD5"/>
    <w:rsid w:val="008979B1"/>
    <w:rsid w:val="008A6B25"/>
    <w:rsid w:val="008A6C4F"/>
    <w:rsid w:val="008C1E4D"/>
    <w:rsid w:val="008E0E46"/>
    <w:rsid w:val="008F22EA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85DDA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26DF1"/>
    <w:rsid w:val="00A44DCD"/>
    <w:rsid w:val="00A4634F"/>
    <w:rsid w:val="00A51CF3"/>
    <w:rsid w:val="00A72F22"/>
    <w:rsid w:val="00A748A6"/>
    <w:rsid w:val="00A86B4D"/>
    <w:rsid w:val="00A879A4"/>
    <w:rsid w:val="00A87E95"/>
    <w:rsid w:val="00A92E29"/>
    <w:rsid w:val="00AB3CE4"/>
    <w:rsid w:val="00AB61A8"/>
    <w:rsid w:val="00AB6823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0D65"/>
    <w:rsid w:val="00B53013"/>
    <w:rsid w:val="00B57EDB"/>
    <w:rsid w:val="00B67F5E"/>
    <w:rsid w:val="00B73E65"/>
    <w:rsid w:val="00B81E12"/>
    <w:rsid w:val="00B87110"/>
    <w:rsid w:val="00B94B00"/>
    <w:rsid w:val="00B97FA8"/>
    <w:rsid w:val="00BA456C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3250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45AB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A798A"/>
    <w:rsid w:val="00DB18CE"/>
    <w:rsid w:val="00DD6B1F"/>
    <w:rsid w:val="00DE3EC0"/>
    <w:rsid w:val="00DF614B"/>
    <w:rsid w:val="00E051D8"/>
    <w:rsid w:val="00E10083"/>
    <w:rsid w:val="00E11584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1385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1710267</dc:title>
  <dc:subject>A/HRC/35/L.44</dc:subject>
  <dc:creator>Kiatsurayanon</dc:creator>
  <cp:keywords/>
  <dc:description/>
  <cp:lastModifiedBy>PDF ENG</cp:lastModifiedBy>
  <cp:revision>2</cp:revision>
  <cp:lastPrinted>2017-06-20T15:23:00Z</cp:lastPrinted>
  <dcterms:created xsi:type="dcterms:W3CDTF">2017-06-22T10:31:00Z</dcterms:created>
  <dcterms:modified xsi:type="dcterms:W3CDTF">2017-06-22T10:31:00Z</dcterms:modified>
</cp:coreProperties>
</file>