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1DFFCCE" w14:textId="77777777">
        <w:trPr>
          <w:trHeight w:val="851"/>
        </w:trPr>
        <w:tc>
          <w:tcPr>
            <w:tcW w:w="1259" w:type="dxa"/>
            <w:tcBorders>
              <w:top w:val="nil"/>
              <w:left w:val="nil"/>
              <w:bottom w:val="single" w:sz="4" w:space="0" w:color="auto"/>
              <w:right w:val="nil"/>
            </w:tcBorders>
          </w:tcPr>
          <w:p w14:paraId="2175C73D" w14:textId="77777777" w:rsidR="00446DE4" w:rsidRPr="00F25302" w:rsidRDefault="00446DE4" w:rsidP="00F25302">
            <w:pPr>
              <w:tabs>
                <w:tab w:val="right" w:pos="850"/>
                <w:tab w:val="left" w:pos="1134"/>
                <w:tab w:val="right" w:leader="dot" w:pos="8504"/>
              </w:tabs>
              <w:spacing w:line="20" w:lineRule="exact"/>
              <w:rPr>
                <w:sz w:val="2"/>
              </w:rPr>
            </w:pPr>
          </w:p>
          <w:p w14:paraId="3E6938D1" w14:textId="77777777"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5B5729B"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CFA857D" w14:textId="77777777" w:rsidR="00446DE4" w:rsidRPr="00DE3EC0" w:rsidRDefault="001D18FE" w:rsidP="00D17BA4">
            <w:pPr>
              <w:jc w:val="right"/>
            </w:pPr>
            <w:r w:rsidRPr="001D18FE">
              <w:rPr>
                <w:sz w:val="40"/>
              </w:rPr>
              <w:t>A</w:t>
            </w:r>
            <w:r>
              <w:t>/HRC/</w:t>
            </w:r>
            <w:r w:rsidR="00185350">
              <w:t>3</w:t>
            </w:r>
            <w:r w:rsidR="000B37C4">
              <w:t>6</w:t>
            </w:r>
            <w:r>
              <w:t>/L</w:t>
            </w:r>
            <w:r w:rsidR="0086499A">
              <w:t>.</w:t>
            </w:r>
            <w:r w:rsidR="00D17BA4">
              <w:t>9</w:t>
            </w:r>
          </w:p>
        </w:tc>
      </w:tr>
      <w:tr w:rsidR="003107FA" w14:paraId="3B582174" w14:textId="77777777">
        <w:trPr>
          <w:trHeight w:val="2835"/>
        </w:trPr>
        <w:tc>
          <w:tcPr>
            <w:tcW w:w="1259" w:type="dxa"/>
            <w:tcBorders>
              <w:top w:val="single" w:sz="4" w:space="0" w:color="auto"/>
              <w:left w:val="nil"/>
              <w:bottom w:val="single" w:sz="12" w:space="0" w:color="auto"/>
              <w:right w:val="nil"/>
            </w:tcBorders>
          </w:tcPr>
          <w:p w14:paraId="78F22FFE" w14:textId="77777777" w:rsidR="003107FA" w:rsidRDefault="00652E81" w:rsidP="00956D9B">
            <w:pPr>
              <w:spacing w:before="120"/>
              <w:jc w:val="center"/>
            </w:pPr>
            <w:r>
              <w:rPr>
                <w:noProof/>
                <w:lang w:eastAsia="en-GB"/>
              </w:rPr>
              <w:drawing>
                <wp:inline distT="0" distB="0" distL="0" distR="0" wp14:anchorId="66718926" wp14:editId="2CA753C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E281636"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2E90808" w14:textId="77777777" w:rsidR="001D18FE" w:rsidRDefault="001D18FE" w:rsidP="001D18FE">
            <w:pPr>
              <w:spacing w:before="240" w:line="240" w:lineRule="exact"/>
            </w:pPr>
            <w:r>
              <w:t>Distr.: Limited</w:t>
            </w:r>
          </w:p>
          <w:p w14:paraId="20E602D6" w14:textId="404CAB3B" w:rsidR="00E04929" w:rsidRDefault="00D17BA4" w:rsidP="00E04929">
            <w:pPr>
              <w:spacing w:line="240" w:lineRule="exact"/>
            </w:pPr>
            <w:r>
              <w:t>2</w:t>
            </w:r>
            <w:r w:rsidR="00CB44D5">
              <w:t>5</w:t>
            </w:r>
            <w:r>
              <w:t xml:space="preserve"> </w:t>
            </w:r>
            <w:r w:rsidR="000B37C4">
              <w:t>September</w:t>
            </w:r>
            <w:r w:rsidR="007E724A">
              <w:t xml:space="preserve"> 2017</w:t>
            </w:r>
          </w:p>
          <w:p w14:paraId="33077CBF" w14:textId="77777777" w:rsidR="001D18FE" w:rsidRDefault="001D18FE" w:rsidP="001D18FE">
            <w:pPr>
              <w:spacing w:line="240" w:lineRule="exact"/>
            </w:pPr>
          </w:p>
          <w:p w14:paraId="41497D49" w14:textId="77777777" w:rsidR="003107FA" w:rsidRDefault="001D18FE" w:rsidP="001D18FE">
            <w:pPr>
              <w:spacing w:line="240" w:lineRule="exact"/>
            </w:pPr>
            <w:r>
              <w:t>Original: English</w:t>
            </w:r>
          </w:p>
        </w:tc>
      </w:tr>
    </w:tbl>
    <w:p w14:paraId="3F082101" w14:textId="77777777" w:rsidR="00FE7BB7" w:rsidRDefault="00FE7BB7" w:rsidP="00FE7BB7">
      <w:pPr>
        <w:spacing w:before="120"/>
        <w:rPr>
          <w:b/>
          <w:sz w:val="24"/>
          <w:szCs w:val="24"/>
        </w:rPr>
      </w:pPr>
      <w:r>
        <w:rPr>
          <w:b/>
          <w:sz w:val="24"/>
          <w:szCs w:val="24"/>
        </w:rPr>
        <w:t>Human Rights Council</w:t>
      </w:r>
    </w:p>
    <w:p w14:paraId="35E6F03E" w14:textId="77777777" w:rsidR="00FE7BB7" w:rsidRDefault="00FE0B02" w:rsidP="00FE7BB7">
      <w:pPr>
        <w:rPr>
          <w:b/>
        </w:rPr>
      </w:pPr>
      <w:r>
        <w:rPr>
          <w:b/>
        </w:rPr>
        <w:t>Thirty-</w:t>
      </w:r>
      <w:r w:rsidR="000B37C4">
        <w:rPr>
          <w:b/>
        </w:rPr>
        <w:t>six</w:t>
      </w:r>
      <w:r w:rsidR="007E724A">
        <w:rPr>
          <w:b/>
        </w:rPr>
        <w:t>th</w:t>
      </w:r>
      <w:r w:rsidR="003141A1">
        <w:rPr>
          <w:b/>
        </w:rPr>
        <w:t xml:space="preserve"> </w:t>
      </w:r>
      <w:r w:rsidR="00FE7BB7">
        <w:rPr>
          <w:b/>
        </w:rPr>
        <w:t>session</w:t>
      </w:r>
    </w:p>
    <w:p w14:paraId="5F857AE5" w14:textId="77777777" w:rsidR="00CB44D5" w:rsidRPr="001D6952" w:rsidRDefault="00CB44D5" w:rsidP="00CB44D5">
      <w:r>
        <w:t>11–29 September 2017</w:t>
      </w:r>
    </w:p>
    <w:p w14:paraId="19572F9F" w14:textId="77777777" w:rsidR="00FE7BB7" w:rsidRDefault="00FE7BB7" w:rsidP="00FE7BB7">
      <w:r>
        <w:t>Agenda item 4</w:t>
      </w:r>
    </w:p>
    <w:p w14:paraId="40CA9A8A" w14:textId="77777777" w:rsidR="00FE7BB7" w:rsidRPr="00533C25" w:rsidRDefault="001E4073" w:rsidP="00FE7BB7">
      <w:pPr>
        <w:rPr>
          <w:b/>
        </w:rPr>
      </w:pPr>
      <w:r>
        <w:rPr>
          <w:b/>
        </w:rPr>
        <w:t>Human r</w:t>
      </w:r>
      <w:r w:rsidR="00FE7BB7">
        <w:rPr>
          <w:b/>
        </w:rPr>
        <w:t>ights situations that require the Council’s attention</w:t>
      </w:r>
    </w:p>
    <w:p w14:paraId="37976751" w14:textId="77777777" w:rsidR="00FE7BB7" w:rsidRDefault="00FE7BB7" w:rsidP="00FE7BB7">
      <w:pPr>
        <w:pStyle w:val="H23G"/>
      </w:pPr>
      <w:r>
        <w:tab/>
      </w:r>
      <w:r>
        <w:tab/>
      </w:r>
      <w:r w:rsidR="002E3DF0">
        <w:t xml:space="preserve">Albania, Andorra,* </w:t>
      </w:r>
      <w:r w:rsidR="00A468CD">
        <w:t xml:space="preserve">Australia,* </w:t>
      </w:r>
      <w:r w:rsidR="00C54E8E">
        <w:t xml:space="preserve">Austria,* Belgium, Bulgaria,* </w:t>
      </w:r>
      <w:r w:rsidR="002E3DF0">
        <w:t xml:space="preserve">Canada,* Croatia, </w:t>
      </w:r>
      <w:r w:rsidR="00C54E8E">
        <w:t xml:space="preserve">Cyprus,* </w:t>
      </w:r>
      <w:proofErr w:type="spellStart"/>
      <w:r w:rsidR="002E3DF0">
        <w:t>Cze</w:t>
      </w:r>
      <w:r w:rsidR="003E728A">
        <w:t>ch</w:t>
      </w:r>
      <w:r w:rsidR="002E3DF0">
        <w:t>ia</w:t>
      </w:r>
      <w:proofErr w:type="spellEnd"/>
      <w:r w:rsidR="002E3DF0">
        <w:t>,</w:t>
      </w:r>
      <w:r w:rsidR="002E3DF0" w:rsidRPr="002E3DF0">
        <w:rPr>
          <w:rStyle w:val="FootnoteReference"/>
          <w:sz w:val="20"/>
          <w:vertAlign w:val="baseline"/>
        </w:rPr>
        <w:footnoteReference w:customMarkFollows="1" w:id="2"/>
        <w:t>*</w:t>
      </w:r>
      <w:r w:rsidR="002E3DF0">
        <w:rPr>
          <w:rStyle w:val="FootnoteReference"/>
          <w:sz w:val="20"/>
          <w:vertAlign w:val="baseline"/>
        </w:rPr>
        <w:t xml:space="preserve"> </w:t>
      </w:r>
      <w:r w:rsidR="00C54E8E">
        <w:t xml:space="preserve">Denmark,* Estonia,* </w:t>
      </w:r>
      <w:r w:rsidR="002E3DF0">
        <w:t>Finl</w:t>
      </w:r>
      <w:r w:rsidR="00C54E8E">
        <w:t>a</w:t>
      </w:r>
      <w:r w:rsidR="002E3DF0">
        <w:t xml:space="preserve">nd,* </w:t>
      </w:r>
      <w:r w:rsidR="00C54E8E">
        <w:t xml:space="preserve">France,* Georgia, Germany, Greece,* Hungary, Iceland,* Ireland,* Italy,* Latvia, Liechtenstein,* Lithuania,* Luxembourg,* Malta,* </w:t>
      </w:r>
      <w:r w:rsidR="002E3DF0">
        <w:t xml:space="preserve">Monaco,* </w:t>
      </w:r>
      <w:r w:rsidR="00C54E8E">
        <w:t xml:space="preserve">Montenegro,* Netherlands, </w:t>
      </w:r>
      <w:r w:rsidR="00A468CD">
        <w:t xml:space="preserve">Norway,* </w:t>
      </w:r>
      <w:r w:rsidR="002E3DF0">
        <w:t xml:space="preserve">Poland,* </w:t>
      </w:r>
      <w:r w:rsidR="00C54E8E">
        <w:t xml:space="preserve">Portugal, </w:t>
      </w:r>
      <w:r w:rsidR="002E3DF0">
        <w:t xml:space="preserve">Romania,* </w:t>
      </w:r>
      <w:r w:rsidR="00C54E8E">
        <w:t xml:space="preserve">Slovakia,* Slovenia, Spain,* </w:t>
      </w:r>
      <w:r w:rsidR="002E3DF0">
        <w:rPr>
          <w:rStyle w:val="FootnoteReference"/>
          <w:sz w:val="20"/>
          <w:vertAlign w:val="baseline"/>
        </w:rPr>
        <w:t xml:space="preserve">Sweden,* </w:t>
      </w:r>
      <w:r w:rsidR="00C54E8E">
        <w:t>Ukraine,* United Kingdom of Great Britain and Northern Ireland</w:t>
      </w:r>
      <w:r>
        <w:t>: draft resolution</w:t>
      </w:r>
    </w:p>
    <w:p w14:paraId="46635755" w14:textId="77777777" w:rsidR="00FE7BB7" w:rsidRPr="007A45D3" w:rsidRDefault="00185350" w:rsidP="00185350">
      <w:pPr>
        <w:pStyle w:val="H1G"/>
        <w:tabs>
          <w:tab w:val="clear" w:pos="851"/>
        </w:tabs>
        <w:ind w:left="1843" w:hanging="709"/>
      </w:pPr>
      <w:r>
        <w:t>3</w:t>
      </w:r>
      <w:r w:rsidR="000B37C4">
        <w:t>6</w:t>
      </w:r>
      <w:r>
        <w:t>/…</w:t>
      </w:r>
      <w:r>
        <w:tab/>
      </w:r>
      <w:bookmarkStart w:id="0" w:name="bookmark3"/>
      <w:r w:rsidR="001E6B08" w:rsidRPr="001E6B08">
        <w:rPr>
          <w:lang w:bidi="en-US"/>
        </w:rPr>
        <w:t>Situation of human rights in Burundi</w:t>
      </w:r>
      <w:bookmarkEnd w:id="0"/>
    </w:p>
    <w:p w14:paraId="6C1A279A" w14:textId="77777777" w:rsidR="00ED5853" w:rsidRPr="00964206" w:rsidRDefault="00FE7BB7" w:rsidP="00ED5853">
      <w:pPr>
        <w:pStyle w:val="SingleTxtG"/>
        <w:rPr>
          <w:rFonts w:eastAsia="SimSun"/>
          <w:lang w:eastAsia="hi-IN" w:bidi="hi-IN"/>
        </w:rPr>
      </w:pPr>
      <w:r w:rsidRPr="00166E79">
        <w:rPr>
          <w:rFonts w:eastAsia="SimSun"/>
          <w:lang w:eastAsia="ar-SA"/>
        </w:rPr>
        <w:tab/>
      </w:r>
      <w:r w:rsidR="00166E79" w:rsidRPr="00964206">
        <w:rPr>
          <w:rFonts w:eastAsia="SimSun"/>
          <w:i/>
          <w:lang w:eastAsia="hi-IN" w:bidi="hi-IN"/>
        </w:rPr>
        <w:t xml:space="preserve">The Human </w:t>
      </w:r>
      <w:r w:rsidR="00166E79" w:rsidRPr="00964206">
        <w:rPr>
          <w:rFonts w:eastAsia="SimSun"/>
          <w:i/>
        </w:rPr>
        <w:t>Rights</w:t>
      </w:r>
      <w:r w:rsidR="00166E79" w:rsidRPr="00964206">
        <w:rPr>
          <w:rFonts w:eastAsia="SimSun"/>
          <w:i/>
          <w:lang w:eastAsia="hi-IN" w:bidi="hi-IN"/>
        </w:rPr>
        <w:t xml:space="preserve"> Council</w:t>
      </w:r>
      <w:r w:rsidR="00ED5853" w:rsidRPr="00964206">
        <w:rPr>
          <w:rFonts w:eastAsia="SimSun"/>
          <w:lang w:eastAsia="hi-IN" w:bidi="hi-IN"/>
        </w:rPr>
        <w:t>,</w:t>
      </w:r>
    </w:p>
    <w:p w14:paraId="426E22FA"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Guided</w:t>
      </w:r>
      <w:r w:rsidR="001E6B08" w:rsidRPr="00964206">
        <w:rPr>
          <w:rFonts w:eastAsia="SimSun"/>
        </w:rPr>
        <w:t xml:space="preserve"> by the principles and purposes of the Charter of the United Nations,</w:t>
      </w:r>
    </w:p>
    <w:p w14:paraId="1640972E"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Recalling</w:t>
      </w:r>
      <w:r w:rsidR="001E6B08" w:rsidRPr="00964206">
        <w:rPr>
          <w:rFonts w:eastAsia="SimSun"/>
        </w:rPr>
        <w:t xml:space="preserve"> the Universal Declaration of Human Rights, the International Covenants on Human Rights and other relevant international human rights instruments,</w:t>
      </w:r>
    </w:p>
    <w:p w14:paraId="46F488B1"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Recalling also</w:t>
      </w:r>
      <w:r w:rsidR="001E6B08" w:rsidRPr="00964206">
        <w:rPr>
          <w:rFonts w:eastAsia="SimSun"/>
        </w:rPr>
        <w:t xml:space="preserve"> General Assembly resolution </w:t>
      </w:r>
      <w:r w:rsidR="001E6B08" w:rsidRPr="00964206">
        <w:rPr>
          <w:rFonts w:eastAsia="SimSun"/>
          <w:lang w:bidi="bg-BG"/>
        </w:rPr>
        <w:t xml:space="preserve">60/251 </w:t>
      </w:r>
      <w:r w:rsidR="001E6B08" w:rsidRPr="00964206">
        <w:rPr>
          <w:rFonts w:eastAsia="SimSun"/>
        </w:rPr>
        <w:t xml:space="preserve">of 15 March 2006 and Human Rights Council resolution </w:t>
      </w:r>
      <w:r w:rsidR="001E6B08" w:rsidRPr="00964206">
        <w:rPr>
          <w:rFonts w:eastAsia="SimSun"/>
          <w:lang w:bidi="bg-BG"/>
        </w:rPr>
        <w:t xml:space="preserve">5/1 </w:t>
      </w:r>
      <w:r w:rsidR="001E6B08" w:rsidRPr="00964206">
        <w:rPr>
          <w:rFonts w:eastAsia="SimSun"/>
        </w:rPr>
        <w:t>of 18 June 2007,</w:t>
      </w:r>
    </w:p>
    <w:p w14:paraId="2E2CC4FF" w14:textId="7CFB1C3B" w:rsidR="001E6B08" w:rsidRPr="00964206" w:rsidRDefault="00B84B38" w:rsidP="00B84B38">
      <w:pPr>
        <w:pStyle w:val="SingleTxtG"/>
        <w:rPr>
          <w:rFonts w:eastAsia="SimSun"/>
        </w:rPr>
      </w:pPr>
      <w:r w:rsidRPr="00964206">
        <w:rPr>
          <w:rFonts w:eastAsia="SimSun"/>
          <w:i/>
          <w:iCs/>
          <w:lang w:bidi="en-US"/>
        </w:rPr>
        <w:tab/>
      </w:r>
      <w:r w:rsidR="001E6B08" w:rsidRPr="001B0DD2">
        <w:rPr>
          <w:rFonts w:eastAsia="SimSun"/>
          <w:i/>
          <w:iCs/>
          <w:lang w:bidi="en-US"/>
        </w:rPr>
        <w:t>Recalling further</w:t>
      </w:r>
      <w:r w:rsidR="001E6B08" w:rsidRPr="001B0DD2">
        <w:rPr>
          <w:rFonts w:eastAsia="SimSun"/>
        </w:rPr>
        <w:t xml:space="preserve"> Human Rights Council resolutions </w:t>
      </w:r>
      <w:r w:rsidR="001E6B08" w:rsidRPr="001B0DD2">
        <w:rPr>
          <w:rFonts w:eastAsia="SimSun"/>
          <w:lang w:bidi="bg-BG"/>
        </w:rPr>
        <w:t xml:space="preserve">30/27 </w:t>
      </w:r>
      <w:r w:rsidR="001E6B08" w:rsidRPr="001B0DD2">
        <w:rPr>
          <w:rFonts w:eastAsia="SimSun"/>
        </w:rPr>
        <w:t xml:space="preserve">of 2 October 2015, S- </w:t>
      </w:r>
      <w:r w:rsidR="001E6B08" w:rsidRPr="001B0DD2">
        <w:rPr>
          <w:rFonts w:eastAsia="SimSun"/>
          <w:lang w:bidi="bg-BG"/>
        </w:rPr>
        <w:t xml:space="preserve">24/1 </w:t>
      </w:r>
      <w:r w:rsidR="001E6B08" w:rsidRPr="001B0DD2">
        <w:rPr>
          <w:rFonts w:eastAsia="SimSun"/>
        </w:rPr>
        <w:t xml:space="preserve">of 17 December 2015 and 33/24 of </w:t>
      </w:r>
      <w:r w:rsidR="001B0DD2" w:rsidRPr="008A571C">
        <w:rPr>
          <w:rFonts w:eastAsia="SimSun"/>
        </w:rPr>
        <w:t>30 September</w:t>
      </w:r>
      <w:r w:rsidR="001E6B08" w:rsidRPr="001B0DD2">
        <w:rPr>
          <w:rFonts w:eastAsia="SimSun"/>
        </w:rPr>
        <w:t xml:space="preserve"> 2016</w:t>
      </w:r>
      <w:r w:rsidR="001E6B08" w:rsidRPr="001B0DD2">
        <w:rPr>
          <w:rFonts w:eastAsia="SimSun"/>
          <w:lang w:bidi="cs-CZ"/>
        </w:rPr>
        <w:t>,</w:t>
      </w:r>
    </w:p>
    <w:p w14:paraId="068E242F"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Recalling</w:t>
      </w:r>
      <w:r w:rsidR="001E6B08" w:rsidRPr="00964206">
        <w:rPr>
          <w:rFonts w:eastAsia="SimSun"/>
        </w:rPr>
        <w:t xml:space="preserve"> Security Council resolutions 2248 (2015) of 12 November 2015, 2279 (2016) of 1 April 2016 and 2303 (2016) of 29 July 2016,</w:t>
      </w:r>
    </w:p>
    <w:p w14:paraId="160EE5BC"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Reaffirming</w:t>
      </w:r>
      <w:r w:rsidR="001E6B08" w:rsidRPr="00964206">
        <w:rPr>
          <w:rFonts w:eastAsia="SimSun"/>
        </w:rPr>
        <w:t xml:space="preserve"> that States have the primary responsibility for the promotion and protection of all human rights and fundamental freedoms,</w:t>
      </w:r>
    </w:p>
    <w:p w14:paraId="54901BC9"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Stressing</w:t>
      </w:r>
      <w:r w:rsidR="001E6B08" w:rsidRPr="00964206">
        <w:rPr>
          <w:rFonts w:eastAsia="SimSun"/>
        </w:rPr>
        <w:t xml:space="preserve"> the primary responsibility of the Government of Burundi for ensuring security in its territory and protecting its population with respect for the rule of law, human rights and international humanitarian law, as applicable,</w:t>
      </w:r>
    </w:p>
    <w:p w14:paraId="3786DA97"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Reaffirming</w:t>
      </w:r>
      <w:r w:rsidR="001E6B08" w:rsidRPr="00964206">
        <w:rPr>
          <w:rFonts w:eastAsia="SimSun"/>
        </w:rPr>
        <w:t xml:space="preserve"> its strong commitment to the sovereignty, political independence, territorial integrity and unity of Burundi,</w:t>
      </w:r>
      <w:bookmarkStart w:id="1" w:name="_GoBack"/>
      <w:bookmarkEnd w:id="1"/>
    </w:p>
    <w:p w14:paraId="4B7CB443" w14:textId="77777777" w:rsidR="001E6B08" w:rsidRPr="00964206" w:rsidRDefault="00B84B38" w:rsidP="00B84B38">
      <w:pPr>
        <w:pStyle w:val="SingleTxtG"/>
        <w:rPr>
          <w:rFonts w:eastAsia="SimSun"/>
          <w:lang w:bidi="en-US"/>
        </w:rPr>
      </w:pPr>
      <w:r w:rsidRPr="00964206">
        <w:rPr>
          <w:rFonts w:eastAsia="SimSun"/>
          <w:i/>
          <w:iCs/>
          <w:lang w:bidi="en-US"/>
        </w:rPr>
        <w:lastRenderedPageBreak/>
        <w:tab/>
      </w:r>
      <w:r w:rsidR="001E6B08" w:rsidRPr="00964206">
        <w:rPr>
          <w:rFonts w:eastAsia="SimSun"/>
          <w:i/>
          <w:iCs/>
          <w:lang w:bidi="en-US"/>
        </w:rPr>
        <w:t>Reaffirming also</w:t>
      </w:r>
      <w:r w:rsidR="001E6B08" w:rsidRPr="00964206">
        <w:rPr>
          <w:rFonts w:eastAsia="SimSun"/>
          <w:lang w:bidi="en-US"/>
        </w:rPr>
        <w:t xml:space="preserve"> the Arusha Agreement, which has been the basis for the Constitution of Burundi, and provides the foundation for peacebuilding, national reconciliation and the strengthening of democracy and the rule of law,</w:t>
      </w:r>
    </w:p>
    <w:p w14:paraId="0A1C4D47" w14:textId="48770FED" w:rsidR="001E6B08" w:rsidRPr="00964206" w:rsidRDefault="00B84B38" w:rsidP="00B84B38">
      <w:pPr>
        <w:pStyle w:val="SingleTxtG"/>
        <w:rPr>
          <w:rFonts w:eastAsia="SimSun"/>
          <w:lang w:bidi="en-US"/>
        </w:rPr>
      </w:pPr>
      <w:r w:rsidRPr="00964206">
        <w:rPr>
          <w:rFonts w:eastAsia="SimSun"/>
          <w:i/>
          <w:iCs/>
          <w:lang w:bidi="en-US"/>
        </w:rPr>
        <w:tab/>
      </w:r>
      <w:r w:rsidR="001E6B08" w:rsidRPr="00964206">
        <w:rPr>
          <w:rFonts w:eastAsia="SimSun"/>
          <w:i/>
          <w:iCs/>
          <w:lang w:bidi="en-US"/>
        </w:rPr>
        <w:t>Considering</w:t>
      </w:r>
      <w:r w:rsidR="001E6B08" w:rsidRPr="00964206">
        <w:rPr>
          <w:rFonts w:eastAsia="SimSun"/>
          <w:lang w:bidi="en-US"/>
        </w:rPr>
        <w:t xml:space="preserve"> that the international community, including the Human Rights Council, can play an important and helpful role in preventing the further deterioration of the human rights situation in Burundi by </w:t>
      </w:r>
      <w:r w:rsidR="001E6B08" w:rsidRPr="008A571C">
        <w:rPr>
          <w:rFonts w:eastAsia="SimSun"/>
          <w:lang w:bidi="en-US"/>
        </w:rPr>
        <w:t xml:space="preserve">taking action in </w:t>
      </w:r>
      <w:r w:rsidR="00E86EBD" w:rsidRPr="008A571C">
        <w:rPr>
          <w:rFonts w:eastAsia="SimSun"/>
          <w:lang w:bidi="en-US"/>
        </w:rPr>
        <w:t xml:space="preserve">the </w:t>
      </w:r>
      <w:r w:rsidR="001E6B08" w:rsidRPr="008A571C">
        <w:rPr>
          <w:rFonts w:eastAsia="SimSun"/>
          <w:lang w:bidi="en-US"/>
        </w:rPr>
        <w:t>light of serious</w:t>
      </w:r>
      <w:r w:rsidR="001E6B08" w:rsidRPr="00964206">
        <w:rPr>
          <w:rFonts w:eastAsia="SimSun"/>
          <w:lang w:bidi="en-US"/>
        </w:rPr>
        <w:t xml:space="preserve"> human rights violations and abuses and the risk of dangerous escalation of the conflict</w:t>
      </w:r>
      <w:r w:rsidRPr="00964206">
        <w:rPr>
          <w:rFonts w:eastAsia="SimSun"/>
          <w:lang w:bidi="en-US"/>
        </w:rPr>
        <w:t>,</w:t>
      </w:r>
    </w:p>
    <w:p w14:paraId="7ACD5596" w14:textId="1AAAD7AF" w:rsidR="001E6B08" w:rsidRPr="00964206" w:rsidRDefault="00B84B38" w:rsidP="00B84B38">
      <w:pPr>
        <w:pStyle w:val="SingleTxtG"/>
        <w:rPr>
          <w:rFonts w:eastAsia="SimSun"/>
        </w:rPr>
      </w:pPr>
      <w:r w:rsidRPr="00964206">
        <w:rPr>
          <w:rFonts w:eastAsia="SimSun"/>
          <w:i/>
        </w:rPr>
        <w:tab/>
      </w:r>
      <w:r w:rsidR="001E6B08" w:rsidRPr="00964206">
        <w:rPr>
          <w:rFonts w:eastAsia="SimSun"/>
          <w:i/>
        </w:rPr>
        <w:t>Recogni</w:t>
      </w:r>
      <w:r w:rsidR="00E86EBD" w:rsidRPr="00964206">
        <w:rPr>
          <w:rFonts w:eastAsia="SimSun"/>
          <w:i/>
        </w:rPr>
        <w:t>z</w:t>
      </w:r>
      <w:r w:rsidR="001E6B08" w:rsidRPr="00964206">
        <w:rPr>
          <w:rFonts w:eastAsia="SimSun"/>
          <w:i/>
        </w:rPr>
        <w:t>ing</w:t>
      </w:r>
      <w:r w:rsidR="001E6B08" w:rsidRPr="00964206">
        <w:rPr>
          <w:rFonts w:eastAsia="SimSun"/>
        </w:rPr>
        <w:t xml:space="preserve"> the importance of the prevention of human rights violations and abuses in Burundi, especially in the context of past mass atrocities in the region,</w:t>
      </w:r>
    </w:p>
    <w:p w14:paraId="32594F8F" w14:textId="77777777"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Expressing grave concern</w:t>
      </w:r>
      <w:r w:rsidR="001E6B08" w:rsidRPr="00964206">
        <w:rPr>
          <w:rFonts w:eastAsia="SimSun"/>
        </w:rPr>
        <w:t xml:space="preserve"> about </w:t>
      </w:r>
      <w:r w:rsidR="001E6B08" w:rsidRPr="008A571C">
        <w:rPr>
          <w:rFonts w:eastAsia="SimSun"/>
        </w:rPr>
        <w:t>persistent</w:t>
      </w:r>
      <w:r w:rsidR="001E6B08" w:rsidRPr="00964206">
        <w:rPr>
          <w:rFonts w:eastAsia="SimSun"/>
        </w:rPr>
        <w:t xml:space="preserve"> violence and </w:t>
      </w:r>
      <w:r w:rsidR="00964206" w:rsidRPr="00964206">
        <w:rPr>
          <w:rFonts w:eastAsia="SimSun"/>
        </w:rPr>
        <w:t xml:space="preserve">the </w:t>
      </w:r>
      <w:r w:rsidR="001E6B08" w:rsidRPr="00964206">
        <w:rPr>
          <w:rFonts w:eastAsia="SimSun"/>
        </w:rPr>
        <w:t>serious human rights violations and abuses in Burundi,</w:t>
      </w:r>
    </w:p>
    <w:p w14:paraId="274DE25D" w14:textId="6D630289" w:rsidR="001E6B08" w:rsidRPr="00964206" w:rsidRDefault="00B84B38" w:rsidP="00B84B38">
      <w:pPr>
        <w:pStyle w:val="SingleTxtG"/>
        <w:rPr>
          <w:rFonts w:eastAsia="SimSun"/>
        </w:rPr>
      </w:pPr>
      <w:r w:rsidRPr="008A571C">
        <w:rPr>
          <w:rFonts w:eastAsia="SimSun"/>
          <w:i/>
          <w:iCs/>
          <w:lang w:bidi="en-US"/>
        </w:rPr>
        <w:tab/>
      </w:r>
      <w:r w:rsidR="001E6B08" w:rsidRPr="008A571C">
        <w:rPr>
          <w:rFonts w:eastAsia="SimSun"/>
          <w:i/>
          <w:iCs/>
          <w:lang w:bidi="en-US"/>
        </w:rPr>
        <w:t xml:space="preserve">Expressing concern </w:t>
      </w:r>
      <w:r w:rsidR="001E6B08" w:rsidRPr="008A571C">
        <w:rPr>
          <w:rFonts w:eastAsia="SimSun"/>
          <w:iCs/>
          <w:lang w:bidi="en-US"/>
        </w:rPr>
        <w:t>about the current political situation</w:t>
      </w:r>
      <w:r w:rsidR="000F3508">
        <w:rPr>
          <w:rFonts w:eastAsia="SimSun"/>
          <w:iCs/>
          <w:lang w:bidi="en-US"/>
        </w:rPr>
        <w:t>,</w:t>
      </w:r>
      <w:r w:rsidR="001E6B08" w:rsidRPr="008A571C">
        <w:rPr>
          <w:rFonts w:eastAsia="SimSun"/>
          <w:iCs/>
          <w:lang w:bidi="en-US"/>
        </w:rPr>
        <w:t xml:space="preserve"> and stressing</w:t>
      </w:r>
      <w:r w:rsidR="001E6B08" w:rsidRPr="00964206">
        <w:rPr>
          <w:rFonts w:eastAsia="SimSun"/>
        </w:rPr>
        <w:t xml:space="preserve"> the </w:t>
      </w:r>
      <w:r w:rsidR="001E6B08" w:rsidRPr="008A571C">
        <w:rPr>
          <w:rFonts w:eastAsia="SimSun"/>
        </w:rPr>
        <w:t>need for</w:t>
      </w:r>
      <w:r w:rsidR="001E6B08" w:rsidRPr="00964206">
        <w:rPr>
          <w:rFonts w:eastAsia="SimSun"/>
        </w:rPr>
        <w:t xml:space="preserve"> a genuine, inclusive inter-Burundian dialogue, based on respect for the Constitution and the Arusha Agreement, and welcoming in this regard the political dialogue for Burundi under </w:t>
      </w:r>
      <w:r w:rsidR="001E6B08" w:rsidRPr="00673783">
        <w:rPr>
          <w:rFonts w:eastAsia="SimSun"/>
        </w:rPr>
        <w:t xml:space="preserve">the auspices of the Facilitator of the East African Community, Benjamin William </w:t>
      </w:r>
      <w:proofErr w:type="spellStart"/>
      <w:r w:rsidR="001E6B08" w:rsidRPr="00673783">
        <w:rPr>
          <w:rFonts w:eastAsia="SimSun"/>
        </w:rPr>
        <w:t>Mkapa</w:t>
      </w:r>
      <w:proofErr w:type="spellEnd"/>
      <w:r w:rsidR="00122965" w:rsidRPr="00673783">
        <w:rPr>
          <w:rFonts w:eastAsia="SimSun"/>
        </w:rPr>
        <w:t>,</w:t>
      </w:r>
      <w:r w:rsidR="001E6B08" w:rsidRPr="00673783">
        <w:rPr>
          <w:rFonts w:eastAsia="SimSun"/>
        </w:rPr>
        <w:t xml:space="preserve"> </w:t>
      </w:r>
      <w:r w:rsidR="00593FD1" w:rsidRPr="008A571C">
        <w:rPr>
          <w:rFonts w:eastAsia="SimSun"/>
        </w:rPr>
        <w:t xml:space="preserve">and </w:t>
      </w:r>
      <w:r w:rsidR="001E6B08" w:rsidRPr="008A571C">
        <w:rPr>
          <w:rFonts w:eastAsia="SimSun"/>
        </w:rPr>
        <w:t xml:space="preserve">the mediation of President </w:t>
      </w:r>
      <w:proofErr w:type="spellStart"/>
      <w:r w:rsidR="001E6B08" w:rsidRPr="008A571C">
        <w:rPr>
          <w:rFonts w:eastAsia="SimSun"/>
        </w:rPr>
        <w:t>Yoweri</w:t>
      </w:r>
      <w:proofErr w:type="spellEnd"/>
      <w:r w:rsidR="001E6B08" w:rsidRPr="008A571C">
        <w:rPr>
          <w:rFonts w:eastAsia="SimSun"/>
        </w:rPr>
        <w:t xml:space="preserve"> Museveni</w:t>
      </w:r>
      <w:r w:rsidR="001E6B08" w:rsidRPr="00673783">
        <w:rPr>
          <w:rFonts w:eastAsia="SimSun"/>
        </w:rPr>
        <w:t xml:space="preserve">, and </w:t>
      </w:r>
      <w:r w:rsidR="00593FD1" w:rsidRPr="008A571C">
        <w:rPr>
          <w:rFonts w:eastAsia="SimSun"/>
        </w:rPr>
        <w:t xml:space="preserve">the </w:t>
      </w:r>
      <w:r w:rsidR="001E6B08" w:rsidRPr="008A571C">
        <w:rPr>
          <w:rFonts w:eastAsia="SimSun"/>
        </w:rPr>
        <w:t>report</w:t>
      </w:r>
      <w:r w:rsidR="001E6B08" w:rsidRPr="00673783">
        <w:rPr>
          <w:rFonts w:eastAsia="SimSun"/>
        </w:rPr>
        <w:t xml:space="preserve"> </w:t>
      </w:r>
      <w:r w:rsidR="00673783" w:rsidRPr="008A571C">
        <w:rPr>
          <w:rFonts w:eastAsia="SimSun"/>
        </w:rPr>
        <w:t xml:space="preserve">prepared by Mr. </w:t>
      </w:r>
      <w:proofErr w:type="spellStart"/>
      <w:r w:rsidR="00673783" w:rsidRPr="008A571C">
        <w:rPr>
          <w:rFonts w:eastAsia="SimSun"/>
        </w:rPr>
        <w:t>Mkapa</w:t>
      </w:r>
      <w:proofErr w:type="spellEnd"/>
      <w:r w:rsidR="00673783" w:rsidRPr="008A571C">
        <w:rPr>
          <w:rFonts w:eastAsia="SimSun"/>
        </w:rPr>
        <w:t xml:space="preserve"> that was </w:t>
      </w:r>
      <w:r w:rsidR="001E6B08" w:rsidRPr="00673783">
        <w:rPr>
          <w:rFonts w:eastAsia="SimSun"/>
        </w:rPr>
        <w:t xml:space="preserve">adopted by the Heads of State at the Summit of the East African Community on </w:t>
      </w:r>
      <w:r w:rsidR="001E6B08" w:rsidRPr="008A571C">
        <w:rPr>
          <w:rFonts w:eastAsia="SimSun"/>
        </w:rPr>
        <w:t>20 May 2017</w:t>
      </w:r>
      <w:r w:rsidR="001E6B08" w:rsidRPr="00673783">
        <w:rPr>
          <w:rFonts w:eastAsia="SimSun"/>
        </w:rPr>
        <w:t xml:space="preserve">, in Dar </w:t>
      </w:r>
      <w:proofErr w:type="spellStart"/>
      <w:r w:rsidR="001E6B08" w:rsidRPr="00673783">
        <w:rPr>
          <w:rFonts w:eastAsia="SimSun"/>
        </w:rPr>
        <w:t>es</w:t>
      </w:r>
      <w:proofErr w:type="spellEnd"/>
      <w:r w:rsidR="00740E29" w:rsidRPr="008A571C">
        <w:rPr>
          <w:rFonts w:eastAsia="SimSun"/>
        </w:rPr>
        <w:t xml:space="preserve"> </w:t>
      </w:r>
      <w:r w:rsidR="001E6B08" w:rsidRPr="00673783">
        <w:rPr>
          <w:rFonts w:eastAsia="SimSun"/>
        </w:rPr>
        <w:t>Salaam,</w:t>
      </w:r>
      <w:r w:rsidR="002F3E29" w:rsidRPr="00673783">
        <w:rPr>
          <w:rFonts w:eastAsia="SimSun"/>
        </w:rPr>
        <w:t xml:space="preserve"> the United</w:t>
      </w:r>
      <w:r w:rsidR="002F3E29">
        <w:rPr>
          <w:rFonts w:eastAsia="SimSun"/>
        </w:rPr>
        <w:t xml:space="preserve"> Republic of Tanzania,</w:t>
      </w:r>
    </w:p>
    <w:p w14:paraId="71F1D336" w14:textId="1B27C55F"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Noting with appreciation</w:t>
      </w:r>
      <w:r w:rsidR="001E6B08" w:rsidRPr="00964206">
        <w:rPr>
          <w:rFonts w:eastAsia="SimSun"/>
        </w:rPr>
        <w:t xml:space="preserve"> </w:t>
      </w:r>
      <w:r w:rsidR="001E6B08" w:rsidRPr="008A571C">
        <w:rPr>
          <w:rFonts w:eastAsia="SimSun"/>
        </w:rPr>
        <w:t>the repeated efforts made by</w:t>
      </w:r>
      <w:r w:rsidR="001E6B08" w:rsidRPr="00964206">
        <w:rPr>
          <w:rFonts w:eastAsia="SimSun"/>
        </w:rPr>
        <w:t xml:space="preserve"> the international community </w:t>
      </w:r>
      <w:r w:rsidR="001E6B08" w:rsidRPr="008A571C">
        <w:rPr>
          <w:rFonts w:eastAsia="SimSun"/>
        </w:rPr>
        <w:t>to obtain</w:t>
      </w:r>
      <w:r w:rsidR="001E6B08" w:rsidRPr="00964206">
        <w:rPr>
          <w:rFonts w:eastAsia="SimSun"/>
        </w:rPr>
        <w:t xml:space="preserve"> a peaceful solution to the crisis facing Burundi, including </w:t>
      </w:r>
      <w:r w:rsidR="001E6B08" w:rsidRPr="008A571C">
        <w:rPr>
          <w:rFonts w:eastAsia="SimSun"/>
        </w:rPr>
        <w:t>those by</w:t>
      </w:r>
      <w:r w:rsidR="001E6B08" w:rsidRPr="00964206">
        <w:rPr>
          <w:rFonts w:eastAsia="SimSun"/>
        </w:rPr>
        <w:t xml:space="preserve"> the African Union, the East African Com</w:t>
      </w:r>
      <w:r w:rsidR="001E6B08" w:rsidRPr="005058CA">
        <w:rPr>
          <w:rFonts w:eastAsia="SimSun"/>
        </w:rPr>
        <w:t xml:space="preserve">munity, the African Commission on Human and Peoples’ Rights, the Peacebuilding Commission, </w:t>
      </w:r>
      <w:r w:rsidR="001E6B08" w:rsidRPr="008A571C">
        <w:rPr>
          <w:rFonts w:eastAsia="SimSun"/>
        </w:rPr>
        <w:t xml:space="preserve">the </w:t>
      </w:r>
      <w:r w:rsidR="000F3508" w:rsidRPr="00E479BF">
        <w:rPr>
          <w:rFonts w:eastAsia="SimSun"/>
        </w:rPr>
        <w:t xml:space="preserve">Special Envoy </w:t>
      </w:r>
      <w:r w:rsidR="000F3508">
        <w:rPr>
          <w:rFonts w:eastAsia="SimSun"/>
        </w:rPr>
        <w:t>of the</w:t>
      </w:r>
      <w:r w:rsidR="000F3508" w:rsidRPr="00E479BF">
        <w:rPr>
          <w:rFonts w:eastAsia="SimSun"/>
        </w:rPr>
        <w:t xml:space="preserve"> </w:t>
      </w:r>
      <w:r w:rsidR="000F3508">
        <w:rPr>
          <w:rFonts w:eastAsia="SimSun"/>
        </w:rPr>
        <w:t>Secretary-General</w:t>
      </w:r>
      <w:r w:rsidR="005058CA" w:rsidRPr="005058CA">
        <w:rPr>
          <w:rFonts w:eastAsia="SimSun"/>
        </w:rPr>
        <w:t xml:space="preserve"> </w:t>
      </w:r>
      <w:r w:rsidR="000F3508">
        <w:rPr>
          <w:rFonts w:eastAsia="SimSun"/>
        </w:rPr>
        <w:t>for Burundi</w:t>
      </w:r>
      <w:r w:rsidR="001E6B08" w:rsidRPr="005058CA">
        <w:rPr>
          <w:rFonts w:eastAsia="SimSun"/>
        </w:rPr>
        <w:t xml:space="preserve"> </w:t>
      </w:r>
      <w:r w:rsidR="001E6B08" w:rsidRPr="008A571C">
        <w:rPr>
          <w:rFonts w:eastAsia="SimSun"/>
        </w:rPr>
        <w:t>and the European Union</w:t>
      </w:r>
      <w:r w:rsidRPr="00964206">
        <w:rPr>
          <w:rFonts w:eastAsia="SimSun"/>
        </w:rPr>
        <w:t>,</w:t>
      </w:r>
    </w:p>
    <w:p w14:paraId="6540BF1E" w14:textId="4EB51347" w:rsidR="001E6B08" w:rsidRPr="008A571C" w:rsidRDefault="00B84B38" w:rsidP="00B84B38">
      <w:pPr>
        <w:pStyle w:val="SingleTxtG"/>
        <w:rPr>
          <w:rFonts w:eastAsia="SimSun"/>
        </w:rPr>
      </w:pPr>
      <w:r w:rsidRPr="008A571C">
        <w:rPr>
          <w:rFonts w:eastAsia="SimSun"/>
          <w:i/>
        </w:rPr>
        <w:tab/>
      </w:r>
      <w:r w:rsidR="001E6B08" w:rsidRPr="008A571C">
        <w:rPr>
          <w:rFonts w:eastAsia="SimSun"/>
          <w:i/>
        </w:rPr>
        <w:t xml:space="preserve">Recalling </w:t>
      </w:r>
      <w:r w:rsidR="001E6B08" w:rsidRPr="008A571C">
        <w:rPr>
          <w:rFonts w:eastAsia="SimSun"/>
        </w:rPr>
        <w:t xml:space="preserve">the </w:t>
      </w:r>
      <w:r w:rsidR="000F3508">
        <w:rPr>
          <w:rFonts w:eastAsia="SimSun"/>
        </w:rPr>
        <w:t xml:space="preserve">recent </w:t>
      </w:r>
      <w:r w:rsidR="001E6B08" w:rsidRPr="008A571C">
        <w:rPr>
          <w:rFonts w:eastAsia="SimSun"/>
        </w:rPr>
        <w:t>report of the Secretary</w:t>
      </w:r>
      <w:r w:rsidR="00122965" w:rsidRPr="008E6DF4">
        <w:rPr>
          <w:rFonts w:eastAsia="SimSun"/>
        </w:rPr>
        <w:t>-</w:t>
      </w:r>
      <w:r w:rsidR="001E6B08" w:rsidRPr="008A571C">
        <w:rPr>
          <w:rFonts w:eastAsia="SimSun"/>
        </w:rPr>
        <w:t>General on Burundi</w:t>
      </w:r>
      <w:r w:rsidR="008E6DF4">
        <w:rPr>
          <w:rStyle w:val="FootnoteReference"/>
          <w:rFonts w:eastAsia="SimSun"/>
        </w:rPr>
        <w:footnoteReference w:id="3"/>
      </w:r>
      <w:r w:rsidR="001E6B08" w:rsidRPr="008A571C">
        <w:rPr>
          <w:rFonts w:eastAsia="SimSun"/>
        </w:rPr>
        <w:t xml:space="preserve"> and the observations and recommendations contained therein, including those on urgent measures to ensure accountability and prevent impunity,</w:t>
      </w:r>
    </w:p>
    <w:p w14:paraId="7FF0CF84" w14:textId="4E3D2817" w:rsidR="001E6B08" w:rsidRPr="008A571C" w:rsidRDefault="00B84B38" w:rsidP="00B84B38">
      <w:pPr>
        <w:pStyle w:val="SingleTxtG"/>
        <w:rPr>
          <w:rFonts w:eastAsia="SimSun"/>
        </w:rPr>
      </w:pPr>
      <w:r w:rsidRPr="008A571C">
        <w:rPr>
          <w:rFonts w:eastAsia="SimSun"/>
          <w:i/>
        </w:rPr>
        <w:tab/>
      </w:r>
      <w:r w:rsidR="001E6B08" w:rsidRPr="008A571C">
        <w:rPr>
          <w:rFonts w:eastAsia="SimSun"/>
          <w:i/>
        </w:rPr>
        <w:t xml:space="preserve">Recalling </w:t>
      </w:r>
      <w:r w:rsidR="000F3508">
        <w:rPr>
          <w:rFonts w:eastAsia="SimSun"/>
          <w:i/>
        </w:rPr>
        <w:t xml:space="preserve">also </w:t>
      </w:r>
      <w:r w:rsidR="001E6B08" w:rsidRPr="008A571C">
        <w:rPr>
          <w:rFonts w:eastAsia="SimSun"/>
        </w:rPr>
        <w:t xml:space="preserve">the Security Council </w:t>
      </w:r>
      <w:r w:rsidR="00AE09C5">
        <w:rPr>
          <w:rFonts w:eastAsia="SimSun"/>
        </w:rPr>
        <w:t>p</w:t>
      </w:r>
      <w:r w:rsidR="001E6B08" w:rsidRPr="008A571C">
        <w:rPr>
          <w:rFonts w:eastAsia="SimSun"/>
        </w:rPr>
        <w:t xml:space="preserve">ress </w:t>
      </w:r>
      <w:r w:rsidR="00AE09C5">
        <w:rPr>
          <w:rFonts w:eastAsia="SimSun"/>
        </w:rPr>
        <w:t>s</w:t>
      </w:r>
      <w:r w:rsidR="001E6B08" w:rsidRPr="008A571C">
        <w:rPr>
          <w:rFonts w:eastAsia="SimSun"/>
        </w:rPr>
        <w:t>tatement of 13 March 2017</w:t>
      </w:r>
      <w:r w:rsidR="00AE09C5">
        <w:rPr>
          <w:rFonts w:eastAsia="SimSun"/>
        </w:rPr>
        <w:t>,</w:t>
      </w:r>
      <w:r w:rsidR="001E6B08" w:rsidRPr="008A571C">
        <w:rPr>
          <w:rFonts w:eastAsia="SimSun"/>
        </w:rPr>
        <w:t xml:space="preserve"> </w:t>
      </w:r>
      <w:r w:rsidR="00AE09C5">
        <w:rPr>
          <w:rFonts w:eastAsia="SimSun"/>
        </w:rPr>
        <w:t>in</w:t>
      </w:r>
      <w:r w:rsidR="001E6B08" w:rsidRPr="008A571C">
        <w:rPr>
          <w:rFonts w:eastAsia="SimSun"/>
        </w:rPr>
        <w:t xml:space="preserve"> which its members voiced their deep concern </w:t>
      </w:r>
      <w:r w:rsidR="00F40D6A">
        <w:rPr>
          <w:rFonts w:eastAsia="SimSun"/>
        </w:rPr>
        <w:t>about</w:t>
      </w:r>
      <w:r w:rsidR="00F40D6A" w:rsidRPr="008A571C">
        <w:rPr>
          <w:rFonts w:eastAsia="SimSun"/>
        </w:rPr>
        <w:t xml:space="preserve"> </w:t>
      </w:r>
      <w:r w:rsidR="001E6B08" w:rsidRPr="008A571C">
        <w:rPr>
          <w:rFonts w:eastAsia="SimSun"/>
        </w:rPr>
        <w:t>the political situation</w:t>
      </w:r>
      <w:r w:rsidR="00F40D6A">
        <w:rPr>
          <w:rFonts w:eastAsia="SimSun"/>
        </w:rPr>
        <w:t xml:space="preserve"> in Burundi</w:t>
      </w:r>
      <w:r w:rsidR="001E6B08" w:rsidRPr="008A571C">
        <w:rPr>
          <w:rFonts w:eastAsia="SimSun"/>
        </w:rPr>
        <w:t xml:space="preserve"> and the increasing number of refugees leaving the country, </w:t>
      </w:r>
      <w:r w:rsidR="001E6B08" w:rsidRPr="008A571C">
        <w:rPr>
          <w:rFonts w:eastAsia="SimSun"/>
          <w:bCs/>
        </w:rPr>
        <w:t xml:space="preserve">and the </w:t>
      </w:r>
      <w:r w:rsidR="00F40D6A">
        <w:rPr>
          <w:rFonts w:eastAsia="SimSun"/>
          <w:bCs/>
        </w:rPr>
        <w:t>statement by the President of the</w:t>
      </w:r>
      <w:r w:rsidR="00F40D6A" w:rsidRPr="008A571C">
        <w:rPr>
          <w:rFonts w:eastAsia="SimSun"/>
          <w:bCs/>
        </w:rPr>
        <w:t xml:space="preserve"> </w:t>
      </w:r>
      <w:r w:rsidR="001E6B08" w:rsidRPr="008A571C">
        <w:rPr>
          <w:rFonts w:eastAsia="SimSun"/>
          <w:bCs/>
        </w:rPr>
        <w:t>Security Council o</w:t>
      </w:r>
      <w:r w:rsidR="00F40D6A">
        <w:rPr>
          <w:rFonts w:eastAsia="SimSun"/>
          <w:bCs/>
        </w:rPr>
        <w:t>n</w:t>
      </w:r>
      <w:r w:rsidR="001E6B08" w:rsidRPr="008A571C">
        <w:rPr>
          <w:rFonts w:eastAsia="SimSun"/>
          <w:bCs/>
        </w:rPr>
        <w:t xml:space="preserve"> 2 August 2017</w:t>
      </w:r>
      <w:r w:rsidR="00F40D6A">
        <w:rPr>
          <w:rFonts w:eastAsia="SimSun"/>
          <w:bCs/>
        </w:rPr>
        <w:t>,</w:t>
      </w:r>
      <w:r w:rsidR="00F40D6A">
        <w:rPr>
          <w:rStyle w:val="FootnoteReference"/>
          <w:rFonts w:eastAsia="SimSun"/>
          <w:bCs/>
        </w:rPr>
        <w:footnoteReference w:id="4"/>
      </w:r>
      <w:r w:rsidR="001E6B08" w:rsidRPr="008A571C">
        <w:rPr>
          <w:rFonts w:eastAsia="SimSun"/>
          <w:bCs/>
        </w:rPr>
        <w:t xml:space="preserve"> </w:t>
      </w:r>
      <w:r w:rsidR="00F40D6A">
        <w:rPr>
          <w:rFonts w:eastAsia="SimSun"/>
          <w:bCs/>
        </w:rPr>
        <w:t>in</w:t>
      </w:r>
      <w:r w:rsidR="001E6B08" w:rsidRPr="008A571C">
        <w:rPr>
          <w:rFonts w:eastAsia="SimSun"/>
          <w:bCs/>
        </w:rPr>
        <w:t xml:space="preserve"> which the Council urge</w:t>
      </w:r>
      <w:r w:rsidR="00A34D70">
        <w:rPr>
          <w:rFonts w:eastAsia="SimSun"/>
          <w:bCs/>
        </w:rPr>
        <w:t>d</w:t>
      </w:r>
      <w:r w:rsidR="001E6B08" w:rsidRPr="008A571C">
        <w:rPr>
          <w:rFonts w:eastAsia="SimSun"/>
          <w:bCs/>
        </w:rPr>
        <w:t xml:space="preserve"> the Government of Burundi to reengage with international partners, especially the United Nations, in a constructive manner based on mutual trust, and calls </w:t>
      </w:r>
      <w:r w:rsidR="00A34D70">
        <w:rPr>
          <w:rFonts w:eastAsia="SimSun"/>
          <w:bCs/>
        </w:rPr>
        <w:t>upon</w:t>
      </w:r>
      <w:r w:rsidR="001E6B08" w:rsidRPr="008A571C">
        <w:rPr>
          <w:rFonts w:eastAsia="SimSun"/>
          <w:bCs/>
        </w:rPr>
        <w:t xml:space="preserve"> the Government to cooperate with the Commission of Inquiry on Burundi mandated under Human Rights Council resolution</w:t>
      </w:r>
      <w:r w:rsidR="00A15C2A">
        <w:rPr>
          <w:rFonts w:eastAsia="SimSun"/>
          <w:bCs/>
        </w:rPr>
        <w:t xml:space="preserve"> </w:t>
      </w:r>
      <w:r w:rsidR="001E6B08" w:rsidRPr="008A571C">
        <w:rPr>
          <w:rFonts w:eastAsia="SimSun"/>
          <w:bCs/>
        </w:rPr>
        <w:t>33/24</w:t>
      </w:r>
      <w:r w:rsidR="00A15C2A">
        <w:rPr>
          <w:rFonts w:eastAsia="SimSun"/>
          <w:bCs/>
        </w:rPr>
        <w:t xml:space="preserve"> of 30 September 2016</w:t>
      </w:r>
      <w:r w:rsidR="001E6B08" w:rsidRPr="008A571C">
        <w:rPr>
          <w:rFonts w:eastAsia="SimSun"/>
          <w:bCs/>
        </w:rPr>
        <w:t>,</w:t>
      </w:r>
    </w:p>
    <w:p w14:paraId="5455F130" w14:textId="150FD137" w:rsidR="001E6B08" w:rsidRPr="00E6153D" w:rsidRDefault="00B84B38" w:rsidP="00B84B38">
      <w:pPr>
        <w:pStyle w:val="SingleTxtG"/>
        <w:rPr>
          <w:rFonts w:eastAsia="SimSun"/>
        </w:rPr>
      </w:pPr>
      <w:r w:rsidRPr="008A571C">
        <w:rPr>
          <w:rFonts w:eastAsia="SimSun"/>
          <w:i/>
        </w:rPr>
        <w:tab/>
      </w:r>
      <w:r w:rsidR="001E6B08" w:rsidRPr="008A571C">
        <w:rPr>
          <w:rFonts w:eastAsia="SimSun"/>
          <w:i/>
        </w:rPr>
        <w:t xml:space="preserve">Noting </w:t>
      </w:r>
      <w:r w:rsidR="001E6B08" w:rsidRPr="008A571C">
        <w:rPr>
          <w:rFonts w:eastAsia="SimSun"/>
        </w:rPr>
        <w:t xml:space="preserve">the </w:t>
      </w:r>
      <w:r w:rsidR="003A478C" w:rsidRPr="008E6DF4">
        <w:rPr>
          <w:rFonts w:eastAsia="SimSun"/>
        </w:rPr>
        <w:t xml:space="preserve">African Commission on Human and Peoples’ Rights </w:t>
      </w:r>
      <w:r w:rsidR="001E6B08" w:rsidRPr="00E6153D">
        <w:rPr>
          <w:rFonts w:eastAsia="SimSun"/>
        </w:rPr>
        <w:t xml:space="preserve">resolution </w:t>
      </w:r>
      <w:r w:rsidR="008E6DF4" w:rsidRPr="00E6153D">
        <w:rPr>
          <w:rFonts w:eastAsia="SimSun"/>
        </w:rPr>
        <w:t xml:space="preserve">357 </w:t>
      </w:r>
      <w:r w:rsidR="001E6B08" w:rsidRPr="00E6153D">
        <w:rPr>
          <w:rFonts w:eastAsia="SimSun"/>
        </w:rPr>
        <w:t xml:space="preserve">of 4 November 2016on the </w:t>
      </w:r>
      <w:r w:rsidR="003A478C" w:rsidRPr="008E6DF4">
        <w:rPr>
          <w:rFonts w:eastAsia="SimSun"/>
        </w:rPr>
        <w:t>human rights situation in</w:t>
      </w:r>
      <w:r w:rsidR="00A34D70">
        <w:rPr>
          <w:rFonts w:eastAsia="SimSun"/>
        </w:rPr>
        <w:t xml:space="preserve"> </w:t>
      </w:r>
      <w:r w:rsidR="001E6B08" w:rsidRPr="00E6153D">
        <w:rPr>
          <w:rFonts w:eastAsia="SimSun"/>
        </w:rPr>
        <w:t xml:space="preserve">Burundi, </w:t>
      </w:r>
      <w:r w:rsidR="003A478C" w:rsidRPr="008E6DF4">
        <w:rPr>
          <w:rFonts w:eastAsia="SimSun"/>
        </w:rPr>
        <w:t>in</w:t>
      </w:r>
      <w:r w:rsidR="003A478C">
        <w:rPr>
          <w:rFonts w:eastAsia="SimSun"/>
        </w:rPr>
        <w:t xml:space="preserve"> </w:t>
      </w:r>
      <w:r w:rsidR="001E6B08" w:rsidRPr="00E6153D">
        <w:rPr>
          <w:rFonts w:eastAsia="SimSun"/>
        </w:rPr>
        <w:t xml:space="preserve">which </w:t>
      </w:r>
      <w:r w:rsidR="003A478C">
        <w:rPr>
          <w:rFonts w:eastAsia="SimSun"/>
        </w:rPr>
        <w:t xml:space="preserve">the Commission </w:t>
      </w:r>
      <w:r w:rsidR="001E6B08" w:rsidRPr="00E6153D">
        <w:rPr>
          <w:rFonts w:eastAsia="SimSun"/>
        </w:rPr>
        <w:t>condemn</w:t>
      </w:r>
      <w:r w:rsidR="003A478C">
        <w:rPr>
          <w:rFonts w:eastAsia="SimSun"/>
        </w:rPr>
        <w:t>ed</w:t>
      </w:r>
      <w:r w:rsidR="001E6B08" w:rsidRPr="00E6153D">
        <w:rPr>
          <w:rFonts w:eastAsia="SimSun"/>
        </w:rPr>
        <w:t xml:space="preserve"> the various human rights violations and abuses committed in the country since April 2015</w:t>
      </w:r>
      <w:r w:rsidR="00A34D70">
        <w:rPr>
          <w:rFonts w:eastAsia="SimSun"/>
        </w:rPr>
        <w:t>,</w:t>
      </w:r>
      <w:r w:rsidR="001E6B08" w:rsidRPr="00E6153D">
        <w:rPr>
          <w:rFonts w:eastAsia="SimSun"/>
        </w:rPr>
        <w:t xml:space="preserve"> and call</w:t>
      </w:r>
      <w:r w:rsidR="003A478C">
        <w:rPr>
          <w:rFonts w:eastAsia="SimSun"/>
        </w:rPr>
        <w:t>ed</w:t>
      </w:r>
      <w:r w:rsidR="001E6B08" w:rsidRPr="00E6153D">
        <w:rPr>
          <w:rFonts w:eastAsia="SimSun"/>
        </w:rPr>
        <w:t xml:space="preserve"> </w:t>
      </w:r>
      <w:r w:rsidR="00A34D70">
        <w:rPr>
          <w:rFonts w:eastAsia="SimSun"/>
        </w:rPr>
        <w:t>upon</w:t>
      </w:r>
      <w:r w:rsidR="00A34D70" w:rsidRPr="00E6153D">
        <w:rPr>
          <w:rFonts w:eastAsia="SimSun"/>
        </w:rPr>
        <w:t xml:space="preserve"> </w:t>
      </w:r>
      <w:r w:rsidR="001E6B08" w:rsidRPr="00E6153D">
        <w:rPr>
          <w:rFonts w:eastAsia="SimSun"/>
        </w:rPr>
        <w:t>the Government</w:t>
      </w:r>
      <w:r w:rsidR="00A34D70" w:rsidRPr="00A34D70">
        <w:rPr>
          <w:rFonts w:eastAsia="SimSun"/>
        </w:rPr>
        <w:t xml:space="preserve"> </w:t>
      </w:r>
      <w:r w:rsidR="00A34D70" w:rsidRPr="00A06AAB">
        <w:rPr>
          <w:rFonts w:eastAsia="SimSun"/>
        </w:rPr>
        <w:t>to</w:t>
      </w:r>
      <w:r w:rsidR="007E1D69" w:rsidRPr="000B229C">
        <w:rPr>
          <w:rFonts w:eastAsia="SimSun"/>
        </w:rPr>
        <w:t xml:space="preserve">, inter alia, </w:t>
      </w:r>
      <w:r w:rsidR="007E1D69" w:rsidRPr="002A2708">
        <w:rPr>
          <w:rFonts w:eastAsia="SimSun"/>
        </w:rPr>
        <w:t>coo</w:t>
      </w:r>
      <w:r w:rsidR="007E1D69">
        <w:rPr>
          <w:rFonts w:eastAsia="SimSun"/>
        </w:rPr>
        <w:t>perate</w:t>
      </w:r>
      <w:r w:rsidR="003A478C">
        <w:rPr>
          <w:rFonts w:eastAsia="SimSun"/>
        </w:rPr>
        <w:t xml:space="preserve"> </w:t>
      </w:r>
      <w:r w:rsidR="001E6B08" w:rsidRPr="00E6153D">
        <w:rPr>
          <w:rFonts w:eastAsia="SimSun"/>
        </w:rPr>
        <w:t>full</w:t>
      </w:r>
      <w:r w:rsidR="007E1D69">
        <w:rPr>
          <w:rFonts w:eastAsia="SimSun"/>
        </w:rPr>
        <w:t>y</w:t>
      </w:r>
      <w:r w:rsidR="001E6B08" w:rsidRPr="00E6153D">
        <w:rPr>
          <w:rFonts w:eastAsia="SimSun"/>
        </w:rPr>
        <w:t xml:space="preserve"> with all regional and international human rights</w:t>
      </w:r>
      <w:r w:rsidRPr="00E6153D">
        <w:rPr>
          <w:rFonts w:eastAsia="SimSun"/>
        </w:rPr>
        <w:t xml:space="preserve"> institutions,</w:t>
      </w:r>
    </w:p>
    <w:p w14:paraId="0012B08F" w14:textId="1AD9F550" w:rsidR="001E6B08" w:rsidRPr="00964206" w:rsidRDefault="00B84B38" w:rsidP="00B84B38">
      <w:pPr>
        <w:pStyle w:val="SingleTxtG"/>
        <w:rPr>
          <w:rFonts w:eastAsia="SimSun"/>
        </w:rPr>
      </w:pPr>
      <w:r w:rsidRPr="00964206">
        <w:rPr>
          <w:rFonts w:eastAsia="SimSun"/>
          <w:i/>
          <w:iCs/>
          <w:lang w:bidi="en-US"/>
        </w:rPr>
        <w:tab/>
      </w:r>
      <w:r w:rsidR="001E6B08" w:rsidRPr="00964206">
        <w:rPr>
          <w:rFonts w:eastAsia="SimSun"/>
          <w:i/>
          <w:iCs/>
          <w:lang w:bidi="en-US"/>
        </w:rPr>
        <w:t>Noting</w:t>
      </w:r>
      <w:r w:rsidR="001E6B08" w:rsidRPr="00964206">
        <w:rPr>
          <w:rFonts w:eastAsia="SimSun"/>
          <w:i/>
        </w:rPr>
        <w:t xml:space="preserve"> </w:t>
      </w:r>
      <w:r w:rsidR="007E1D69" w:rsidRPr="00E6153D">
        <w:rPr>
          <w:rFonts w:eastAsia="SimSun"/>
          <w:i/>
        </w:rPr>
        <w:t>also</w:t>
      </w:r>
      <w:r w:rsidR="007E1D69">
        <w:rPr>
          <w:rFonts w:eastAsia="SimSun"/>
        </w:rPr>
        <w:t xml:space="preserve"> </w:t>
      </w:r>
      <w:r w:rsidR="001E6B08" w:rsidRPr="00E6153D">
        <w:rPr>
          <w:rFonts w:eastAsia="SimSun"/>
        </w:rPr>
        <w:t>the grave concern</w:t>
      </w:r>
      <w:r w:rsidR="001E6B08" w:rsidRPr="00E6153D">
        <w:rPr>
          <w:rFonts w:eastAsia="SimSun"/>
          <w:i/>
        </w:rPr>
        <w:t xml:space="preserve"> </w:t>
      </w:r>
      <w:r w:rsidR="001E6B08" w:rsidRPr="00E6153D">
        <w:rPr>
          <w:rFonts w:eastAsia="SimSun"/>
        </w:rPr>
        <w:t>at the human rights situation in Burundi</w:t>
      </w:r>
      <w:r w:rsidR="001E6B08" w:rsidRPr="00964206">
        <w:rPr>
          <w:rFonts w:eastAsia="SimSun"/>
        </w:rPr>
        <w:t xml:space="preserve"> expressed by the </w:t>
      </w:r>
      <w:r w:rsidR="001E6B08" w:rsidRPr="003C6B9C">
        <w:rPr>
          <w:rFonts w:eastAsia="SimSun"/>
        </w:rPr>
        <w:t xml:space="preserve">Committee on the Elimination of Racial Discrimination </w:t>
      </w:r>
      <w:r w:rsidR="001E6B08" w:rsidRPr="00E6153D">
        <w:rPr>
          <w:rFonts w:eastAsia="SimSun"/>
        </w:rPr>
        <w:t>on 28 November 2016</w:t>
      </w:r>
      <w:r w:rsidR="001E6B08" w:rsidRPr="00964206">
        <w:rPr>
          <w:rFonts w:eastAsia="SimSun"/>
        </w:rPr>
        <w:t>, under its early warning and urgent action procedure,</w:t>
      </w:r>
    </w:p>
    <w:p w14:paraId="680C0390" w14:textId="1ACDA2B3" w:rsidR="001E6B08" w:rsidRPr="00E6153D" w:rsidRDefault="00B84B38" w:rsidP="00B84B38">
      <w:pPr>
        <w:pStyle w:val="SingleTxtG"/>
        <w:rPr>
          <w:rFonts w:eastAsia="SimSun"/>
        </w:rPr>
      </w:pPr>
      <w:r w:rsidRPr="00E6153D">
        <w:rPr>
          <w:rFonts w:eastAsia="SimSun"/>
          <w:i/>
          <w:iCs/>
          <w:lang w:bidi="en-US"/>
        </w:rPr>
        <w:lastRenderedPageBreak/>
        <w:tab/>
      </w:r>
      <w:r w:rsidR="001E6B08" w:rsidRPr="00E6153D">
        <w:rPr>
          <w:rFonts w:eastAsia="SimSun"/>
          <w:i/>
          <w:iCs/>
          <w:lang w:bidi="en-US"/>
        </w:rPr>
        <w:t xml:space="preserve">Noting </w:t>
      </w:r>
      <w:r w:rsidR="007E1D69">
        <w:rPr>
          <w:rFonts w:eastAsia="SimSun"/>
          <w:i/>
          <w:iCs/>
          <w:lang w:bidi="en-US"/>
        </w:rPr>
        <w:t>further</w:t>
      </w:r>
      <w:r w:rsidR="007E1D69" w:rsidRPr="00E6153D">
        <w:rPr>
          <w:rFonts w:eastAsia="SimSun"/>
        </w:rPr>
        <w:t xml:space="preserve"> </w:t>
      </w:r>
      <w:r w:rsidR="001E6B08" w:rsidRPr="00E6153D">
        <w:rPr>
          <w:rFonts w:eastAsia="SimSun"/>
        </w:rPr>
        <w:t xml:space="preserve">the letter </w:t>
      </w:r>
      <w:r w:rsidR="00502F08">
        <w:rPr>
          <w:rFonts w:eastAsia="SimSun"/>
        </w:rPr>
        <w:t>dated</w:t>
      </w:r>
      <w:r w:rsidR="001E6B08" w:rsidRPr="00E6153D">
        <w:rPr>
          <w:rFonts w:eastAsia="SimSun"/>
        </w:rPr>
        <w:t xml:space="preserve"> 8 March 2017</w:t>
      </w:r>
      <w:r w:rsidR="00161D27">
        <w:rPr>
          <w:rFonts w:eastAsia="SimSun"/>
        </w:rPr>
        <w:t xml:space="preserve"> from</w:t>
      </w:r>
      <w:r w:rsidR="001E6B08" w:rsidRPr="00E6153D">
        <w:rPr>
          <w:rFonts w:eastAsia="SimSun"/>
        </w:rPr>
        <w:t xml:space="preserve"> the Special Adviser on the Prevention of Genocide </w:t>
      </w:r>
      <w:r w:rsidR="00502F08">
        <w:rPr>
          <w:rFonts w:eastAsia="SimSun"/>
        </w:rPr>
        <w:t xml:space="preserve">addressed </w:t>
      </w:r>
      <w:r w:rsidR="001E6B08" w:rsidRPr="00E6153D">
        <w:rPr>
          <w:rFonts w:eastAsia="SimSun"/>
        </w:rPr>
        <w:t xml:space="preserve">to the Security Council, in which he warned </w:t>
      </w:r>
      <w:r w:rsidR="00DD7281">
        <w:rPr>
          <w:rFonts w:eastAsia="SimSun"/>
        </w:rPr>
        <w:t>of the</w:t>
      </w:r>
      <w:r w:rsidR="00DD7281" w:rsidRPr="00E6153D">
        <w:rPr>
          <w:rFonts w:eastAsia="SimSun"/>
        </w:rPr>
        <w:t xml:space="preserve"> </w:t>
      </w:r>
      <w:r w:rsidR="001E6B08" w:rsidRPr="00E6153D">
        <w:rPr>
          <w:rFonts w:eastAsia="SimSun"/>
        </w:rPr>
        <w:t>risk</w:t>
      </w:r>
      <w:r w:rsidR="00DD7281">
        <w:rPr>
          <w:rFonts w:eastAsia="SimSun"/>
        </w:rPr>
        <w:t>s</w:t>
      </w:r>
      <w:r w:rsidR="001E6B08" w:rsidRPr="00E6153D">
        <w:rPr>
          <w:rFonts w:eastAsia="SimSun"/>
        </w:rPr>
        <w:t xml:space="preserve"> of mass violence in Burundi</w:t>
      </w:r>
      <w:r w:rsidRPr="00E6153D">
        <w:rPr>
          <w:rFonts w:eastAsia="SimSun"/>
        </w:rPr>
        <w:t>,</w:t>
      </w:r>
    </w:p>
    <w:p w14:paraId="2FF18C33" w14:textId="146798C2" w:rsidR="001E6B08" w:rsidRPr="00E6153D" w:rsidRDefault="00B84B38" w:rsidP="00B84B38">
      <w:pPr>
        <w:pStyle w:val="SingleTxtG"/>
        <w:rPr>
          <w:rFonts w:eastAsia="SimSun"/>
        </w:rPr>
      </w:pPr>
      <w:r w:rsidRPr="00E6153D">
        <w:rPr>
          <w:rFonts w:eastAsia="SimSun"/>
          <w:i/>
          <w:iCs/>
          <w:lang w:bidi="en-US"/>
        </w:rPr>
        <w:tab/>
      </w:r>
      <w:r w:rsidR="001E6B08" w:rsidRPr="00E6153D">
        <w:rPr>
          <w:rFonts w:eastAsia="SimSun"/>
          <w:i/>
          <w:iCs/>
          <w:lang w:bidi="en-US"/>
        </w:rPr>
        <w:t>Deploring</w:t>
      </w:r>
      <w:r w:rsidR="001E6B08" w:rsidRPr="00E6153D">
        <w:rPr>
          <w:rFonts w:eastAsia="SimSun"/>
        </w:rPr>
        <w:t xml:space="preserve"> the suspension of</w:t>
      </w:r>
      <w:r w:rsidR="001E6B08" w:rsidRPr="00964206">
        <w:rPr>
          <w:rFonts w:eastAsia="SimSun"/>
        </w:rPr>
        <w:t xml:space="preserve"> cooperation by the Government of Burundi with the United Nations High Commissioner for Human Rights, </w:t>
      </w:r>
      <w:r w:rsidR="001E6B08" w:rsidRPr="00E6153D">
        <w:rPr>
          <w:rFonts w:eastAsia="SimSun"/>
        </w:rPr>
        <w:t xml:space="preserve">and reiterating the need for the continuous and unhindered monitoring of the human rights situation in Burundi by the </w:t>
      </w:r>
      <w:r w:rsidR="0058622B" w:rsidRPr="00E6153D">
        <w:rPr>
          <w:rFonts w:eastAsia="SimSun"/>
        </w:rPr>
        <w:t>O</w:t>
      </w:r>
      <w:r w:rsidR="0058622B">
        <w:rPr>
          <w:rFonts w:eastAsia="SimSun"/>
        </w:rPr>
        <w:t xml:space="preserve">ffice of the </w:t>
      </w:r>
      <w:r w:rsidR="0058622B" w:rsidRPr="00964206">
        <w:rPr>
          <w:rFonts w:eastAsia="SimSun"/>
        </w:rPr>
        <w:t>High Commissioner</w:t>
      </w:r>
      <w:r w:rsidR="001E6B08" w:rsidRPr="00E6153D">
        <w:rPr>
          <w:rFonts w:eastAsia="SimSun"/>
        </w:rPr>
        <w:t>,</w:t>
      </w:r>
    </w:p>
    <w:p w14:paraId="609C3C52" w14:textId="655BFC74" w:rsidR="001E6B08" w:rsidRPr="00E6153D" w:rsidRDefault="00B84B38" w:rsidP="00B84B38">
      <w:pPr>
        <w:pStyle w:val="SingleTxtG"/>
        <w:rPr>
          <w:rFonts w:eastAsia="SimSun"/>
          <w:iCs/>
          <w:lang w:bidi="en-US"/>
        </w:rPr>
      </w:pPr>
      <w:r w:rsidRPr="00E6153D">
        <w:rPr>
          <w:rFonts w:eastAsia="SimSun"/>
          <w:i/>
          <w:iCs/>
          <w:lang w:bidi="en-US"/>
        </w:rPr>
        <w:tab/>
      </w:r>
      <w:r w:rsidR="001E6B08" w:rsidRPr="00E6153D">
        <w:rPr>
          <w:rFonts w:eastAsia="SimSun"/>
          <w:i/>
          <w:iCs/>
          <w:lang w:bidi="en-US"/>
        </w:rPr>
        <w:t xml:space="preserve">Regretting </w:t>
      </w:r>
      <w:r w:rsidR="001E6B08" w:rsidRPr="00E6153D">
        <w:rPr>
          <w:rFonts w:eastAsia="SimSun"/>
          <w:iCs/>
          <w:lang w:bidi="en-US"/>
        </w:rPr>
        <w:t xml:space="preserve">the formal notification by the Government of Burundi to withdraw from the Rome Statute, and emphasizing the need to ensure that all those responsible for violations of international humanitarian law or violations and abuses of international human rights law are held to account through appropriate, fair and independent criminal justice mechanisms, </w:t>
      </w:r>
      <w:r w:rsidR="00267B8E">
        <w:rPr>
          <w:rFonts w:eastAsia="SimSun"/>
          <w:iCs/>
          <w:lang w:bidi="en-US"/>
        </w:rPr>
        <w:t xml:space="preserve">while </w:t>
      </w:r>
      <w:r w:rsidR="001E6B08" w:rsidRPr="00E6153D">
        <w:rPr>
          <w:rFonts w:eastAsia="SimSun"/>
          <w:iCs/>
          <w:lang w:bidi="en-US"/>
        </w:rPr>
        <w:t>noting the important role that the International Crimina</w:t>
      </w:r>
      <w:r w:rsidR="002E3DF0" w:rsidRPr="00E6153D">
        <w:rPr>
          <w:rFonts w:eastAsia="SimSun"/>
          <w:iCs/>
          <w:lang w:bidi="en-US"/>
        </w:rPr>
        <w:t>l Court can play in this regard,</w:t>
      </w:r>
    </w:p>
    <w:p w14:paraId="64C2EDAE" w14:textId="67025A2E" w:rsidR="001E6B08" w:rsidRPr="00E6153D" w:rsidRDefault="00B84B38" w:rsidP="00B84B38">
      <w:pPr>
        <w:pStyle w:val="SingleTxtG"/>
        <w:rPr>
          <w:rFonts w:eastAsia="SimSun"/>
        </w:rPr>
      </w:pPr>
      <w:r w:rsidRPr="00E6153D">
        <w:rPr>
          <w:rFonts w:eastAsia="SimSun"/>
          <w:i/>
          <w:iCs/>
          <w:lang w:bidi="en-US"/>
        </w:rPr>
        <w:tab/>
      </w:r>
      <w:r w:rsidR="001E6B08" w:rsidRPr="00E6153D">
        <w:rPr>
          <w:rFonts w:eastAsia="SimSun"/>
          <w:i/>
          <w:iCs/>
          <w:lang w:bidi="en-US"/>
        </w:rPr>
        <w:t xml:space="preserve">Deploring </w:t>
      </w:r>
      <w:r w:rsidR="001E6B08" w:rsidRPr="00E6153D">
        <w:rPr>
          <w:rFonts w:eastAsia="SimSun"/>
          <w:iCs/>
          <w:lang w:bidi="en-US"/>
        </w:rPr>
        <w:t xml:space="preserve">the decision by the Government of Burundi to declare </w:t>
      </w:r>
      <w:r w:rsidR="00A4279F">
        <w:rPr>
          <w:rFonts w:eastAsia="SimSun"/>
          <w:iCs/>
          <w:lang w:bidi="en-US"/>
        </w:rPr>
        <w:t>p</w:t>
      </w:r>
      <w:r w:rsidR="00A4279F" w:rsidRPr="00E6153D">
        <w:rPr>
          <w:rFonts w:eastAsia="SimSun"/>
          <w:iCs/>
          <w:lang w:bidi="en-US"/>
        </w:rPr>
        <w:t xml:space="preserve">ersona </w:t>
      </w:r>
      <w:r w:rsidR="00A4279F">
        <w:rPr>
          <w:rFonts w:eastAsia="SimSun"/>
          <w:iCs/>
          <w:lang w:bidi="en-US"/>
        </w:rPr>
        <w:t>n</w:t>
      </w:r>
      <w:r w:rsidR="00A4279F" w:rsidRPr="00E6153D">
        <w:rPr>
          <w:rFonts w:eastAsia="SimSun"/>
          <w:iCs/>
          <w:lang w:bidi="en-US"/>
        </w:rPr>
        <w:t xml:space="preserve">on </w:t>
      </w:r>
      <w:r w:rsidR="00A4279F">
        <w:rPr>
          <w:rFonts w:eastAsia="SimSun"/>
          <w:iCs/>
          <w:lang w:bidi="en-US"/>
        </w:rPr>
        <w:t>g</w:t>
      </w:r>
      <w:r w:rsidR="00A4279F" w:rsidRPr="00E6153D">
        <w:rPr>
          <w:rFonts w:eastAsia="SimSun"/>
          <w:iCs/>
          <w:lang w:bidi="en-US"/>
        </w:rPr>
        <w:t xml:space="preserve">rata </w:t>
      </w:r>
      <w:r w:rsidR="001E6B08" w:rsidRPr="00E6153D">
        <w:rPr>
          <w:rFonts w:eastAsia="SimSun"/>
          <w:iCs/>
          <w:lang w:bidi="en-US"/>
        </w:rPr>
        <w:t xml:space="preserve">the three members of the </w:t>
      </w:r>
      <w:r w:rsidR="00BA0348" w:rsidRPr="00E6153D">
        <w:rPr>
          <w:rFonts w:eastAsia="SimSun"/>
          <w:iCs/>
          <w:lang w:bidi="en-US"/>
        </w:rPr>
        <w:t>i</w:t>
      </w:r>
      <w:r w:rsidR="001E6B08" w:rsidRPr="00E6153D">
        <w:rPr>
          <w:rFonts w:eastAsia="SimSun"/>
          <w:iCs/>
          <w:lang w:bidi="en-US"/>
        </w:rPr>
        <w:t xml:space="preserve">ndependent </w:t>
      </w:r>
      <w:r w:rsidR="00BA0348" w:rsidRPr="00E6153D">
        <w:rPr>
          <w:rFonts w:eastAsia="SimSun"/>
          <w:iCs/>
          <w:lang w:bidi="en-US"/>
        </w:rPr>
        <w:t>i</w:t>
      </w:r>
      <w:r w:rsidR="001E6B08" w:rsidRPr="00E6153D">
        <w:rPr>
          <w:rFonts w:eastAsia="SimSun"/>
          <w:iCs/>
          <w:lang w:bidi="en-US"/>
        </w:rPr>
        <w:t>nvestigation on Burundi, established by the Human Rights Council</w:t>
      </w:r>
      <w:r w:rsidR="00BA0348" w:rsidRPr="00E6153D">
        <w:rPr>
          <w:rFonts w:eastAsia="SimSun"/>
          <w:iCs/>
          <w:lang w:bidi="en-US"/>
        </w:rPr>
        <w:t xml:space="preserve"> — </w:t>
      </w:r>
      <w:r w:rsidR="001E6B08" w:rsidRPr="00E6153D">
        <w:rPr>
          <w:rFonts w:eastAsia="SimSun"/>
          <w:iCs/>
          <w:lang w:bidi="en-US"/>
        </w:rPr>
        <w:t xml:space="preserve">Pablo de </w:t>
      </w:r>
      <w:proofErr w:type="spellStart"/>
      <w:r w:rsidR="001E6B08" w:rsidRPr="00E6153D">
        <w:rPr>
          <w:rFonts w:eastAsia="SimSun"/>
          <w:iCs/>
          <w:lang w:bidi="en-US"/>
        </w:rPr>
        <w:t>Greiff</w:t>
      </w:r>
      <w:proofErr w:type="spellEnd"/>
      <w:r w:rsidR="001E6B08" w:rsidRPr="00E6153D">
        <w:rPr>
          <w:rFonts w:eastAsia="SimSun"/>
          <w:iCs/>
          <w:lang w:bidi="en-US"/>
        </w:rPr>
        <w:t xml:space="preserve">, </w:t>
      </w:r>
      <w:r w:rsidR="005B312C">
        <w:rPr>
          <w:rFonts w:eastAsia="SimSun"/>
          <w:iCs/>
          <w:lang w:bidi="en-US"/>
        </w:rPr>
        <w:t xml:space="preserve">the </w:t>
      </w:r>
      <w:r w:rsidR="001E6B08" w:rsidRPr="00E6153D">
        <w:rPr>
          <w:rFonts w:eastAsia="SimSun"/>
          <w:iCs/>
          <w:lang w:bidi="en-US"/>
        </w:rPr>
        <w:t xml:space="preserve">Special Rapporteur on the promotion of truth, justice, reparation and guarantees of non-recurrence, </w:t>
      </w:r>
      <w:proofErr w:type="spellStart"/>
      <w:r w:rsidR="001E6B08" w:rsidRPr="00E6153D">
        <w:rPr>
          <w:rFonts w:eastAsia="SimSun"/>
          <w:iCs/>
          <w:lang w:bidi="en-US"/>
        </w:rPr>
        <w:t>Christof</w:t>
      </w:r>
      <w:proofErr w:type="spellEnd"/>
      <w:r w:rsidR="001E6B08" w:rsidRPr="00E6153D">
        <w:rPr>
          <w:rFonts w:eastAsia="SimSun"/>
          <w:iCs/>
          <w:lang w:bidi="en-US"/>
        </w:rPr>
        <w:t xml:space="preserve"> </w:t>
      </w:r>
      <w:proofErr w:type="spellStart"/>
      <w:r w:rsidR="001E6B08" w:rsidRPr="00E6153D">
        <w:rPr>
          <w:rFonts w:eastAsia="SimSun"/>
          <w:iCs/>
          <w:lang w:bidi="en-US"/>
        </w:rPr>
        <w:t>Heyns</w:t>
      </w:r>
      <w:proofErr w:type="spellEnd"/>
      <w:r w:rsidR="001E6B08" w:rsidRPr="00E6153D">
        <w:rPr>
          <w:rFonts w:eastAsia="SimSun"/>
          <w:iCs/>
          <w:lang w:bidi="en-US"/>
        </w:rPr>
        <w:t xml:space="preserve">, former Special Rapporteur on extrajudicial, summary or arbitrary executions, and Maya </w:t>
      </w:r>
      <w:proofErr w:type="spellStart"/>
      <w:r w:rsidR="001E6B08" w:rsidRPr="00E6153D">
        <w:rPr>
          <w:rFonts w:eastAsia="SimSun"/>
          <w:iCs/>
          <w:lang w:bidi="en-US"/>
        </w:rPr>
        <w:t>Sahli-Fadel</w:t>
      </w:r>
      <w:proofErr w:type="spellEnd"/>
      <w:r w:rsidR="001E6B08" w:rsidRPr="00E6153D">
        <w:rPr>
          <w:rFonts w:eastAsia="SimSun"/>
          <w:iCs/>
          <w:lang w:bidi="en-US"/>
        </w:rPr>
        <w:t xml:space="preserve">, African </w:t>
      </w:r>
      <w:r w:rsidR="003533A6" w:rsidRPr="00E6153D">
        <w:rPr>
          <w:rFonts w:eastAsia="SimSun"/>
          <w:iCs/>
          <w:lang w:bidi="en-US"/>
        </w:rPr>
        <w:t xml:space="preserve">Commission on Human and Peoples’ Rights </w:t>
      </w:r>
      <w:r w:rsidR="001E6B08" w:rsidRPr="00E6153D">
        <w:rPr>
          <w:rFonts w:eastAsia="SimSun"/>
          <w:iCs/>
          <w:lang w:bidi="en-US"/>
        </w:rPr>
        <w:t xml:space="preserve">Special Rapporteur </w:t>
      </w:r>
      <w:r w:rsidR="003533A6" w:rsidRPr="00E6153D">
        <w:rPr>
          <w:rFonts w:eastAsia="SimSun"/>
          <w:iCs/>
          <w:lang w:bidi="en-US"/>
        </w:rPr>
        <w:t>on refugees, asylum seekers, migrants and internally displaced persons</w:t>
      </w:r>
      <w:r w:rsidR="00BA0348" w:rsidRPr="003533A6">
        <w:rPr>
          <w:rFonts w:eastAsia="SimSun"/>
          <w:iCs/>
          <w:lang w:bidi="en-US"/>
        </w:rPr>
        <w:t xml:space="preserve"> —</w:t>
      </w:r>
      <w:r w:rsidR="00BA0348">
        <w:rPr>
          <w:rFonts w:eastAsia="SimSun"/>
          <w:iCs/>
          <w:lang w:bidi="en-US"/>
        </w:rPr>
        <w:t xml:space="preserve"> </w:t>
      </w:r>
      <w:r w:rsidR="001E6B08" w:rsidRPr="00E6153D">
        <w:rPr>
          <w:rFonts w:eastAsia="SimSun"/>
          <w:iCs/>
          <w:lang w:bidi="en-US"/>
        </w:rPr>
        <w:t xml:space="preserve">in retaliation for their report </w:t>
      </w:r>
      <w:r w:rsidR="00CE46C8">
        <w:rPr>
          <w:rFonts w:eastAsia="SimSun"/>
          <w:iCs/>
          <w:lang w:bidi="en-US"/>
        </w:rPr>
        <w:t>to the</w:t>
      </w:r>
      <w:r w:rsidR="00CE46C8" w:rsidRPr="00FB4E75">
        <w:rPr>
          <w:rFonts w:eastAsia="SimSun"/>
          <w:iCs/>
          <w:lang w:bidi="en-US"/>
        </w:rPr>
        <w:t xml:space="preserve"> Council</w:t>
      </w:r>
      <w:r w:rsidR="001E6B08" w:rsidRPr="00E6153D">
        <w:rPr>
          <w:rFonts w:eastAsia="SimSun"/>
          <w:iCs/>
          <w:lang w:bidi="en-US"/>
        </w:rPr>
        <w:t xml:space="preserve"> at </w:t>
      </w:r>
      <w:r w:rsidR="00CE46C8">
        <w:rPr>
          <w:rFonts w:eastAsia="SimSun"/>
          <w:iCs/>
          <w:lang w:bidi="en-US"/>
        </w:rPr>
        <w:t xml:space="preserve">its </w:t>
      </w:r>
      <w:r w:rsidR="00690759">
        <w:rPr>
          <w:rFonts w:eastAsia="SimSun"/>
          <w:iCs/>
          <w:lang w:bidi="en-US"/>
        </w:rPr>
        <w:t>thirty-third</w:t>
      </w:r>
      <w:r w:rsidR="001E6B08" w:rsidRPr="00E6153D">
        <w:rPr>
          <w:rFonts w:eastAsia="SimSun"/>
          <w:iCs/>
          <w:lang w:bidi="en-US"/>
        </w:rPr>
        <w:t xml:space="preserve"> sess</w:t>
      </w:r>
      <w:r w:rsidR="002E3DF0" w:rsidRPr="00E6153D">
        <w:rPr>
          <w:rFonts w:eastAsia="SimSun"/>
          <w:iCs/>
          <w:lang w:bidi="en-US"/>
        </w:rPr>
        <w:t>ion,</w:t>
      </w:r>
      <w:r w:rsidR="00690759">
        <w:rPr>
          <w:rStyle w:val="FootnoteReference"/>
          <w:rFonts w:eastAsia="SimSun"/>
          <w:iCs/>
          <w:lang w:bidi="en-US"/>
        </w:rPr>
        <w:footnoteReference w:id="5"/>
      </w:r>
    </w:p>
    <w:p w14:paraId="25250886" w14:textId="77777777" w:rsidR="001E6B08" w:rsidRPr="00964206" w:rsidRDefault="00B84B38" w:rsidP="00B84B38">
      <w:pPr>
        <w:pStyle w:val="SingleTxtG"/>
        <w:rPr>
          <w:rFonts w:eastAsia="SimSun"/>
        </w:rPr>
      </w:pPr>
      <w:r w:rsidRPr="00E6153D">
        <w:rPr>
          <w:rFonts w:eastAsia="SimSun"/>
          <w:i/>
        </w:rPr>
        <w:tab/>
      </w:r>
      <w:r w:rsidR="001E6B08" w:rsidRPr="00E6153D">
        <w:rPr>
          <w:rFonts w:eastAsia="SimSun"/>
          <w:i/>
        </w:rPr>
        <w:t xml:space="preserve">Recalling </w:t>
      </w:r>
      <w:r w:rsidR="001E6B08" w:rsidRPr="00E6153D">
        <w:rPr>
          <w:rFonts w:eastAsia="SimSun"/>
        </w:rPr>
        <w:t>the duty of the Government of Burundi to protect diplomatic staff and premises, and to investigate all threats against diplomatic missions in a thorough and transparent manner</w:t>
      </w:r>
      <w:r w:rsidR="002E3DF0" w:rsidRPr="00E6153D">
        <w:rPr>
          <w:rFonts w:eastAsia="SimSun"/>
        </w:rPr>
        <w:t>,</w:t>
      </w:r>
    </w:p>
    <w:p w14:paraId="18C4CE21" w14:textId="1585A88E" w:rsidR="002E3DF0" w:rsidRPr="00964206" w:rsidRDefault="002E3DF0" w:rsidP="00B84B38">
      <w:pPr>
        <w:pStyle w:val="SingleTxtG"/>
        <w:rPr>
          <w:rFonts w:eastAsia="SimSun"/>
        </w:rPr>
      </w:pPr>
      <w:r w:rsidRPr="00964206">
        <w:rPr>
          <w:rFonts w:eastAsia="SimSun"/>
          <w:i/>
          <w:iCs/>
          <w:lang w:bidi="en-US"/>
        </w:rPr>
        <w:tab/>
      </w:r>
      <w:r w:rsidR="001E6B08" w:rsidRPr="00964206">
        <w:rPr>
          <w:rFonts w:eastAsia="SimSun"/>
          <w:i/>
          <w:iCs/>
          <w:lang w:bidi="en-US"/>
        </w:rPr>
        <w:t>Welcoming</w:t>
      </w:r>
      <w:r w:rsidR="001E6B08" w:rsidRPr="00964206">
        <w:rPr>
          <w:rFonts w:eastAsia="SimSun"/>
        </w:rPr>
        <w:t xml:space="preserve"> the work of the </w:t>
      </w:r>
      <w:r w:rsidR="005F2FEA">
        <w:rPr>
          <w:rFonts w:eastAsia="SimSun"/>
        </w:rPr>
        <w:t>C</w:t>
      </w:r>
      <w:r w:rsidR="001E6B08" w:rsidRPr="00E6153D">
        <w:rPr>
          <w:rFonts w:eastAsia="SimSun"/>
        </w:rPr>
        <w:t xml:space="preserve">ommission of </w:t>
      </w:r>
      <w:r w:rsidR="005F2FEA">
        <w:rPr>
          <w:rFonts w:eastAsia="SimSun"/>
        </w:rPr>
        <w:t>I</w:t>
      </w:r>
      <w:r w:rsidR="001E6B08" w:rsidRPr="00E6153D">
        <w:rPr>
          <w:rFonts w:eastAsia="SimSun"/>
        </w:rPr>
        <w:t>nquiry on Burundi</w:t>
      </w:r>
      <w:r w:rsidR="001E6B08" w:rsidRPr="00964206">
        <w:rPr>
          <w:rFonts w:eastAsia="SimSun"/>
        </w:rPr>
        <w:t xml:space="preserve">, </w:t>
      </w:r>
      <w:r w:rsidR="005A6961" w:rsidRPr="00E6153D">
        <w:rPr>
          <w:rFonts w:eastAsia="SimSun"/>
        </w:rPr>
        <w:t>taking note of its</w:t>
      </w:r>
      <w:r w:rsidR="001E6B08" w:rsidRPr="00E6153D">
        <w:rPr>
          <w:rFonts w:eastAsia="SimSun"/>
        </w:rPr>
        <w:t xml:space="preserve"> report</w:t>
      </w:r>
      <w:r w:rsidR="001E6B08" w:rsidRPr="00964206">
        <w:rPr>
          <w:rFonts w:eastAsia="SimSun"/>
        </w:rPr>
        <w:t xml:space="preserve"> and </w:t>
      </w:r>
      <w:r w:rsidR="001E6B08" w:rsidRPr="00E6153D">
        <w:rPr>
          <w:rFonts w:eastAsia="SimSun"/>
        </w:rPr>
        <w:t>deploring</w:t>
      </w:r>
      <w:r w:rsidR="001E6B08" w:rsidRPr="00E6153D">
        <w:rPr>
          <w:rFonts w:eastAsia="SimSun"/>
          <w:i/>
        </w:rPr>
        <w:t xml:space="preserve"> </w:t>
      </w:r>
      <w:r w:rsidR="001E6B08" w:rsidRPr="00E6153D">
        <w:rPr>
          <w:rFonts w:eastAsia="SimSun"/>
        </w:rPr>
        <w:t>the refusal by</w:t>
      </w:r>
      <w:r w:rsidR="001E6B08" w:rsidRPr="00964206">
        <w:rPr>
          <w:rFonts w:eastAsia="SimSun"/>
          <w:i/>
        </w:rPr>
        <w:t xml:space="preserve"> </w:t>
      </w:r>
      <w:r w:rsidR="001E6B08" w:rsidRPr="00964206">
        <w:rPr>
          <w:rFonts w:eastAsia="SimSun"/>
        </w:rPr>
        <w:t xml:space="preserve">the </w:t>
      </w:r>
      <w:r w:rsidR="001E6B08" w:rsidRPr="00E6153D">
        <w:rPr>
          <w:rFonts w:eastAsia="SimSun"/>
        </w:rPr>
        <w:t xml:space="preserve">Government of Burundi to cooperate with the </w:t>
      </w:r>
      <w:r w:rsidR="005F2FEA">
        <w:rPr>
          <w:rFonts w:eastAsia="SimSun"/>
        </w:rPr>
        <w:t>C</w:t>
      </w:r>
      <w:r w:rsidR="001E6B08" w:rsidRPr="00E6153D">
        <w:rPr>
          <w:rFonts w:eastAsia="SimSun"/>
        </w:rPr>
        <w:t xml:space="preserve">ommission </w:t>
      </w:r>
      <w:r w:rsidR="005F2FEA">
        <w:rPr>
          <w:rFonts w:eastAsia="SimSun"/>
        </w:rPr>
        <w:t>by, inter alia,</w:t>
      </w:r>
      <w:r w:rsidR="001E6B08" w:rsidRPr="00E6153D">
        <w:rPr>
          <w:rFonts w:eastAsia="SimSun"/>
        </w:rPr>
        <w:t xml:space="preserve"> den</w:t>
      </w:r>
      <w:r w:rsidR="005F2FEA">
        <w:rPr>
          <w:rFonts w:eastAsia="SimSun"/>
        </w:rPr>
        <w:t>ying</w:t>
      </w:r>
      <w:r w:rsidR="001E6B08" w:rsidRPr="00E6153D">
        <w:rPr>
          <w:rFonts w:eastAsia="SimSun"/>
        </w:rPr>
        <w:t xml:space="preserve"> </w:t>
      </w:r>
      <w:r w:rsidR="005F2FEA">
        <w:rPr>
          <w:rFonts w:eastAsia="SimSun"/>
        </w:rPr>
        <w:t xml:space="preserve">it </w:t>
      </w:r>
      <w:r w:rsidR="001E6B08" w:rsidRPr="00E6153D">
        <w:rPr>
          <w:rFonts w:eastAsia="SimSun"/>
        </w:rPr>
        <w:t>access to the country,</w:t>
      </w:r>
    </w:p>
    <w:p w14:paraId="51248C79" w14:textId="439FFABF" w:rsidR="001E6B08" w:rsidRPr="00964206" w:rsidRDefault="002E3DF0" w:rsidP="00B84B38">
      <w:pPr>
        <w:pStyle w:val="SingleTxtG"/>
        <w:rPr>
          <w:rFonts w:eastAsia="SimSun"/>
        </w:rPr>
      </w:pPr>
      <w:r w:rsidRPr="00E6153D">
        <w:rPr>
          <w:rFonts w:eastAsia="SimSun"/>
          <w:i/>
          <w:iCs/>
          <w:lang w:bidi="en-US"/>
        </w:rPr>
        <w:tab/>
      </w:r>
      <w:r w:rsidR="001E6B08" w:rsidRPr="00E6153D">
        <w:rPr>
          <w:rFonts w:eastAsia="SimSun"/>
          <w:i/>
          <w:iCs/>
          <w:lang w:bidi="en-US"/>
        </w:rPr>
        <w:t xml:space="preserve">Stressing </w:t>
      </w:r>
      <w:r w:rsidR="001E6B08" w:rsidRPr="00E6153D">
        <w:rPr>
          <w:rFonts w:eastAsia="SimSun"/>
          <w:iCs/>
          <w:lang w:bidi="en-US"/>
        </w:rPr>
        <w:t>that restriction</w:t>
      </w:r>
      <w:r w:rsidR="005F2FEA">
        <w:rPr>
          <w:rFonts w:eastAsia="SimSun"/>
          <w:iCs/>
          <w:lang w:bidi="en-US"/>
        </w:rPr>
        <w:t>s</w:t>
      </w:r>
      <w:r w:rsidR="001E6B08" w:rsidRPr="00E6153D">
        <w:rPr>
          <w:rFonts w:eastAsia="SimSun"/>
          <w:iCs/>
          <w:lang w:bidi="en-US"/>
        </w:rPr>
        <w:t xml:space="preserve"> on fundamental freedoms and violations and abuses of human rights have significant repercussions on the security, economic and hu</w:t>
      </w:r>
      <w:r w:rsidRPr="00E6153D">
        <w:rPr>
          <w:rFonts w:eastAsia="SimSun"/>
          <w:iCs/>
          <w:lang w:bidi="en-US"/>
        </w:rPr>
        <w:t>manitarian situation in Burundi,</w:t>
      </w:r>
    </w:p>
    <w:p w14:paraId="022DD88D" w14:textId="02CB048F" w:rsidR="001E6B08" w:rsidRPr="00964206" w:rsidRDefault="002E3DF0" w:rsidP="00B84B38">
      <w:pPr>
        <w:pStyle w:val="SingleTxtG"/>
        <w:rPr>
          <w:rFonts w:eastAsia="SimSun"/>
        </w:rPr>
      </w:pPr>
      <w:r w:rsidRPr="00964206">
        <w:rPr>
          <w:rFonts w:eastAsia="SimSun"/>
          <w:i/>
          <w:iCs/>
          <w:lang w:bidi="en-US"/>
        </w:rPr>
        <w:tab/>
      </w:r>
      <w:r w:rsidR="001E6B08" w:rsidRPr="00964206">
        <w:rPr>
          <w:rFonts w:eastAsia="SimSun"/>
          <w:i/>
          <w:iCs/>
          <w:lang w:bidi="en-US"/>
        </w:rPr>
        <w:t>Reaffirming</w:t>
      </w:r>
      <w:r w:rsidR="001E6B08" w:rsidRPr="00964206">
        <w:rPr>
          <w:rFonts w:eastAsia="SimSun"/>
        </w:rPr>
        <w:t xml:space="preserve"> the </w:t>
      </w:r>
      <w:r w:rsidR="001E6B08" w:rsidRPr="00E6153D">
        <w:rPr>
          <w:rFonts w:eastAsia="SimSun"/>
        </w:rPr>
        <w:t xml:space="preserve">commitment </w:t>
      </w:r>
      <w:r w:rsidR="005F2FEA" w:rsidRPr="00964206">
        <w:rPr>
          <w:rFonts w:eastAsia="SimSun"/>
        </w:rPr>
        <w:t xml:space="preserve">by States Members of the Human Rights Council </w:t>
      </w:r>
      <w:r w:rsidR="00C97BD0">
        <w:rPr>
          <w:rFonts w:eastAsia="SimSun"/>
        </w:rPr>
        <w:t>to</w:t>
      </w:r>
      <w:r w:rsidR="00C97BD0" w:rsidRPr="00964206">
        <w:rPr>
          <w:rFonts w:eastAsia="SimSun"/>
        </w:rPr>
        <w:t xml:space="preserve"> cooperat</w:t>
      </w:r>
      <w:r w:rsidR="00C97BD0">
        <w:rPr>
          <w:rFonts w:eastAsia="SimSun"/>
        </w:rPr>
        <w:t>e</w:t>
      </w:r>
      <w:r w:rsidR="00C97BD0" w:rsidRPr="00964206">
        <w:rPr>
          <w:rFonts w:eastAsia="SimSun"/>
        </w:rPr>
        <w:t xml:space="preserve"> </w:t>
      </w:r>
      <w:r w:rsidR="001E6B08" w:rsidRPr="00964206">
        <w:rPr>
          <w:rFonts w:eastAsia="SimSun"/>
        </w:rPr>
        <w:t>with interna</w:t>
      </w:r>
      <w:r w:rsidRPr="00964206">
        <w:rPr>
          <w:rFonts w:eastAsia="SimSun"/>
        </w:rPr>
        <w:t>tional human rights mechanisms,</w:t>
      </w:r>
    </w:p>
    <w:p w14:paraId="33D93D7D" w14:textId="63EA8A49" w:rsidR="001E6B08" w:rsidRPr="00964206" w:rsidRDefault="002E3DF0" w:rsidP="00B84B38">
      <w:pPr>
        <w:pStyle w:val="SingleTxtG"/>
        <w:rPr>
          <w:rFonts w:eastAsia="SimSun"/>
        </w:rPr>
      </w:pPr>
      <w:r w:rsidRPr="00964206">
        <w:rPr>
          <w:rFonts w:eastAsia="SimSun"/>
          <w:iCs/>
          <w:lang w:bidi="en-US"/>
        </w:rPr>
        <w:tab/>
        <w:t>1.</w:t>
      </w:r>
      <w:r w:rsidRPr="00964206">
        <w:rPr>
          <w:rFonts w:eastAsia="SimSun"/>
          <w:iCs/>
          <w:lang w:bidi="en-US"/>
        </w:rPr>
        <w:tab/>
      </w:r>
      <w:r w:rsidR="001E6B08" w:rsidRPr="00964206">
        <w:rPr>
          <w:rFonts w:eastAsia="SimSun"/>
          <w:i/>
          <w:iCs/>
          <w:lang w:bidi="en-US"/>
        </w:rPr>
        <w:t>Expresses its deep concern</w:t>
      </w:r>
      <w:r w:rsidR="001E6B08" w:rsidRPr="00964206">
        <w:rPr>
          <w:rFonts w:eastAsia="SimSun"/>
        </w:rPr>
        <w:t xml:space="preserve"> about the </w:t>
      </w:r>
      <w:r w:rsidR="00C97BD0" w:rsidRPr="00E6153D">
        <w:rPr>
          <w:rFonts w:eastAsia="SimSun"/>
        </w:rPr>
        <w:t>continu</w:t>
      </w:r>
      <w:r w:rsidR="00C97BD0">
        <w:rPr>
          <w:rFonts w:eastAsia="SimSun"/>
        </w:rPr>
        <w:t>ing</w:t>
      </w:r>
      <w:r w:rsidR="00C97BD0" w:rsidRPr="00E6153D">
        <w:rPr>
          <w:rFonts w:eastAsia="SimSun"/>
        </w:rPr>
        <w:t xml:space="preserve"> </w:t>
      </w:r>
      <w:r w:rsidR="001E6B08" w:rsidRPr="00E6153D">
        <w:rPr>
          <w:rFonts w:eastAsia="SimSun"/>
        </w:rPr>
        <w:t>serious</w:t>
      </w:r>
      <w:r w:rsidR="001E6B08" w:rsidRPr="00964206">
        <w:rPr>
          <w:rFonts w:eastAsia="SimSun"/>
        </w:rPr>
        <w:t xml:space="preserve"> human rights situation</w:t>
      </w:r>
      <w:r w:rsidR="001E6B08" w:rsidRPr="00E6153D">
        <w:rPr>
          <w:rFonts w:eastAsia="SimSun"/>
        </w:rPr>
        <w:t xml:space="preserve"> and the worsening</w:t>
      </w:r>
      <w:r w:rsidR="001E6B08" w:rsidRPr="00964206">
        <w:rPr>
          <w:rFonts w:eastAsia="SimSun"/>
        </w:rPr>
        <w:t xml:space="preserve"> economic and humanitarian situation in Burundi, </w:t>
      </w:r>
      <w:r w:rsidR="00C97BD0">
        <w:rPr>
          <w:rFonts w:eastAsia="SimSun"/>
        </w:rPr>
        <w:t xml:space="preserve">which </w:t>
      </w:r>
      <w:r w:rsidR="001E6B08" w:rsidRPr="00E6153D">
        <w:rPr>
          <w:rFonts w:eastAsia="SimSun"/>
        </w:rPr>
        <w:t>affect</w:t>
      </w:r>
      <w:r w:rsidR="00C97BD0">
        <w:rPr>
          <w:rFonts w:eastAsia="SimSun"/>
        </w:rPr>
        <w:t>,</w:t>
      </w:r>
      <w:r w:rsidR="001E6B08" w:rsidRPr="00964206">
        <w:rPr>
          <w:rFonts w:eastAsia="SimSun"/>
        </w:rPr>
        <w:t xml:space="preserve"> in particular</w:t>
      </w:r>
      <w:r w:rsidR="00C97BD0">
        <w:rPr>
          <w:rFonts w:eastAsia="SimSun"/>
        </w:rPr>
        <w:t>,</w:t>
      </w:r>
      <w:r w:rsidR="001E6B08" w:rsidRPr="00964206">
        <w:rPr>
          <w:rFonts w:eastAsia="SimSun"/>
        </w:rPr>
        <w:t xml:space="preserve"> women and children;</w:t>
      </w:r>
    </w:p>
    <w:p w14:paraId="3018BAF5" w14:textId="77777777"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2.</w:t>
      </w:r>
      <w:r w:rsidR="002E3DF0" w:rsidRPr="00964206">
        <w:rPr>
          <w:rFonts w:eastAsia="SimSun"/>
          <w:i/>
          <w:iCs/>
          <w:lang w:bidi="en-US"/>
        </w:rPr>
        <w:tab/>
      </w:r>
      <w:r w:rsidRPr="00964206">
        <w:rPr>
          <w:rFonts w:eastAsia="SimSun"/>
          <w:i/>
          <w:iCs/>
          <w:lang w:bidi="en-US"/>
        </w:rPr>
        <w:t>Strongly condemns</w:t>
      </w:r>
      <w:r w:rsidRPr="00964206">
        <w:rPr>
          <w:rFonts w:eastAsia="SimSun"/>
        </w:rPr>
        <w:t xml:space="preserve"> all </w:t>
      </w:r>
      <w:r w:rsidRPr="00111CF5">
        <w:rPr>
          <w:rFonts w:eastAsia="SimSun"/>
        </w:rPr>
        <w:t xml:space="preserve">human rights violations and abuses </w:t>
      </w:r>
      <w:r w:rsidRPr="00964206">
        <w:rPr>
          <w:rFonts w:eastAsia="SimSun"/>
        </w:rPr>
        <w:t>in Burundi by all actors, particularly those involving arbitrary arrests and detentions, including cases involving children, cases of torture and other cruel, inhuman and/or degrading treatment, extrajudicial killings, enforced disappearances, sexual and gender-based violence, persecution of and threats against members of civil society, journalists, members of the opposition and demonstrators, including young demonstrators, and restrictions on the freedoms of expression, peaceful assembly and association, creating a climate of intimidation and fear that paralyses the whole of society;</w:t>
      </w:r>
    </w:p>
    <w:p w14:paraId="3FC90B9E" w14:textId="476AC4D8" w:rsidR="001E6B08" w:rsidRPr="00964206" w:rsidRDefault="002E3DF0" w:rsidP="00B84B38">
      <w:pPr>
        <w:pStyle w:val="SingleTxtG"/>
        <w:rPr>
          <w:rFonts w:eastAsia="SimSun"/>
        </w:rPr>
      </w:pPr>
      <w:r w:rsidRPr="00964206">
        <w:rPr>
          <w:rFonts w:eastAsia="SimSun"/>
          <w:iCs/>
          <w:lang w:bidi="en-US"/>
        </w:rPr>
        <w:lastRenderedPageBreak/>
        <w:tab/>
        <w:t>3.</w:t>
      </w:r>
      <w:r w:rsidRPr="00964206">
        <w:rPr>
          <w:rFonts w:eastAsia="SimSun"/>
          <w:iCs/>
          <w:lang w:bidi="en-US"/>
        </w:rPr>
        <w:tab/>
      </w:r>
      <w:r w:rsidR="001E6B08" w:rsidRPr="00E6153D">
        <w:rPr>
          <w:rFonts w:eastAsia="SimSun"/>
          <w:i/>
          <w:iCs/>
          <w:lang w:bidi="en-US"/>
        </w:rPr>
        <w:t>Expresses grave concern</w:t>
      </w:r>
      <w:r w:rsidR="001E6B08" w:rsidRPr="00964206">
        <w:rPr>
          <w:rFonts w:eastAsia="SimSun"/>
        </w:rPr>
        <w:t xml:space="preserve"> </w:t>
      </w:r>
      <w:r w:rsidR="001E6B08" w:rsidRPr="00E6153D">
        <w:rPr>
          <w:rFonts w:eastAsia="SimSun"/>
        </w:rPr>
        <w:t xml:space="preserve">about the findings of the </w:t>
      </w:r>
      <w:r w:rsidR="00111CF5">
        <w:rPr>
          <w:rFonts w:eastAsia="SimSun"/>
        </w:rPr>
        <w:t>C</w:t>
      </w:r>
      <w:r w:rsidR="001E6B08" w:rsidRPr="00E6153D">
        <w:rPr>
          <w:rFonts w:eastAsia="SimSun"/>
        </w:rPr>
        <w:t xml:space="preserve">ommission of </w:t>
      </w:r>
      <w:r w:rsidR="00111CF5">
        <w:rPr>
          <w:rFonts w:eastAsia="SimSun"/>
        </w:rPr>
        <w:t>I</w:t>
      </w:r>
      <w:r w:rsidR="001E6B08" w:rsidRPr="00E6153D">
        <w:rPr>
          <w:rFonts w:eastAsia="SimSun"/>
        </w:rPr>
        <w:t>nquiry on Burundi that there are reasonable grounds to believe that some of th</w:t>
      </w:r>
      <w:r w:rsidR="00115A0A">
        <w:rPr>
          <w:rFonts w:eastAsia="SimSun"/>
        </w:rPr>
        <w:t>o</w:t>
      </w:r>
      <w:r w:rsidR="001E6B08" w:rsidRPr="00E6153D">
        <w:rPr>
          <w:rFonts w:eastAsia="SimSun"/>
        </w:rPr>
        <w:t>se violations may constitute crimes against humanity;</w:t>
      </w:r>
    </w:p>
    <w:p w14:paraId="1ECF723C" w14:textId="7AEEA70F"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4.</w:t>
      </w:r>
      <w:r w:rsidR="002E3DF0" w:rsidRPr="00964206">
        <w:rPr>
          <w:rFonts w:eastAsia="SimSun"/>
          <w:iCs/>
          <w:lang w:bidi="en-US"/>
        </w:rPr>
        <w:tab/>
      </w:r>
      <w:r w:rsidR="00111CF5">
        <w:rPr>
          <w:rFonts w:eastAsia="SimSun"/>
          <w:i/>
          <w:iCs/>
          <w:lang w:bidi="en-US"/>
        </w:rPr>
        <w:t>Also e</w:t>
      </w:r>
      <w:r w:rsidRPr="00964206">
        <w:rPr>
          <w:rFonts w:eastAsia="SimSun"/>
          <w:i/>
          <w:iCs/>
          <w:lang w:bidi="en-US"/>
        </w:rPr>
        <w:t>xpresses grave concern</w:t>
      </w:r>
      <w:r w:rsidRPr="00964206">
        <w:rPr>
          <w:rFonts w:eastAsia="SimSun"/>
        </w:rPr>
        <w:t xml:space="preserve"> about </w:t>
      </w:r>
      <w:r w:rsidR="00111CF5">
        <w:rPr>
          <w:rFonts w:eastAsia="SimSun"/>
        </w:rPr>
        <w:t xml:space="preserve">the </w:t>
      </w:r>
      <w:r w:rsidRPr="00964206">
        <w:rPr>
          <w:rFonts w:eastAsia="SimSun"/>
        </w:rPr>
        <w:t xml:space="preserve">reports of a significant </w:t>
      </w:r>
      <w:r w:rsidRPr="00E6153D">
        <w:rPr>
          <w:rFonts w:eastAsia="SimSun"/>
        </w:rPr>
        <w:t>number</w:t>
      </w:r>
      <w:r w:rsidRPr="00964206">
        <w:rPr>
          <w:rFonts w:eastAsia="SimSun"/>
        </w:rPr>
        <w:t xml:space="preserve"> of human rights violations and abuses committed by the Burundian defence and security forces</w:t>
      </w:r>
      <w:r w:rsidRPr="00E6153D">
        <w:rPr>
          <w:rFonts w:eastAsia="SimSun"/>
        </w:rPr>
        <w:t>, including the national intelligence service, the police and the armed forces, a</w:t>
      </w:r>
      <w:r w:rsidR="00175675">
        <w:rPr>
          <w:rFonts w:eastAsia="SimSun"/>
        </w:rPr>
        <w:t xml:space="preserve">nd </w:t>
      </w:r>
      <w:r w:rsidRPr="00964206">
        <w:rPr>
          <w:rFonts w:eastAsia="SimSun"/>
        </w:rPr>
        <w:t xml:space="preserve">the </w:t>
      </w:r>
      <w:proofErr w:type="spellStart"/>
      <w:r w:rsidRPr="00964206">
        <w:rPr>
          <w:rFonts w:eastAsia="SimSun"/>
        </w:rPr>
        <w:t>Imbonerakure</w:t>
      </w:r>
      <w:proofErr w:type="spellEnd"/>
      <w:r w:rsidR="00690759">
        <w:rPr>
          <w:rFonts w:eastAsia="SimSun"/>
        </w:rPr>
        <w:t>,</w:t>
      </w:r>
      <w:r w:rsidRPr="00964206">
        <w:rPr>
          <w:rFonts w:eastAsia="SimSun"/>
        </w:rPr>
        <w:t xml:space="preserve"> in a climate of impunity;</w:t>
      </w:r>
    </w:p>
    <w:p w14:paraId="175E265D" w14:textId="308BD633"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5.</w:t>
      </w:r>
      <w:r w:rsidR="002E3DF0" w:rsidRPr="00964206">
        <w:rPr>
          <w:rFonts w:eastAsia="SimSun"/>
          <w:iCs/>
          <w:lang w:bidi="en-US"/>
        </w:rPr>
        <w:tab/>
      </w:r>
      <w:r w:rsidRPr="00E6153D">
        <w:rPr>
          <w:rFonts w:eastAsia="SimSun"/>
          <w:i/>
          <w:iCs/>
          <w:lang w:bidi="en-US"/>
        </w:rPr>
        <w:t>Condemns</w:t>
      </w:r>
      <w:r w:rsidRPr="00E6153D">
        <w:rPr>
          <w:rFonts w:eastAsia="SimSun"/>
        </w:rPr>
        <w:t xml:space="preserve"> the practice of widespread impunity for</w:t>
      </w:r>
      <w:r w:rsidRPr="00964206">
        <w:rPr>
          <w:rFonts w:eastAsia="SimSun"/>
        </w:rPr>
        <w:t xml:space="preserve"> </w:t>
      </w:r>
      <w:r w:rsidRPr="00E6153D">
        <w:rPr>
          <w:rFonts w:eastAsia="SimSun"/>
        </w:rPr>
        <w:t>human rights violations and abuses and related crimes,</w:t>
      </w:r>
      <w:r w:rsidRPr="00964206">
        <w:rPr>
          <w:rFonts w:eastAsia="SimSun"/>
        </w:rPr>
        <w:t xml:space="preserve"> </w:t>
      </w:r>
      <w:r w:rsidR="00690759">
        <w:rPr>
          <w:rFonts w:eastAsia="SimSun"/>
        </w:rPr>
        <w:t xml:space="preserve">while </w:t>
      </w:r>
      <w:r w:rsidRPr="00964206">
        <w:rPr>
          <w:rFonts w:eastAsia="SimSun"/>
        </w:rPr>
        <w:t xml:space="preserve">noting that the few investigations launched by the </w:t>
      </w:r>
      <w:r w:rsidR="001229D1">
        <w:rPr>
          <w:rFonts w:eastAsia="SimSun"/>
        </w:rPr>
        <w:t>G</w:t>
      </w:r>
      <w:r w:rsidRPr="00964206">
        <w:rPr>
          <w:rFonts w:eastAsia="SimSun"/>
        </w:rPr>
        <w:t>overnment have not yielded any credible results;</w:t>
      </w:r>
    </w:p>
    <w:p w14:paraId="11F28AF7" w14:textId="7FA51DCB"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6.</w:t>
      </w:r>
      <w:r w:rsidR="002E3DF0" w:rsidRPr="00964206">
        <w:rPr>
          <w:rFonts w:eastAsia="SimSun"/>
          <w:iCs/>
          <w:lang w:bidi="en-US"/>
        </w:rPr>
        <w:tab/>
      </w:r>
      <w:r w:rsidRPr="00964206">
        <w:rPr>
          <w:rFonts w:eastAsia="SimSun"/>
          <w:i/>
          <w:iCs/>
          <w:lang w:bidi="en-US"/>
        </w:rPr>
        <w:t>Expresses concern</w:t>
      </w:r>
      <w:r w:rsidRPr="00964206">
        <w:rPr>
          <w:rFonts w:eastAsia="SimSun"/>
        </w:rPr>
        <w:t xml:space="preserve"> about </w:t>
      </w:r>
      <w:r w:rsidRPr="00E6153D">
        <w:rPr>
          <w:rFonts w:eastAsia="SimSun"/>
        </w:rPr>
        <w:t>the deregistration and suspension of a number of civil society organi</w:t>
      </w:r>
      <w:r w:rsidR="001229D1">
        <w:rPr>
          <w:rFonts w:eastAsia="SimSun"/>
        </w:rPr>
        <w:t>z</w:t>
      </w:r>
      <w:r w:rsidRPr="00E6153D">
        <w:rPr>
          <w:rFonts w:eastAsia="SimSun"/>
        </w:rPr>
        <w:t>ations and political groups in Burundi, and about the intimidation and harassment</w:t>
      </w:r>
      <w:r w:rsidRPr="00964206">
        <w:rPr>
          <w:rFonts w:eastAsia="SimSun"/>
        </w:rPr>
        <w:t xml:space="preserve"> of Burundian human rights defenders, </w:t>
      </w:r>
      <w:r w:rsidRPr="00E6153D">
        <w:rPr>
          <w:rFonts w:eastAsia="SimSun"/>
        </w:rPr>
        <w:t xml:space="preserve">most </w:t>
      </w:r>
      <w:r w:rsidRPr="00964206">
        <w:rPr>
          <w:rFonts w:eastAsia="SimSun"/>
        </w:rPr>
        <w:t>of whom have been forced into exile;</w:t>
      </w:r>
    </w:p>
    <w:p w14:paraId="20C9DCA8" w14:textId="287CDE8B" w:rsidR="001E6B08" w:rsidRPr="00E6153D" w:rsidRDefault="002E3DF0" w:rsidP="00B84B38">
      <w:pPr>
        <w:pStyle w:val="SingleTxtG"/>
        <w:rPr>
          <w:rFonts w:eastAsia="SimSun"/>
        </w:rPr>
      </w:pPr>
      <w:r w:rsidRPr="00964206">
        <w:rPr>
          <w:rFonts w:eastAsia="SimSun"/>
        </w:rPr>
        <w:tab/>
        <w:t>7.</w:t>
      </w:r>
      <w:r w:rsidRPr="00964206">
        <w:rPr>
          <w:rFonts w:eastAsia="SimSun"/>
        </w:rPr>
        <w:tab/>
      </w:r>
      <w:r w:rsidR="001E6B08" w:rsidRPr="00E6153D">
        <w:rPr>
          <w:rFonts w:eastAsia="SimSun"/>
          <w:i/>
        </w:rPr>
        <w:t xml:space="preserve">Urges </w:t>
      </w:r>
      <w:r w:rsidR="001E6B08" w:rsidRPr="00E6153D">
        <w:rPr>
          <w:rFonts w:eastAsia="SimSun"/>
        </w:rPr>
        <w:t>the Government of Burundi to put an</w:t>
      </w:r>
      <w:r w:rsidR="001E6B08" w:rsidRPr="00E6153D">
        <w:rPr>
          <w:rFonts w:eastAsia="SimSun"/>
          <w:i/>
        </w:rPr>
        <w:t xml:space="preserve"> </w:t>
      </w:r>
      <w:r w:rsidR="001E6B08" w:rsidRPr="00E6153D">
        <w:rPr>
          <w:rFonts w:eastAsia="SimSun"/>
        </w:rPr>
        <w:t xml:space="preserve">immediate end to all human rights violations and abuses, to release all persons arbitrarily arrested and detained, to ensure </w:t>
      </w:r>
      <w:r w:rsidR="00690759">
        <w:rPr>
          <w:rFonts w:eastAsia="SimSun"/>
        </w:rPr>
        <w:t xml:space="preserve">a </w:t>
      </w:r>
      <w:r w:rsidR="001E6B08" w:rsidRPr="00E6153D">
        <w:rPr>
          <w:rFonts w:eastAsia="SimSun"/>
        </w:rPr>
        <w:t>safe and enabling space for the work of human rights defenders and civil society organi</w:t>
      </w:r>
      <w:r w:rsidR="001255E6">
        <w:rPr>
          <w:rFonts w:eastAsia="SimSun"/>
        </w:rPr>
        <w:t>z</w:t>
      </w:r>
      <w:r w:rsidR="001E6B08" w:rsidRPr="00E6153D">
        <w:rPr>
          <w:rFonts w:eastAsia="SimSun"/>
        </w:rPr>
        <w:t>ations, including by reviewing the legislation adopted in January 2017 on non-governmental and non</w:t>
      </w:r>
      <w:r w:rsidR="001255E6" w:rsidRPr="00690759">
        <w:rPr>
          <w:rFonts w:eastAsia="SimSun"/>
        </w:rPr>
        <w:t>-</w:t>
      </w:r>
      <w:r w:rsidR="001E6B08" w:rsidRPr="00E6153D">
        <w:rPr>
          <w:rFonts w:eastAsia="SimSun"/>
        </w:rPr>
        <w:t>profit organizations, and to authorize all media outlets to resume freely</w:t>
      </w:r>
      <w:r w:rsidR="00690759" w:rsidRPr="00690759">
        <w:rPr>
          <w:rFonts w:eastAsia="SimSun"/>
        </w:rPr>
        <w:t xml:space="preserve"> </w:t>
      </w:r>
      <w:r w:rsidR="001E6B08" w:rsidRPr="00E6153D">
        <w:rPr>
          <w:rFonts w:eastAsia="SimSun"/>
        </w:rPr>
        <w:t>their activities without harassment or intimidation;</w:t>
      </w:r>
    </w:p>
    <w:p w14:paraId="7B22D1F9" w14:textId="5972487F"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8.</w:t>
      </w:r>
      <w:r w:rsidR="002E3DF0" w:rsidRPr="00964206">
        <w:rPr>
          <w:rFonts w:eastAsia="SimSun"/>
          <w:i/>
          <w:iCs/>
          <w:lang w:bidi="en-US"/>
        </w:rPr>
        <w:tab/>
      </w:r>
      <w:r w:rsidRPr="00964206">
        <w:rPr>
          <w:rFonts w:eastAsia="SimSun"/>
          <w:i/>
          <w:iCs/>
          <w:lang w:bidi="en-US"/>
        </w:rPr>
        <w:t>Strongly condemns</w:t>
      </w:r>
      <w:r w:rsidRPr="00964206">
        <w:rPr>
          <w:rFonts w:eastAsia="SimSun"/>
        </w:rPr>
        <w:t xml:space="preserve"> all public statements coming from inside or outside the country that incite violence or hatred towards different groups in Burundian society, </w:t>
      </w:r>
      <w:r w:rsidRPr="00E6153D">
        <w:rPr>
          <w:rFonts w:eastAsia="SimSun"/>
        </w:rPr>
        <w:t>in particular the rape chants</w:t>
      </w:r>
      <w:r w:rsidR="0023694B">
        <w:rPr>
          <w:rFonts w:eastAsia="SimSun"/>
        </w:rPr>
        <w:t>,</w:t>
      </w:r>
      <w:r w:rsidRPr="00E6153D">
        <w:rPr>
          <w:rFonts w:eastAsia="SimSun"/>
        </w:rPr>
        <w:t xml:space="preserve"> repeated by members of the </w:t>
      </w:r>
      <w:proofErr w:type="spellStart"/>
      <w:r w:rsidRPr="00E6153D">
        <w:rPr>
          <w:rFonts w:eastAsia="SimSun"/>
        </w:rPr>
        <w:t>Imbonerakure</w:t>
      </w:r>
      <w:proofErr w:type="spellEnd"/>
      <w:r w:rsidRPr="00E6153D">
        <w:rPr>
          <w:rFonts w:eastAsia="SimSun"/>
        </w:rPr>
        <w:t xml:space="preserve"> in various parts of Burundi and on various occasions</w:t>
      </w:r>
      <w:r w:rsidR="0023694B">
        <w:rPr>
          <w:rFonts w:eastAsia="SimSun"/>
        </w:rPr>
        <w:t>,</w:t>
      </w:r>
      <w:r w:rsidRPr="00E6153D">
        <w:rPr>
          <w:rFonts w:eastAsia="SimSun"/>
        </w:rPr>
        <w:t xml:space="preserve"> calling to impregnate or kill opponents;</w:t>
      </w:r>
    </w:p>
    <w:p w14:paraId="01DE3F76" w14:textId="15AAE89D" w:rsidR="001E6B08" w:rsidRPr="00964206" w:rsidRDefault="002E3DF0" w:rsidP="00B84B38">
      <w:pPr>
        <w:pStyle w:val="SingleTxtG"/>
        <w:rPr>
          <w:rFonts w:eastAsia="SimSun"/>
        </w:rPr>
      </w:pPr>
      <w:r w:rsidRPr="00964206">
        <w:rPr>
          <w:rFonts w:eastAsia="SimSun"/>
        </w:rPr>
        <w:tab/>
        <w:t>9.</w:t>
      </w:r>
      <w:r w:rsidRPr="00964206">
        <w:rPr>
          <w:rFonts w:eastAsia="SimSun"/>
        </w:rPr>
        <w:tab/>
      </w:r>
      <w:r w:rsidR="001E6B08" w:rsidRPr="00E6153D">
        <w:rPr>
          <w:rFonts w:eastAsia="SimSun"/>
          <w:i/>
        </w:rPr>
        <w:t xml:space="preserve">Welcomes </w:t>
      </w:r>
      <w:r w:rsidR="001E6B08" w:rsidRPr="00E6153D">
        <w:rPr>
          <w:rFonts w:eastAsia="SimSun"/>
        </w:rPr>
        <w:t xml:space="preserve">the public condemnation </w:t>
      </w:r>
      <w:r w:rsidR="00965B18" w:rsidRPr="00486311">
        <w:rPr>
          <w:rFonts w:eastAsia="SimSun"/>
        </w:rPr>
        <w:t>of th</w:t>
      </w:r>
      <w:r w:rsidR="00965B18">
        <w:rPr>
          <w:rFonts w:eastAsia="SimSun"/>
        </w:rPr>
        <w:t>o</w:t>
      </w:r>
      <w:r w:rsidR="00C82F3F">
        <w:rPr>
          <w:rFonts w:eastAsia="SimSun"/>
        </w:rPr>
        <w:t xml:space="preserve">se </w:t>
      </w:r>
      <w:r w:rsidR="00A10A27">
        <w:rPr>
          <w:rFonts w:eastAsia="SimSun"/>
        </w:rPr>
        <w:t xml:space="preserve">rape </w:t>
      </w:r>
      <w:r w:rsidR="00965B18" w:rsidRPr="00486311">
        <w:rPr>
          <w:rFonts w:eastAsia="SimSun"/>
        </w:rPr>
        <w:t>chants</w:t>
      </w:r>
      <w:r w:rsidR="00965B18" w:rsidRPr="00964206">
        <w:rPr>
          <w:rFonts w:eastAsia="SimSun"/>
        </w:rPr>
        <w:t xml:space="preserve"> </w:t>
      </w:r>
      <w:r w:rsidR="001E6B08" w:rsidRPr="00E6153D">
        <w:rPr>
          <w:rFonts w:eastAsia="SimSun"/>
        </w:rPr>
        <w:t xml:space="preserve">by </w:t>
      </w:r>
      <w:r w:rsidR="00965B18" w:rsidRPr="00ED0FFB">
        <w:rPr>
          <w:rFonts w:eastAsia="SimSun"/>
        </w:rPr>
        <w:t>officials</w:t>
      </w:r>
      <w:r w:rsidR="00965B18">
        <w:rPr>
          <w:rFonts w:eastAsia="SimSun"/>
        </w:rPr>
        <w:t xml:space="preserve"> of</w:t>
      </w:r>
      <w:r w:rsidR="00965B18" w:rsidRPr="00964206" w:rsidDel="00965B18">
        <w:rPr>
          <w:rFonts w:eastAsia="SimSun"/>
        </w:rPr>
        <w:t xml:space="preserve"> </w:t>
      </w:r>
      <w:r w:rsidR="00965B18">
        <w:rPr>
          <w:rFonts w:eastAsia="SimSun"/>
        </w:rPr>
        <w:t>the National Council for the Defence of Democracy-Forces for the Defence of Democracy</w:t>
      </w:r>
      <w:r w:rsidR="001E6B08" w:rsidRPr="00E6153D">
        <w:rPr>
          <w:rFonts w:eastAsia="SimSun"/>
        </w:rPr>
        <w:t xml:space="preserve">, </w:t>
      </w:r>
      <w:r w:rsidR="001E6B08" w:rsidRPr="00964206">
        <w:rPr>
          <w:rFonts w:eastAsia="SimSun"/>
        </w:rPr>
        <w:t>and</w:t>
      </w:r>
      <w:r w:rsidR="001E6B08" w:rsidRPr="00E6153D">
        <w:rPr>
          <w:rFonts w:eastAsia="SimSun"/>
        </w:rPr>
        <w:t xml:space="preserve"> demands</w:t>
      </w:r>
      <w:r w:rsidR="001E6B08" w:rsidRPr="00964206">
        <w:rPr>
          <w:rFonts w:eastAsia="SimSun"/>
          <w:i/>
        </w:rPr>
        <w:t xml:space="preserve"> </w:t>
      </w:r>
      <w:r w:rsidR="001E6B08" w:rsidRPr="00964206">
        <w:rPr>
          <w:rFonts w:eastAsia="SimSun"/>
        </w:rPr>
        <w:t xml:space="preserve">that the Government of </w:t>
      </w:r>
      <w:r w:rsidR="001E6B08" w:rsidRPr="00964206">
        <w:rPr>
          <w:rFonts w:eastAsia="SimSun"/>
          <w:lang w:bidi="cs-CZ"/>
        </w:rPr>
        <w:t xml:space="preserve">Burundi </w:t>
      </w:r>
      <w:r w:rsidR="001E6B08" w:rsidRPr="00964206">
        <w:rPr>
          <w:rFonts w:eastAsia="SimSun"/>
        </w:rPr>
        <w:t>and other parties refrain from</w:t>
      </w:r>
      <w:r w:rsidR="00965B18">
        <w:rPr>
          <w:rFonts w:eastAsia="SimSun"/>
        </w:rPr>
        <w:t xml:space="preserve"> making,</w:t>
      </w:r>
      <w:r w:rsidR="001E6B08" w:rsidRPr="00964206">
        <w:rPr>
          <w:rFonts w:eastAsia="SimSun"/>
        </w:rPr>
        <w:t xml:space="preserve"> and publicly condemn</w:t>
      </w:r>
      <w:r w:rsidR="00965B18">
        <w:rPr>
          <w:rFonts w:eastAsia="SimSun"/>
        </w:rPr>
        <w:t>,</w:t>
      </w:r>
      <w:r w:rsidR="001E6B08" w:rsidRPr="00964206">
        <w:rPr>
          <w:rFonts w:eastAsia="SimSun"/>
        </w:rPr>
        <w:t xml:space="preserve"> any statements or actions that could exacerbate tensions and incite violence, including gender-based violence, and </w:t>
      </w:r>
      <w:r w:rsidR="001E6B08" w:rsidRPr="00E6153D">
        <w:rPr>
          <w:rFonts w:eastAsia="SimSun"/>
        </w:rPr>
        <w:t>ensure that all those responsible for the resulting violence are held accountable</w:t>
      </w:r>
      <w:r w:rsidR="001E6B08" w:rsidRPr="00964206">
        <w:rPr>
          <w:rFonts w:eastAsia="SimSun"/>
        </w:rPr>
        <w:t xml:space="preserve">, so as to take into account the best interests of the country and to respect fully the letter and the spirit of the Arusha Agreement, </w:t>
      </w:r>
      <w:r w:rsidR="00272094">
        <w:rPr>
          <w:rFonts w:eastAsia="SimSun"/>
        </w:rPr>
        <w:t xml:space="preserve">which is </w:t>
      </w:r>
      <w:r w:rsidR="001E6B08" w:rsidRPr="00964206">
        <w:rPr>
          <w:rFonts w:eastAsia="SimSun"/>
        </w:rPr>
        <w:t>a backbone for peace and democracy;</w:t>
      </w:r>
    </w:p>
    <w:p w14:paraId="46354B0A" w14:textId="6DF49523"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10.</w:t>
      </w:r>
      <w:r w:rsidR="002E3DF0" w:rsidRPr="00964206">
        <w:rPr>
          <w:rFonts w:eastAsia="SimSun"/>
          <w:iCs/>
          <w:lang w:bidi="en-US"/>
        </w:rPr>
        <w:tab/>
      </w:r>
      <w:r w:rsidRPr="00964206">
        <w:rPr>
          <w:rFonts w:eastAsia="SimSun"/>
          <w:i/>
          <w:iCs/>
          <w:lang w:bidi="en-US"/>
        </w:rPr>
        <w:t>Calls upon</w:t>
      </w:r>
      <w:r w:rsidRPr="00964206">
        <w:rPr>
          <w:rFonts w:eastAsia="SimSun"/>
        </w:rPr>
        <w:t xml:space="preserve"> the Government of Burundi </w:t>
      </w:r>
      <w:r w:rsidRPr="00E6153D">
        <w:rPr>
          <w:rFonts w:eastAsia="SimSun"/>
        </w:rPr>
        <w:t>to ensure the safety and the protection of its population</w:t>
      </w:r>
      <w:r w:rsidR="00C82F3F">
        <w:rPr>
          <w:rFonts w:eastAsia="SimSun"/>
        </w:rPr>
        <w:t>,</w:t>
      </w:r>
      <w:r w:rsidRPr="00E6153D">
        <w:rPr>
          <w:rFonts w:eastAsia="SimSun"/>
        </w:rPr>
        <w:t xml:space="preserve"> </w:t>
      </w:r>
      <w:r w:rsidR="00272094">
        <w:rPr>
          <w:rFonts w:eastAsia="SimSun"/>
        </w:rPr>
        <w:t>while</w:t>
      </w:r>
      <w:r w:rsidR="00272094" w:rsidRPr="00E6153D">
        <w:rPr>
          <w:rFonts w:eastAsia="SimSun"/>
        </w:rPr>
        <w:t xml:space="preserve"> </w:t>
      </w:r>
      <w:r w:rsidRPr="00E6153D">
        <w:rPr>
          <w:rFonts w:eastAsia="SimSun"/>
        </w:rPr>
        <w:t>full</w:t>
      </w:r>
      <w:r w:rsidR="00272094">
        <w:rPr>
          <w:rFonts w:eastAsia="SimSun"/>
        </w:rPr>
        <w:t>y</w:t>
      </w:r>
      <w:r w:rsidRPr="00E6153D">
        <w:rPr>
          <w:rFonts w:eastAsia="SimSun"/>
        </w:rPr>
        <w:t xml:space="preserve"> respect</w:t>
      </w:r>
      <w:r w:rsidR="00272094">
        <w:rPr>
          <w:rFonts w:eastAsia="SimSun"/>
        </w:rPr>
        <w:t>ing</w:t>
      </w:r>
      <w:r w:rsidRPr="00E6153D">
        <w:rPr>
          <w:rFonts w:eastAsia="SimSun"/>
        </w:rPr>
        <w:t xml:space="preserve"> international humanitarian and human rights law, </w:t>
      </w:r>
      <w:r w:rsidRPr="00964206">
        <w:rPr>
          <w:rFonts w:eastAsia="SimSun"/>
        </w:rPr>
        <w:t xml:space="preserve">to respect, protect and guarantee all human rights and fundamental freedoms for all, including freedom of expression, in </w:t>
      </w:r>
      <w:r w:rsidR="00272094">
        <w:rPr>
          <w:rFonts w:eastAsia="SimSun"/>
        </w:rPr>
        <w:t>accordance</w:t>
      </w:r>
      <w:r w:rsidR="00272094" w:rsidRPr="00964206">
        <w:rPr>
          <w:rFonts w:eastAsia="SimSun"/>
        </w:rPr>
        <w:t xml:space="preserve"> </w:t>
      </w:r>
      <w:r w:rsidRPr="00964206">
        <w:rPr>
          <w:rFonts w:eastAsia="SimSun"/>
        </w:rPr>
        <w:t xml:space="preserve">with the State’s international obligations, to adhere to the rule of law and to </w:t>
      </w:r>
      <w:r w:rsidRPr="00E6153D">
        <w:rPr>
          <w:rFonts w:eastAsia="SimSun"/>
        </w:rPr>
        <w:t>ensure</w:t>
      </w:r>
      <w:r w:rsidRPr="00964206">
        <w:rPr>
          <w:rFonts w:eastAsia="SimSun"/>
        </w:rPr>
        <w:t xml:space="preserve"> those who commit unlawful acts of violence are held accountable in a transparent manner;</w:t>
      </w:r>
    </w:p>
    <w:p w14:paraId="058C88D1" w14:textId="5B0A55A7" w:rsidR="001E6B08" w:rsidRPr="00964206" w:rsidRDefault="002E3DF0" w:rsidP="00B84B38">
      <w:pPr>
        <w:pStyle w:val="SingleTxtG"/>
        <w:rPr>
          <w:rFonts w:eastAsia="SimSun"/>
        </w:rPr>
      </w:pPr>
      <w:r w:rsidRPr="00964206">
        <w:rPr>
          <w:rFonts w:eastAsia="SimSun"/>
        </w:rPr>
        <w:tab/>
        <w:t>11.</w:t>
      </w:r>
      <w:r w:rsidRPr="00964206">
        <w:rPr>
          <w:rFonts w:eastAsia="SimSun"/>
        </w:rPr>
        <w:tab/>
      </w:r>
      <w:r w:rsidR="001E6B08" w:rsidRPr="00964206">
        <w:rPr>
          <w:rFonts w:eastAsia="SimSun"/>
          <w:i/>
        </w:rPr>
        <w:t>Also calls upon</w:t>
      </w:r>
      <w:r w:rsidR="001E6B08" w:rsidRPr="00964206">
        <w:rPr>
          <w:rFonts w:eastAsia="SimSun"/>
        </w:rPr>
        <w:t xml:space="preserve"> the Government of Burundi to take measures to ensure that the </w:t>
      </w:r>
      <w:r w:rsidR="00841505" w:rsidRPr="00777B91">
        <w:rPr>
          <w:rFonts w:eastAsia="SimSun"/>
        </w:rPr>
        <w:t xml:space="preserve">National </w:t>
      </w:r>
      <w:r w:rsidR="001E6B08" w:rsidRPr="00964206">
        <w:rPr>
          <w:rFonts w:eastAsia="SimSun"/>
        </w:rPr>
        <w:t>Independent Human Rights Commission is truly independent;</w:t>
      </w:r>
    </w:p>
    <w:p w14:paraId="7B697DA8" w14:textId="77777777" w:rsidR="001E6B08" w:rsidRPr="00964206" w:rsidRDefault="002E3DF0" w:rsidP="00B84B38">
      <w:pPr>
        <w:pStyle w:val="SingleTxtG"/>
        <w:rPr>
          <w:rFonts w:eastAsia="SimSun"/>
        </w:rPr>
      </w:pPr>
      <w:r w:rsidRPr="00964206">
        <w:rPr>
          <w:rFonts w:eastAsia="SimSun"/>
          <w:iCs/>
          <w:lang w:bidi="en-US"/>
        </w:rPr>
        <w:tab/>
        <w:t>12.</w:t>
      </w:r>
      <w:r w:rsidRPr="00964206">
        <w:rPr>
          <w:rFonts w:eastAsia="SimSun"/>
          <w:iCs/>
          <w:lang w:bidi="en-US"/>
        </w:rPr>
        <w:tab/>
      </w:r>
      <w:r w:rsidR="001E6B08" w:rsidRPr="00964206">
        <w:rPr>
          <w:rFonts w:eastAsia="SimSun"/>
          <w:i/>
          <w:iCs/>
          <w:lang w:bidi="en-US"/>
        </w:rPr>
        <w:t>Reaffirms its call</w:t>
      </w:r>
      <w:r w:rsidR="001E6B08" w:rsidRPr="00964206">
        <w:rPr>
          <w:rFonts w:eastAsia="SimSun"/>
        </w:rPr>
        <w:t xml:space="preserve"> on the Burundian authorities to conduct thorough and independent investigations of crimes involving serious violations and abuses of human rights</w:t>
      </w:r>
      <w:r w:rsidR="00841505">
        <w:rPr>
          <w:rFonts w:eastAsia="SimSun"/>
        </w:rPr>
        <w:t>,</w:t>
      </w:r>
      <w:r w:rsidR="001E6B08" w:rsidRPr="00964206">
        <w:rPr>
          <w:rFonts w:eastAsia="SimSun"/>
        </w:rPr>
        <w:t xml:space="preserve"> so that all perpetrators, regardless of their affiliation, are held to account before a court</w:t>
      </w:r>
      <w:r w:rsidRPr="00964206">
        <w:rPr>
          <w:rFonts w:eastAsia="SimSun"/>
        </w:rPr>
        <w:t>;</w:t>
      </w:r>
    </w:p>
    <w:p w14:paraId="19069E07" w14:textId="77777777" w:rsidR="001E6B08" w:rsidRPr="00964206" w:rsidRDefault="001E6B08" w:rsidP="00B84B38">
      <w:pPr>
        <w:pStyle w:val="SingleTxtG"/>
        <w:rPr>
          <w:rFonts w:eastAsia="SimSun"/>
          <w:lang w:bidi="en-US"/>
        </w:rPr>
      </w:pPr>
      <w:r w:rsidRPr="00964206">
        <w:rPr>
          <w:rFonts w:eastAsia="SimSun"/>
          <w:i/>
          <w:iCs/>
          <w:lang w:bidi="en-US"/>
        </w:rPr>
        <w:tab/>
      </w:r>
      <w:r w:rsidR="002E3DF0" w:rsidRPr="00964206">
        <w:rPr>
          <w:rFonts w:eastAsia="SimSun"/>
          <w:iCs/>
          <w:lang w:bidi="en-US"/>
        </w:rPr>
        <w:t>13.</w:t>
      </w:r>
      <w:r w:rsidR="002E3DF0" w:rsidRPr="00964206">
        <w:rPr>
          <w:rFonts w:eastAsia="SimSun"/>
          <w:iCs/>
          <w:lang w:bidi="en-US"/>
        </w:rPr>
        <w:tab/>
      </w:r>
      <w:r w:rsidRPr="00964206">
        <w:rPr>
          <w:rFonts w:eastAsia="SimSun"/>
          <w:i/>
          <w:iCs/>
          <w:lang w:bidi="en-US"/>
        </w:rPr>
        <w:t>Notes</w:t>
      </w:r>
      <w:r w:rsidRPr="00964206">
        <w:rPr>
          <w:rFonts w:eastAsia="SimSun"/>
        </w:rPr>
        <w:t xml:space="preserve"> the opening by the Prosecutor of the International Criminal Court in April 2016 of a preliminary examination into the situation in Burundi since April 2015 in order to consider a possible opening of an investigation, </w:t>
      </w:r>
      <w:r w:rsidRPr="00E6153D">
        <w:rPr>
          <w:rFonts w:eastAsia="SimSun"/>
        </w:rPr>
        <w:t>and underscores in this regard the relevance of the report of the Commission of Inquiry on Burundi;</w:t>
      </w:r>
    </w:p>
    <w:p w14:paraId="2DE94018" w14:textId="498E06D9" w:rsidR="001E6B08" w:rsidRPr="00964206" w:rsidRDefault="002E3DF0" w:rsidP="00B84B38">
      <w:pPr>
        <w:pStyle w:val="SingleTxtG"/>
        <w:rPr>
          <w:rFonts w:eastAsia="SimSun"/>
          <w:lang w:bidi="en-US"/>
        </w:rPr>
      </w:pPr>
      <w:r w:rsidRPr="00964206">
        <w:rPr>
          <w:rFonts w:eastAsia="SimSun"/>
          <w:iCs/>
        </w:rPr>
        <w:lastRenderedPageBreak/>
        <w:tab/>
        <w:t>14.</w:t>
      </w:r>
      <w:r w:rsidRPr="00964206">
        <w:rPr>
          <w:rFonts w:eastAsia="SimSun"/>
          <w:iCs/>
        </w:rPr>
        <w:tab/>
      </w:r>
      <w:r w:rsidR="001E6B08" w:rsidRPr="00E6153D">
        <w:rPr>
          <w:rFonts w:eastAsia="SimSun"/>
          <w:i/>
          <w:iCs/>
        </w:rPr>
        <w:t xml:space="preserve">Urges </w:t>
      </w:r>
      <w:r w:rsidR="001E6B08" w:rsidRPr="00E6153D">
        <w:rPr>
          <w:rFonts w:eastAsia="SimSun"/>
          <w:iCs/>
        </w:rPr>
        <w:t xml:space="preserve">the Government of Burundi to </w:t>
      </w:r>
      <w:r w:rsidR="002230FB" w:rsidRPr="00E6153D">
        <w:rPr>
          <w:rFonts w:eastAsia="SimSun"/>
          <w:iCs/>
        </w:rPr>
        <w:t>re</w:t>
      </w:r>
      <w:r w:rsidR="002230FB">
        <w:rPr>
          <w:rFonts w:eastAsia="SimSun"/>
          <w:iCs/>
        </w:rPr>
        <w:t>sume</w:t>
      </w:r>
      <w:r w:rsidR="001E6B08" w:rsidRPr="00E6153D">
        <w:rPr>
          <w:rFonts w:eastAsia="SimSun"/>
          <w:iCs/>
        </w:rPr>
        <w:t>, without delay, its full cooperation with the Office of the High Commissioner, including by providing full access and cooperation to the High Commissioner</w:t>
      </w:r>
      <w:r w:rsidR="00CC1453">
        <w:rPr>
          <w:rFonts w:eastAsia="SimSun"/>
          <w:iCs/>
        </w:rPr>
        <w:t>’</w:t>
      </w:r>
      <w:r w:rsidR="001E6B08" w:rsidRPr="00E6153D">
        <w:rPr>
          <w:rFonts w:eastAsia="SimSun"/>
          <w:iCs/>
        </w:rPr>
        <w:t xml:space="preserve">s country office in Bujumbura and ensuring the safety of its staff and premises, </w:t>
      </w:r>
      <w:r w:rsidR="002230FB">
        <w:rPr>
          <w:rFonts w:eastAsia="SimSun"/>
          <w:bCs/>
          <w:lang w:bidi="en-US"/>
        </w:rPr>
        <w:t>and</w:t>
      </w:r>
      <w:r w:rsidR="001E6B08" w:rsidRPr="00E6153D">
        <w:rPr>
          <w:rFonts w:eastAsia="SimSun"/>
          <w:bCs/>
          <w:lang w:bidi="en-US"/>
        </w:rPr>
        <w:t xml:space="preserve"> to cooperate fully with the treaty bodies, including the Committee against </w:t>
      </w:r>
      <w:r w:rsidR="00CC1453">
        <w:rPr>
          <w:rFonts w:eastAsia="SimSun"/>
          <w:bCs/>
          <w:lang w:bidi="en-US"/>
        </w:rPr>
        <w:t>T</w:t>
      </w:r>
      <w:r w:rsidR="001E6B08" w:rsidRPr="00E6153D">
        <w:rPr>
          <w:rFonts w:eastAsia="SimSun"/>
          <w:bCs/>
          <w:lang w:bidi="en-US"/>
        </w:rPr>
        <w:t>orture, and to stop without delay any reprisal against human rights defenders who are cooperating with international human rights mechanisms;</w:t>
      </w:r>
    </w:p>
    <w:p w14:paraId="684CB27B" w14:textId="68A986AD"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15.</w:t>
      </w:r>
      <w:r w:rsidR="002E3DF0" w:rsidRPr="00964206">
        <w:rPr>
          <w:rFonts w:eastAsia="SimSun"/>
          <w:iCs/>
          <w:lang w:bidi="en-US"/>
        </w:rPr>
        <w:tab/>
      </w:r>
      <w:r w:rsidRPr="00964206">
        <w:rPr>
          <w:rFonts w:eastAsia="SimSun"/>
          <w:i/>
          <w:iCs/>
          <w:lang w:bidi="en-US"/>
        </w:rPr>
        <w:t>Recalls</w:t>
      </w:r>
      <w:r w:rsidRPr="00964206">
        <w:rPr>
          <w:rFonts w:eastAsia="SimSun"/>
        </w:rPr>
        <w:t xml:space="preserve"> that all States Members of the Human Rights Council should uphold the highest standards in the promotion and protection of human rights </w:t>
      </w:r>
      <w:r w:rsidRPr="00E6153D">
        <w:rPr>
          <w:rFonts w:eastAsia="SimSun"/>
        </w:rPr>
        <w:t>and fundamental freedoms</w:t>
      </w:r>
      <w:r w:rsidRPr="00964206">
        <w:rPr>
          <w:rFonts w:eastAsia="SimSun"/>
        </w:rPr>
        <w:t xml:space="preserve">, notes the importance of cooperation with international human rights mechanisms as part of those efforts, </w:t>
      </w:r>
      <w:r w:rsidRPr="00E6153D">
        <w:rPr>
          <w:rFonts w:eastAsia="SimSun"/>
        </w:rPr>
        <w:t xml:space="preserve">and deplores the lack of respect </w:t>
      </w:r>
      <w:r w:rsidR="0059088F">
        <w:rPr>
          <w:rFonts w:eastAsia="SimSun"/>
        </w:rPr>
        <w:t xml:space="preserve">shown </w:t>
      </w:r>
      <w:r w:rsidRPr="00E6153D">
        <w:rPr>
          <w:rFonts w:eastAsia="SimSun"/>
        </w:rPr>
        <w:t xml:space="preserve">by the Government of Burundi </w:t>
      </w:r>
      <w:r w:rsidR="0059088F">
        <w:rPr>
          <w:rFonts w:eastAsia="SimSun"/>
        </w:rPr>
        <w:t>for</w:t>
      </w:r>
      <w:r w:rsidR="0059088F" w:rsidRPr="00E6153D">
        <w:rPr>
          <w:rFonts w:eastAsia="SimSun"/>
        </w:rPr>
        <w:t xml:space="preserve"> </w:t>
      </w:r>
      <w:r w:rsidRPr="00E6153D">
        <w:rPr>
          <w:rFonts w:eastAsia="SimSun"/>
        </w:rPr>
        <w:t>these standards;</w:t>
      </w:r>
    </w:p>
    <w:p w14:paraId="616809C0" w14:textId="43960D9A" w:rsidR="001E6B08" w:rsidRPr="00964206" w:rsidRDefault="002E3DF0" w:rsidP="00B84B38">
      <w:pPr>
        <w:pStyle w:val="SingleTxtG"/>
        <w:rPr>
          <w:rFonts w:eastAsia="SimSun"/>
          <w:lang w:bidi="en-US"/>
        </w:rPr>
      </w:pPr>
      <w:r w:rsidRPr="00964206">
        <w:rPr>
          <w:rFonts w:eastAsia="SimSun"/>
          <w:iCs/>
          <w:lang w:bidi="en-US"/>
        </w:rPr>
        <w:tab/>
        <w:t>16.</w:t>
      </w:r>
      <w:r w:rsidRPr="00964206">
        <w:rPr>
          <w:rFonts w:eastAsia="SimSun"/>
          <w:iCs/>
          <w:lang w:bidi="en-US"/>
        </w:rPr>
        <w:tab/>
      </w:r>
      <w:r w:rsidR="001E6B08" w:rsidRPr="00964206">
        <w:rPr>
          <w:rFonts w:eastAsia="SimSun"/>
          <w:i/>
          <w:iCs/>
          <w:lang w:bidi="en-US"/>
        </w:rPr>
        <w:t>Encourages</w:t>
      </w:r>
      <w:r w:rsidR="001E6B08" w:rsidRPr="00964206">
        <w:rPr>
          <w:rFonts w:eastAsia="SimSun"/>
          <w:lang w:bidi="en-US"/>
        </w:rPr>
        <w:t xml:space="preserve"> the Government of Burundi to cooperate</w:t>
      </w:r>
      <w:r w:rsidR="0059088F">
        <w:rPr>
          <w:rFonts w:eastAsia="SimSun"/>
          <w:lang w:bidi="en-US"/>
        </w:rPr>
        <w:t>,</w:t>
      </w:r>
      <w:r w:rsidR="001E6B08" w:rsidRPr="00964206">
        <w:rPr>
          <w:rFonts w:eastAsia="SimSun"/>
          <w:lang w:bidi="en-US"/>
        </w:rPr>
        <w:t xml:space="preserve"> </w:t>
      </w:r>
      <w:r w:rsidR="001E6B08" w:rsidRPr="00E6153D">
        <w:rPr>
          <w:rFonts w:eastAsia="SimSun"/>
          <w:lang w:bidi="en-US"/>
        </w:rPr>
        <w:t>without preconditions</w:t>
      </w:r>
      <w:r w:rsidR="0059088F">
        <w:rPr>
          <w:rFonts w:eastAsia="SimSun"/>
          <w:lang w:bidi="en-US"/>
        </w:rPr>
        <w:t>,</w:t>
      </w:r>
      <w:r w:rsidR="001E6B08" w:rsidRPr="00964206">
        <w:rPr>
          <w:rFonts w:eastAsia="SimSun"/>
          <w:lang w:bidi="en-US"/>
        </w:rPr>
        <w:t xml:space="preserve"> with the regionally led mediation</w:t>
      </w:r>
      <w:r w:rsidR="0059088F">
        <w:rPr>
          <w:rFonts w:eastAsia="SimSun"/>
          <w:lang w:bidi="en-US"/>
        </w:rPr>
        <w:t>,</w:t>
      </w:r>
      <w:r w:rsidR="001E6B08" w:rsidRPr="00964206">
        <w:rPr>
          <w:rFonts w:eastAsia="SimSun"/>
          <w:lang w:bidi="en-US"/>
        </w:rPr>
        <w:t xml:space="preserve"> </w:t>
      </w:r>
      <w:r w:rsidR="001E6B08" w:rsidRPr="00E6153D">
        <w:rPr>
          <w:rFonts w:eastAsia="SimSun"/>
          <w:lang w:bidi="en-US"/>
        </w:rPr>
        <w:t xml:space="preserve">allowing </w:t>
      </w:r>
      <w:r w:rsidR="001E6B08" w:rsidRPr="00964206">
        <w:rPr>
          <w:rFonts w:eastAsia="SimSun"/>
          <w:lang w:bidi="en-US"/>
        </w:rPr>
        <w:t xml:space="preserve">an inclusive and genuine inter-Burundian dialogue </w:t>
      </w:r>
      <w:r w:rsidR="001E6B08" w:rsidRPr="00E6153D">
        <w:rPr>
          <w:rFonts w:eastAsia="SimSun"/>
          <w:lang w:bidi="en-US"/>
        </w:rPr>
        <w:t xml:space="preserve">to be convened immediately, </w:t>
      </w:r>
      <w:r w:rsidR="001E6B08" w:rsidRPr="00964206">
        <w:rPr>
          <w:rFonts w:eastAsia="SimSun"/>
          <w:lang w:bidi="en-US"/>
        </w:rPr>
        <w:t xml:space="preserve">involving all stakeholders, both inside and outside the country, </w:t>
      </w:r>
      <w:r w:rsidR="001E6B08" w:rsidRPr="00E6153D">
        <w:rPr>
          <w:rFonts w:eastAsia="SimSun"/>
          <w:lang w:bidi="en-US"/>
        </w:rPr>
        <w:t xml:space="preserve">who are convinced of the need for peaceful solutions and </w:t>
      </w:r>
      <w:r w:rsidR="0059088F">
        <w:rPr>
          <w:rFonts w:eastAsia="SimSun"/>
          <w:lang w:bidi="en-US"/>
        </w:rPr>
        <w:t xml:space="preserve">are </w:t>
      </w:r>
      <w:r w:rsidR="001E6B08" w:rsidRPr="00E6153D">
        <w:rPr>
          <w:rFonts w:eastAsia="SimSun"/>
          <w:lang w:bidi="en-US"/>
        </w:rPr>
        <w:t>committed to working to that end, and</w:t>
      </w:r>
      <w:r w:rsidR="001E6B08" w:rsidRPr="00964206">
        <w:rPr>
          <w:rFonts w:eastAsia="SimSun"/>
          <w:lang w:bidi="en-US"/>
        </w:rPr>
        <w:t xml:space="preserve"> including the </w:t>
      </w:r>
      <w:r w:rsidR="001E6B08" w:rsidRPr="00E6153D">
        <w:rPr>
          <w:rFonts w:eastAsia="SimSun"/>
          <w:lang w:bidi="en-US"/>
        </w:rPr>
        <w:t xml:space="preserve">substantive </w:t>
      </w:r>
      <w:r w:rsidR="001E6B08" w:rsidRPr="00964206">
        <w:rPr>
          <w:rFonts w:eastAsia="SimSun"/>
          <w:lang w:bidi="en-US"/>
        </w:rPr>
        <w:t>participation of women, in order to reach a consensual and nationally owned solution that would aim to preserve peace, strengthen democracy, ensure the enjoyment of human rights for all in Burundi,</w:t>
      </w:r>
      <w:r w:rsidR="001E6B08" w:rsidRPr="00E6153D">
        <w:rPr>
          <w:rFonts w:eastAsia="SimSun"/>
          <w:bCs/>
          <w:lang w:bidi="en-US"/>
        </w:rPr>
        <w:t xml:space="preserve"> and restore the </w:t>
      </w:r>
      <w:r w:rsidR="008A3514">
        <w:rPr>
          <w:rFonts w:eastAsia="SimSun"/>
          <w:bCs/>
          <w:lang w:bidi="en-US"/>
        </w:rPr>
        <w:t xml:space="preserve">country’s </w:t>
      </w:r>
      <w:r w:rsidR="001E6B08" w:rsidRPr="00E6153D">
        <w:rPr>
          <w:rFonts w:eastAsia="SimSun"/>
          <w:bCs/>
          <w:lang w:bidi="en-US"/>
        </w:rPr>
        <w:t>prospect</w:t>
      </w:r>
      <w:r w:rsidR="008A3514">
        <w:rPr>
          <w:rFonts w:eastAsia="SimSun"/>
          <w:bCs/>
          <w:lang w:bidi="en-US"/>
        </w:rPr>
        <w:t>s</w:t>
      </w:r>
      <w:r w:rsidR="001E6B08" w:rsidRPr="00E6153D">
        <w:rPr>
          <w:rFonts w:eastAsia="SimSun"/>
          <w:bCs/>
          <w:lang w:bidi="en-US"/>
        </w:rPr>
        <w:t xml:space="preserve"> and capacity</w:t>
      </w:r>
      <w:r w:rsidR="008A3514">
        <w:rPr>
          <w:rFonts w:eastAsia="SimSun"/>
          <w:bCs/>
          <w:lang w:bidi="en-US"/>
        </w:rPr>
        <w:t xml:space="preserve"> </w:t>
      </w:r>
      <w:r w:rsidR="001E6B08" w:rsidRPr="00E6153D">
        <w:rPr>
          <w:rFonts w:eastAsia="SimSun"/>
          <w:bCs/>
          <w:lang w:bidi="en-US"/>
        </w:rPr>
        <w:t>for development</w:t>
      </w:r>
      <w:r w:rsidR="001E6B08" w:rsidRPr="00964206">
        <w:rPr>
          <w:rFonts w:eastAsia="SimSun"/>
          <w:lang w:bidi="en-US"/>
        </w:rPr>
        <w:t>;</w:t>
      </w:r>
    </w:p>
    <w:p w14:paraId="6F4AE842" w14:textId="77777777" w:rsidR="001E6B08" w:rsidRPr="00964206" w:rsidRDefault="001E6B08" w:rsidP="00B84B38">
      <w:pPr>
        <w:pStyle w:val="SingleTxtG"/>
        <w:rPr>
          <w:rFonts w:eastAsia="SimSun"/>
          <w:lang w:bidi="en-US"/>
        </w:rPr>
      </w:pPr>
      <w:r w:rsidRPr="00964206">
        <w:rPr>
          <w:rFonts w:eastAsia="SimSun"/>
          <w:iCs/>
          <w:lang w:bidi="en-US"/>
        </w:rPr>
        <w:tab/>
      </w:r>
      <w:r w:rsidR="002E3DF0" w:rsidRPr="00964206">
        <w:rPr>
          <w:rFonts w:eastAsia="SimSun"/>
          <w:iCs/>
          <w:lang w:bidi="en-US"/>
        </w:rPr>
        <w:t>17.</w:t>
      </w:r>
      <w:r w:rsidR="002E3DF0" w:rsidRPr="00964206">
        <w:rPr>
          <w:rFonts w:eastAsia="SimSun"/>
          <w:iCs/>
          <w:lang w:bidi="en-US"/>
        </w:rPr>
        <w:tab/>
      </w:r>
      <w:r w:rsidRPr="00E6153D">
        <w:rPr>
          <w:rFonts w:eastAsia="SimSun"/>
          <w:i/>
          <w:iCs/>
          <w:lang w:bidi="en-US"/>
        </w:rPr>
        <w:t>Reiterates</w:t>
      </w:r>
      <w:r w:rsidRPr="00964206">
        <w:rPr>
          <w:rFonts w:eastAsia="SimSun"/>
          <w:i/>
          <w:iCs/>
          <w:lang w:bidi="en-US"/>
        </w:rPr>
        <w:t xml:space="preserve"> </w:t>
      </w:r>
      <w:r w:rsidRPr="00E6153D">
        <w:rPr>
          <w:rFonts w:eastAsia="SimSun"/>
          <w:iCs/>
          <w:lang w:bidi="en-US"/>
        </w:rPr>
        <w:t>its invitation to</w:t>
      </w:r>
      <w:r w:rsidRPr="00964206">
        <w:rPr>
          <w:rFonts w:eastAsia="SimSun"/>
        </w:rPr>
        <w:t xml:space="preserve"> the Government of Burundi to respect its commitment, expressed in its letter to the President of the Security Council on 15 July 2016, to facilitate without delay the deployment of a United Nations police component, including 228 United Nations police officers, as foreseen by the Council in its resolution 2303 (2016), and urges the Government to guarantee unhindered access by United Nations staff to detention centres and detainees;</w:t>
      </w:r>
    </w:p>
    <w:p w14:paraId="27BD2031" w14:textId="6E9497B9" w:rsidR="001E6B08" w:rsidRPr="00964206" w:rsidRDefault="002E3DF0" w:rsidP="00B84B38">
      <w:pPr>
        <w:pStyle w:val="SingleTxtG"/>
        <w:rPr>
          <w:rFonts w:eastAsia="SimSun"/>
        </w:rPr>
      </w:pPr>
      <w:r w:rsidRPr="00964206">
        <w:rPr>
          <w:rFonts w:eastAsia="SimSun"/>
          <w:iCs/>
          <w:lang w:bidi="en-US"/>
        </w:rPr>
        <w:tab/>
        <w:t>18.</w:t>
      </w:r>
      <w:r w:rsidRPr="00964206">
        <w:rPr>
          <w:rFonts w:eastAsia="SimSun"/>
          <w:iCs/>
          <w:lang w:bidi="en-US"/>
        </w:rPr>
        <w:tab/>
      </w:r>
      <w:r w:rsidR="001E6B08" w:rsidRPr="00964206">
        <w:rPr>
          <w:rFonts w:eastAsia="SimSun"/>
          <w:i/>
          <w:iCs/>
          <w:lang w:bidi="en-US"/>
        </w:rPr>
        <w:t>Calls upon</w:t>
      </w:r>
      <w:r w:rsidR="001E6B08" w:rsidRPr="00964206">
        <w:rPr>
          <w:rFonts w:eastAsia="SimSun"/>
        </w:rPr>
        <w:t xml:space="preserve"> the Burundian authorities to ensure equitable political processes and to enable </w:t>
      </w:r>
      <w:r w:rsidR="005941E0">
        <w:rPr>
          <w:rFonts w:eastAsia="SimSun"/>
        </w:rPr>
        <w:t xml:space="preserve">a </w:t>
      </w:r>
      <w:r w:rsidR="001E6B08" w:rsidRPr="00E6153D">
        <w:rPr>
          <w:rFonts w:eastAsia="SimSun"/>
        </w:rPr>
        <w:t xml:space="preserve">safe and open environment </w:t>
      </w:r>
      <w:r w:rsidR="00597637">
        <w:rPr>
          <w:rFonts w:eastAsia="SimSun"/>
        </w:rPr>
        <w:t xml:space="preserve">that is </w:t>
      </w:r>
      <w:r w:rsidR="001E6B08" w:rsidRPr="00E6153D">
        <w:rPr>
          <w:rFonts w:eastAsia="SimSun"/>
        </w:rPr>
        <w:t>conducive to</w:t>
      </w:r>
      <w:r w:rsidR="001E6B08" w:rsidRPr="00964206">
        <w:rPr>
          <w:rFonts w:eastAsia="SimSun"/>
        </w:rPr>
        <w:t xml:space="preserve"> the holding of free, fair, </w:t>
      </w:r>
      <w:r w:rsidR="001E6B08" w:rsidRPr="00E6153D">
        <w:rPr>
          <w:rFonts w:eastAsia="SimSun"/>
        </w:rPr>
        <w:t xml:space="preserve">inclusive </w:t>
      </w:r>
      <w:r w:rsidR="001E6B08" w:rsidRPr="00964206">
        <w:rPr>
          <w:rFonts w:eastAsia="SimSun"/>
        </w:rPr>
        <w:t xml:space="preserve">and transparent democratic elections </w:t>
      </w:r>
      <w:r w:rsidR="001E6B08" w:rsidRPr="00E6153D">
        <w:rPr>
          <w:rFonts w:eastAsia="SimSun"/>
        </w:rPr>
        <w:t xml:space="preserve">in </w:t>
      </w:r>
      <w:r w:rsidR="005941E0">
        <w:rPr>
          <w:rFonts w:eastAsia="SimSun"/>
        </w:rPr>
        <w:t>accordance</w:t>
      </w:r>
      <w:r w:rsidR="005941E0" w:rsidRPr="00E6153D">
        <w:rPr>
          <w:rFonts w:eastAsia="SimSun"/>
        </w:rPr>
        <w:t xml:space="preserve"> </w:t>
      </w:r>
      <w:r w:rsidR="001E6B08" w:rsidRPr="00E6153D">
        <w:rPr>
          <w:rFonts w:eastAsia="SimSun"/>
        </w:rPr>
        <w:t>with the Arusha Agreement;</w:t>
      </w:r>
    </w:p>
    <w:p w14:paraId="1D88C727" w14:textId="2F5BC1BE"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19.</w:t>
      </w:r>
      <w:r w:rsidR="002E3DF0" w:rsidRPr="00964206">
        <w:rPr>
          <w:rFonts w:eastAsia="SimSun"/>
          <w:iCs/>
          <w:lang w:bidi="en-US"/>
        </w:rPr>
        <w:tab/>
      </w:r>
      <w:r w:rsidRPr="00964206">
        <w:rPr>
          <w:rFonts w:eastAsia="SimSun"/>
          <w:i/>
          <w:iCs/>
          <w:lang w:bidi="en-US"/>
        </w:rPr>
        <w:t>Welcomes and supports</w:t>
      </w:r>
      <w:r w:rsidRPr="00964206">
        <w:rPr>
          <w:rFonts w:eastAsia="SimSun"/>
        </w:rPr>
        <w:t xml:space="preserve"> the ongoing efforts made at the regional and </w:t>
      </w:r>
      <w:proofErr w:type="spellStart"/>
      <w:r w:rsidRPr="00964206">
        <w:rPr>
          <w:rFonts w:eastAsia="SimSun"/>
        </w:rPr>
        <w:t>subregional</w:t>
      </w:r>
      <w:proofErr w:type="spellEnd"/>
      <w:r w:rsidRPr="00964206">
        <w:rPr>
          <w:rFonts w:eastAsia="SimSun"/>
        </w:rPr>
        <w:t xml:space="preserve"> levels, including by the East African Community and the Peace and Security Commission of the African Union, to </w:t>
      </w:r>
      <w:r w:rsidRPr="00964206">
        <w:rPr>
          <w:rFonts w:eastAsia="SimSun"/>
          <w:lang w:bidi="hr-HR"/>
        </w:rPr>
        <w:t xml:space="preserve">monitor </w:t>
      </w:r>
      <w:r w:rsidRPr="00964206">
        <w:rPr>
          <w:rFonts w:eastAsia="SimSun"/>
        </w:rPr>
        <w:t xml:space="preserve">the </w:t>
      </w:r>
      <w:r w:rsidR="00502F08" w:rsidRPr="00964206">
        <w:rPr>
          <w:rFonts w:eastAsia="SimSun"/>
        </w:rPr>
        <w:t xml:space="preserve">human rights </w:t>
      </w:r>
      <w:r w:rsidRPr="00964206">
        <w:rPr>
          <w:rFonts w:eastAsia="SimSun"/>
        </w:rPr>
        <w:t>situation in Burundi and to contribute to its improvement</w:t>
      </w:r>
      <w:r w:rsidR="002E3DF0" w:rsidRPr="00964206">
        <w:rPr>
          <w:rFonts w:eastAsia="SimSun"/>
        </w:rPr>
        <w:t>;</w:t>
      </w:r>
    </w:p>
    <w:p w14:paraId="234CE45C" w14:textId="6E246CA3" w:rsidR="001E6B08" w:rsidRPr="00964206" w:rsidRDefault="001E6B08" w:rsidP="00B84B38">
      <w:pPr>
        <w:pStyle w:val="SingleTxtG"/>
        <w:rPr>
          <w:rFonts w:eastAsia="SimSun"/>
        </w:rPr>
      </w:pPr>
      <w:r w:rsidRPr="00964206">
        <w:rPr>
          <w:rFonts w:eastAsia="SimSun"/>
          <w:i/>
          <w:iCs/>
          <w:lang w:bidi="en-US"/>
        </w:rPr>
        <w:tab/>
      </w:r>
      <w:r w:rsidR="002E3DF0" w:rsidRPr="00964206">
        <w:rPr>
          <w:rFonts w:eastAsia="SimSun"/>
          <w:iCs/>
          <w:lang w:bidi="en-US"/>
        </w:rPr>
        <w:t>20.</w:t>
      </w:r>
      <w:r w:rsidR="002E3DF0" w:rsidRPr="00964206">
        <w:rPr>
          <w:rFonts w:eastAsia="SimSun"/>
          <w:iCs/>
          <w:lang w:bidi="en-US"/>
        </w:rPr>
        <w:tab/>
      </w:r>
      <w:r w:rsidRPr="00964206">
        <w:rPr>
          <w:rFonts w:eastAsia="SimSun"/>
          <w:i/>
          <w:iCs/>
          <w:lang w:bidi="en-US"/>
        </w:rPr>
        <w:t>Welcomes</w:t>
      </w:r>
      <w:r w:rsidRPr="00964206">
        <w:rPr>
          <w:rFonts w:eastAsia="SimSun"/>
        </w:rPr>
        <w:t xml:space="preserve"> the work of the African Union human rights observers in Burundi, and </w:t>
      </w:r>
      <w:r w:rsidRPr="00E6153D">
        <w:rPr>
          <w:rFonts w:eastAsia="SimSun"/>
        </w:rPr>
        <w:t xml:space="preserve">urges </w:t>
      </w:r>
      <w:r w:rsidRPr="00E6153D">
        <w:rPr>
          <w:rFonts w:eastAsia="SimSun"/>
          <w:iCs/>
          <w:lang w:bidi="en-US"/>
        </w:rPr>
        <w:t xml:space="preserve">the Government of Burundi to sign without further delay the memorandum of understanding with the African Union, which will allow the African Union human rights observers and military experts to operate </w:t>
      </w:r>
      <w:r w:rsidR="008A3514" w:rsidRPr="00724396">
        <w:rPr>
          <w:rFonts w:eastAsia="SimSun"/>
          <w:iCs/>
          <w:lang w:bidi="en-US"/>
        </w:rPr>
        <w:t xml:space="preserve">fully </w:t>
      </w:r>
      <w:r w:rsidRPr="00E6153D">
        <w:rPr>
          <w:rFonts w:eastAsia="SimSun"/>
          <w:iCs/>
          <w:lang w:bidi="en-US"/>
        </w:rPr>
        <w:t>in the country in fulfilment of their mandated responsibilities;</w:t>
      </w:r>
    </w:p>
    <w:p w14:paraId="57E151F2" w14:textId="75A07A11" w:rsidR="001E6B08" w:rsidRPr="00964206" w:rsidRDefault="001E6B08" w:rsidP="00B84B38">
      <w:pPr>
        <w:pStyle w:val="SingleTxtG"/>
        <w:rPr>
          <w:rFonts w:eastAsia="SimSun"/>
        </w:rPr>
      </w:pPr>
      <w:r w:rsidRPr="00964206">
        <w:rPr>
          <w:rFonts w:eastAsia="SimSun"/>
          <w:iCs/>
          <w:lang w:bidi="en-US"/>
        </w:rPr>
        <w:tab/>
      </w:r>
      <w:r w:rsidR="002E3DF0" w:rsidRPr="00964206">
        <w:rPr>
          <w:rFonts w:eastAsia="SimSun"/>
          <w:iCs/>
          <w:lang w:bidi="en-US"/>
        </w:rPr>
        <w:t>21.</w:t>
      </w:r>
      <w:r w:rsidR="002E3DF0" w:rsidRPr="00964206">
        <w:rPr>
          <w:rFonts w:eastAsia="SimSun"/>
          <w:iCs/>
          <w:lang w:bidi="en-US"/>
        </w:rPr>
        <w:tab/>
      </w:r>
      <w:r w:rsidRPr="00964206">
        <w:rPr>
          <w:rFonts w:eastAsia="SimSun"/>
          <w:i/>
          <w:iCs/>
          <w:lang w:bidi="en-US"/>
        </w:rPr>
        <w:t>Expresses its deep concern</w:t>
      </w:r>
      <w:r w:rsidRPr="00964206">
        <w:rPr>
          <w:rFonts w:eastAsia="SimSun"/>
        </w:rPr>
        <w:t xml:space="preserve"> about the difficult situation of the </w:t>
      </w:r>
      <w:r w:rsidRPr="00964206">
        <w:rPr>
          <w:rFonts w:eastAsia="SimSun"/>
          <w:lang w:bidi="hr-HR"/>
        </w:rPr>
        <w:t xml:space="preserve">more </w:t>
      </w:r>
      <w:r w:rsidRPr="00964206">
        <w:rPr>
          <w:rFonts w:eastAsia="SimSun"/>
        </w:rPr>
        <w:t xml:space="preserve">than </w:t>
      </w:r>
      <w:r w:rsidRPr="00E6153D">
        <w:rPr>
          <w:rFonts w:eastAsia="SimSun"/>
        </w:rPr>
        <w:t xml:space="preserve">417,000 </w:t>
      </w:r>
      <w:r w:rsidRPr="00964206">
        <w:rPr>
          <w:rFonts w:eastAsia="SimSun"/>
        </w:rPr>
        <w:t>Burundians who have fled the country</w:t>
      </w:r>
      <w:r w:rsidRPr="00E6153D">
        <w:rPr>
          <w:rFonts w:eastAsia="SimSun"/>
        </w:rPr>
        <w:t xml:space="preserve"> and are currently settled in refugee camps in five neighbouring countries</w:t>
      </w:r>
      <w:r w:rsidR="002230FB">
        <w:rPr>
          <w:rFonts w:eastAsia="SimSun"/>
        </w:rPr>
        <w:t>,</w:t>
      </w:r>
      <w:r w:rsidRPr="00E6153D">
        <w:rPr>
          <w:rFonts w:eastAsia="SimSun"/>
        </w:rPr>
        <w:t xml:space="preserve"> </w:t>
      </w:r>
      <w:r w:rsidRPr="00964206">
        <w:rPr>
          <w:rFonts w:eastAsia="SimSun"/>
        </w:rPr>
        <w:t>and of more than</w:t>
      </w:r>
      <w:r w:rsidRPr="00E6153D">
        <w:rPr>
          <w:rFonts w:eastAsia="SimSun"/>
        </w:rPr>
        <w:t xml:space="preserve"> 214,000 </w:t>
      </w:r>
      <w:r w:rsidRPr="00964206">
        <w:rPr>
          <w:rFonts w:eastAsia="SimSun"/>
        </w:rPr>
        <w:t xml:space="preserve">internally displaced persons, welcomes the efforts of host countries </w:t>
      </w:r>
      <w:r w:rsidRPr="00E6153D">
        <w:rPr>
          <w:rFonts w:eastAsia="SimSun"/>
        </w:rPr>
        <w:t xml:space="preserve">and the international community </w:t>
      </w:r>
      <w:r w:rsidR="0076699A">
        <w:rPr>
          <w:rFonts w:eastAsia="SimSun"/>
        </w:rPr>
        <w:t xml:space="preserve">in </w:t>
      </w:r>
      <w:r w:rsidRPr="00E6153D">
        <w:rPr>
          <w:rFonts w:eastAsia="SimSun"/>
        </w:rPr>
        <w:t>providing humanitarian support to those persons</w:t>
      </w:r>
      <w:r w:rsidR="0076699A">
        <w:rPr>
          <w:rFonts w:eastAsia="SimSun"/>
        </w:rPr>
        <w:t>,</w:t>
      </w:r>
      <w:r w:rsidRPr="00E6153D">
        <w:rPr>
          <w:rFonts w:eastAsia="SimSun"/>
        </w:rPr>
        <w:t xml:space="preserve"> and notes with concern </w:t>
      </w:r>
      <w:r w:rsidR="0076699A">
        <w:rPr>
          <w:rFonts w:eastAsia="SimSun"/>
        </w:rPr>
        <w:t xml:space="preserve">the </w:t>
      </w:r>
      <w:r w:rsidRPr="00E6153D">
        <w:rPr>
          <w:rFonts w:eastAsia="SimSun"/>
        </w:rPr>
        <w:t xml:space="preserve">pressure </w:t>
      </w:r>
      <w:r w:rsidR="0076699A">
        <w:rPr>
          <w:rFonts w:eastAsia="SimSun"/>
        </w:rPr>
        <w:t>exerted</w:t>
      </w:r>
      <w:r w:rsidR="0076699A" w:rsidRPr="00E6153D">
        <w:rPr>
          <w:rFonts w:eastAsia="SimSun"/>
        </w:rPr>
        <w:t xml:space="preserve"> </w:t>
      </w:r>
      <w:r w:rsidRPr="00E6153D">
        <w:rPr>
          <w:rFonts w:eastAsia="SimSun"/>
        </w:rPr>
        <w:t>on refugees to return to Burundi;</w:t>
      </w:r>
    </w:p>
    <w:p w14:paraId="7A11976A" w14:textId="5E27BD1E" w:rsidR="001E6B08" w:rsidRPr="00E6153D" w:rsidRDefault="002E3DF0" w:rsidP="00B84B38">
      <w:pPr>
        <w:pStyle w:val="SingleTxtG"/>
        <w:rPr>
          <w:rFonts w:eastAsia="SimSun"/>
        </w:rPr>
      </w:pPr>
      <w:r w:rsidRPr="00964206">
        <w:rPr>
          <w:rFonts w:eastAsia="SimSun"/>
        </w:rPr>
        <w:lastRenderedPageBreak/>
        <w:tab/>
        <w:t>22.</w:t>
      </w:r>
      <w:r w:rsidRPr="00964206">
        <w:rPr>
          <w:rFonts w:eastAsia="SimSun"/>
        </w:rPr>
        <w:tab/>
      </w:r>
      <w:r w:rsidR="001E6B08" w:rsidRPr="00964206">
        <w:rPr>
          <w:rFonts w:eastAsia="SimSun"/>
          <w:i/>
        </w:rPr>
        <w:t xml:space="preserve">Requests </w:t>
      </w:r>
      <w:r w:rsidR="001E6B08" w:rsidRPr="00964206">
        <w:rPr>
          <w:rFonts w:eastAsia="SimSun"/>
        </w:rPr>
        <w:t xml:space="preserve">the </w:t>
      </w:r>
      <w:r w:rsidR="0076699A">
        <w:rPr>
          <w:rFonts w:eastAsia="SimSun"/>
        </w:rPr>
        <w:t>C</w:t>
      </w:r>
      <w:r w:rsidR="001E6B08" w:rsidRPr="00964206">
        <w:rPr>
          <w:rFonts w:eastAsia="SimSun"/>
        </w:rPr>
        <w:t xml:space="preserve">ommission of </w:t>
      </w:r>
      <w:r w:rsidR="0076699A">
        <w:rPr>
          <w:rFonts w:eastAsia="SimSun"/>
        </w:rPr>
        <w:t>I</w:t>
      </w:r>
      <w:r w:rsidR="001E6B08" w:rsidRPr="00964206">
        <w:rPr>
          <w:rFonts w:eastAsia="SimSun"/>
        </w:rPr>
        <w:t xml:space="preserve">nquiry </w:t>
      </w:r>
      <w:r w:rsidR="00D45A76">
        <w:rPr>
          <w:rFonts w:eastAsia="SimSun"/>
        </w:rPr>
        <w:t xml:space="preserve">on Burundi </w:t>
      </w:r>
      <w:r w:rsidR="001E6B08" w:rsidRPr="00964206">
        <w:rPr>
          <w:rFonts w:eastAsia="SimSun"/>
        </w:rPr>
        <w:t>to present its report</w:t>
      </w:r>
      <w:r w:rsidR="00D45A76">
        <w:rPr>
          <w:rFonts w:eastAsia="SimSun"/>
        </w:rPr>
        <w:t>,</w:t>
      </w:r>
      <w:r w:rsidRPr="00964206">
        <w:rPr>
          <w:rStyle w:val="FootnoteReference"/>
          <w:rFonts w:eastAsia="SimSun"/>
        </w:rPr>
        <w:footnoteReference w:id="6"/>
      </w:r>
      <w:r w:rsidR="00D45A76" w:rsidRPr="00964206">
        <w:rPr>
          <w:rFonts w:eastAsia="SimSun"/>
        </w:rPr>
        <w:t xml:space="preserve"> </w:t>
      </w:r>
      <w:r w:rsidR="00D45A76" w:rsidRPr="007D0F13">
        <w:rPr>
          <w:rFonts w:eastAsia="SimSun"/>
        </w:rPr>
        <w:t>including any necessary follow-up action</w:t>
      </w:r>
      <w:r w:rsidR="00D45A76">
        <w:rPr>
          <w:rFonts w:eastAsia="SimSun"/>
        </w:rPr>
        <w:t>,</w:t>
      </w:r>
      <w:r w:rsidR="00D45A76" w:rsidRPr="00964206">
        <w:rPr>
          <w:rFonts w:eastAsia="SimSun"/>
        </w:rPr>
        <w:t xml:space="preserve"> </w:t>
      </w:r>
      <w:r w:rsidR="001E6B08" w:rsidRPr="00964206">
        <w:rPr>
          <w:rFonts w:eastAsia="SimSun"/>
        </w:rPr>
        <w:t xml:space="preserve">to the </w:t>
      </w:r>
      <w:r w:rsidR="00D45A76" w:rsidRPr="00964206">
        <w:rPr>
          <w:rFonts w:eastAsia="SimSun"/>
        </w:rPr>
        <w:t xml:space="preserve">General Assembly </w:t>
      </w:r>
      <w:r w:rsidR="00D45A76">
        <w:rPr>
          <w:rFonts w:eastAsia="SimSun"/>
        </w:rPr>
        <w:t xml:space="preserve">at its </w:t>
      </w:r>
      <w:r w:rsidR="001E6B08" w:rsidRPr="00964206">
        <w:rPr>
          <w:rFonts w:eastAsia="SimSun"/>
        </w:rPr>
        <w:t>seventy-second session</w:t>
      </w:r>
      <w:r w:rsidRPr="00E6153D">
        <w:rPr>
          <w:rFonts w:eastAsia="SimSun"/>
        </w:rPr>
        <w:t>;</w:t>
      </w:r>
    </w:p>
    <w:p w14:paraId="0FEAA9EF" w14:textId="09E95B13" w:rsidR="002E3DF0" w:rsidRPr="00E6153D" w:rsidRDefault="002E3DF0" w:rsidP="00B84B38">
      <w:pPr>
        <w:pStyle w:val="SingleTxtG"/>
        <w:rPr>
          <w:rFonts w:eastAsia="SimSun"/>
          <w:i/>
          <w:iCs/>
          <w:lang w:bidi="en-US"/>
        </w:rPr>
      </w:pPr>
      <w:r w:rsidRPr="00964206">
        <w:rPr>
          <w:rFonts w:eastAsia="SimSun"/>
          <w:iCs/>
        </w:rPr>
        <w:tab/>
        <w:t>23.</w:t>
      </w:r>
      <w:r w:rsidRPr="00964206">
        <w:rPr>
          <w:rFonts w:eastAsia="SimSun"/>
          <w:iCs/>
        </w:rPr>
        <w:tab/>
      </w:r>
      <w:r w:rsidR="001E6B08" w:rsidRPr="00E6153D">
        <w:rPr>
          <w:rFonts w:eastAsia="SimSun"/>
          <w:i/>
          <w:iCs/>
        </w:rPr>
        <w:t xml:space="preserve">Recommends </w:t>
      </w:r>
      <w:r w:rsidR="001E6B08" w:rsidRPr="00E6153D">
        <w:rPr>
          <w:rFonts w:eastAsia="SimSun"/>
        </w:rPr>
        <w:t xml:space="preserve">that the General Assembly submit the report of the </w:t>
      </w:r>
      <w:r w:rsidR="00603760">
        <w:rPr>
          <w:rFonts w:eastAsia="SimSun"/>
        </w:rPr>
        <w:t>C</w:t>
      </w:r>
      <w:r w:rsidR="001E6B08" w:rsidRPr="00E6153D">
        <w:rPr>
          <w:rFonts w:eastAsia="SimSun"/>
        </w:rPr>
        <w:t xml:space="preserve">ommission of </w:t>
      </w:r>
      <w:r w:rsidR="00603760">
        <w:rPr>
          <w:rFonts w:eastAsia="SimSun"/>
        </w:rPr>
        <w:t>I</w:t>
      </w:r>
      <w:r w:rsidR="001E6B08" w:rsidRPr="00E6153D">
        <w:rPr>
          <w:rFonts w:eastAsia="SimSun"/>
        </w:rPr>
        <w:t xml:space="preserve">nquiry </w:t>
      </w:r>
      <w:r w:rsidR="00603760">
        <w:rPr>
          <w:rFonts w:eastAsia="SimSun"/>
        </w:rPr>
        <w:t xml:space="preserve">on Burundi </w:t>
      </w:r>
      <w:r w:rsidR="001E6B08" w:rsidRPr="00E6153D">
        <w:rPr>
          <w:rFonts w:eastAsia="SimSun"/>
        </w:rPr>
        <w:t xml:space="preserve">to the Security Council for its consideration and appropriate action, including with regard to the scope for effective targeted sanctions against those who appear to be most responsible for serious human rights violations and abuses, taking into account the relevant conclusions and recommendations of the </w:t>
      </w:r>
      <w:r w:rsidR="00603760">
        <w:rPr>
          <w:rFonts w:eastAsia="SimSun"/>
        </w:rPr>
        <w:t>C</w:t>
      </w:r>
      <w:r w:rsidR="001E6B08" w:rsidRPr="00E6153D">
        <w:rPr>
          <w:rFonts w:eastAsia="SimSun"/>
        </w:rPr>
        <w:t>ommission;</w:t>
      </w:r>
    </w:p>
    <w:p w14:paraId="3885E302" w14:textId="0988F85E" w:rsidR="001E6B08" w:rsidRPr="00E6153D" w:rsidRDefault="002E3DF0" w:rsidP="00B84B38">
      <w:pPr>
        <w:pStyle w:val="SingleTxtG"/>
        <w:rPr>
          <w:rFonts w:eastAsia="SimSun"/>
          <w:i/>
          <w:iCs/>
          <w:lang w:bidi="en-US"/>
        </w:rPr>
      </w:pPr>
      <w:r w:rsidRPr="00964206">
        <w:rPr>
          <w:rFonts w:eastAsia="SimSun"/>
          <w:iCs/>
          <w:lang w:bidi="en-US"/>
        </w:rPr>
        <w:tab/>
        <w:t>24.</w:t>
      </w:r>
      <w:r w:rsidRPr="00964206">
        <w:rPr>
          <w:rFonts w:eastAsia="SimSun"/>
          <w:iCs/>
          <w:lang w:bidi="en-US"/>
        </w:rPr>
        <w:tab/>
      </w:r>
      <w:r w:rsidR="001E6B08" w:rsidRPr="00964206">
        <w:rPr>
          <w:rFonts w:eastAsia="SimSun"/>
          <w:i/>
          <w:iCs/>
          <w:lang w:bidi="en-US"/>
        </w:rPr>
        <w:t>Decides</w:t>
      </w:r>
      <w:r w:rsidR="001E6B08" w:rsidRPr="00964206">
        <w:rPr>
          <w:rFonts w:eastAsia="SimSun"/>
        </w:rPr>
        <w:t xml:space="preserve"> to </w:t>
      </w:r>
      <w:r w:rsidR="001E6B08" w:rsidRPr="00E6153D">
        <w:rPr>
          <w:rFonts w:eastAsia="SimSun"/>
        </w:rPr>
        <w:t>extend</w:t>
      </w:r>
      <w:r w:rsidR="001E6B08" w:rsidRPr="00964206">
        <w:rPr>
          <w:rFonts w:eastAsia="SimSun"/>
        </w:rPr>
        <w:t xml:space="preserve"> for a period of one year </w:t>
      </w:r>
      <w:r w:rsidR="001E6B08" w:rsidRPr="00E6153D">
        <w:rPr>
          <w:rFonts w:eastAsia="SimSun"/>
        </w:rPr>
        <w:t>the mandate of the</w:t>
      </w:r>
      <w:r w:rsidR="001E6B08" w:rsidRPr="00964206">
        <w:rPr>
          <w:rFonts w:eastAsia="SimSun"/>
        </w:rPr>
        <w:t xml:space="preserve"> </w:t>
      </w:r>
      <w:r w:rsidR="00603760">
        <w:rPr>
          <w:rFonts w:eastAsia="SimSun"/>
        </w:rPr>
        <w:t>C</w:t>
      </w:r>
      <w:r w:rsidR="001E6B08" w:rsidRPr="00964206">
        <w:rPr>
          <w:rFonts w:eastAsia="SimSun"/>
        </w:rPr>
        <w:t xml:space="preserve">ommission of </w:t>
      </w:r>
      <w:r w:rsidR="00603760">
        <w:rPr>
          <w:rFonts w:eastAsia="SimSun"/>
        </w:rPr>
        <w:t>I</w:t>
      </w:r>
      <w:r w:rsidR="001E6B08" w:rsidRPr="00964206">
        <w:rPr>
          <w:rFonts w:eastAsia="SimSun"/>
        </w:rPr>
        <w:t xml:space="preserve">nquiry </w:t>
      </w:r>
      <w:r w:rsidR="00603760">
        <w:rPr>
          <w:rFonts w:eastAsia="SimSun"/>
        </w:rPr>
        <w:t xml:space="preserve">on Burundi </w:t>
      </w:r>
      <w:r w:rsidR="00163293">
        <w:rPr>
          <w:rFonts w:eastAsia="SimSun"/>
        </w:rPr>
        <w:t xml:space="preserve">in order </w:t>
      </w:r>
      <w:r w:rsidR="001E6B08" w:rsidRPr="00E6153D">
        <w:rPr>
          <w:rFonts w:eastAsia="SimSun"/>
        </w:rPr>
        <w:t>to deepen and continue its investigations</w:t>
      </w:r>
      <w:r w:rsidR="001E6B08" w:rsidRPr="00964206">
        <w:rPr>
          <w:rFonts w:eastAsia="SimSun"/>
        </w:rPr>
        <w:t xml:space="preserve">, and requests the </w:t>
      </w:r>
      <w:r w:rsidR="00603760">
        <w:rPr>
          <w:rFonts w:eastAsia="SimSun"/>
        </w:rPr>
        <w:t>C</w:t>
      </w:r>
      <w:r w:rsidR="001E6B08" w:rsidRPr="00964206">
        <w:rPr>
          <w:rFonts w:eastAsia="SimSun"/>
        </w:rPr>
        <w:t>ommission to present an oral briefing to the Human Rights Council at its thirty-seventh and thirty-eight</w:t>
      </w:r>
      <w:r w:rsidR="002D49B9">
        <w:rPr>
          <w:rFonts w:eastAsia="SimSun"/>
        </w:rPr>
        <w:t>h</w:t>
      </w:r>
      <w:r w:rsidR="001E6B08" w:rsidRPr="00964206">
        <w:rPr>
          <w:rFonts w:eastAsia="SimSun"/>
        </w:rPr>
        <w:t xml:space="preserve"> session</w:t>
      </w:r>
      <w:r w:rsidR="00163293">
        <w:rPr>
          <w:rFonts w:eastAsia="SimSun"/>
        </w:rPr>
        <w:t>s</w:t>
      </w:r>
      <w:r w:rsidR="001E6B08" w:rsidRPr="00964206">
        <w:rPr>
          <w:rFonts w:eastAsia="SimSun"/>
        </w:rPr>
        <w:t xml:space="preserve"> and a final report during an interactive dialogue at its thirty-ninth session and </w:t>
      </w:r>
      <w:r w:rsidR="0059338F">
        <w:rPr>
          <w:rFonts w:eastAsia="SimSun"/>
        </w:rPr>
        <w:t>at</w:t>
      </w:r>
      <w:r w:rsidR="0059338F" w:rsidRPr="00964206">
        <w:rPr>
          <w:rFonts w:eastAsia="SimSun"/>
        </w:rPr>
        <w:t xml:space="preserve"> </w:t>
      </w:r>
      <w:r w:rsidR="001E6B08" w:rsidRPr="00964206">
        <w:rPr>
          <w:rFonts w:eastAsia="SimSun"/>
        </w:rPr>
        <w:t>the seventy-third session of the General Assembly;</w:t>
      </w:r>
    </w:p>
    <w:p w14:paraId="03628B83" w14:textId="6F61E501" w:rsidR="001E6B08" w:rsidRPr="00964206" w:rsidRDefault="002E3DF0" w:rsidP="00B84B38">
      <w:pPr>
        <w:pStyle w:val="SingleTxtG"/>
        <w:rPr>
          <w:rFonts w:eastAsia="SimSun"/>
        </w:rPr>
      </w:pPr>
      <w:r w:rsidRPr="00964206">
        <w:rPr>
          <w:rFonts w:eastAsia="SimSun"/>
          <w:iCs/>
          <w:lang w:bidi="en-US"/>
        </w:rPr>
        <w:tab/>
        <w:t>25.</w:t>
      </w:r>
      <w:r w:rsidRPr="00964206">
        <w:rPr>
          <w:rFonts w:eastAsia="SimSun"/>
          <w:iCs/>
          <w:lang w:bidi="en-US"/>
        </w:rPr>
        <w:tab/>
      </w:r>
      <w:r w:rsidR="001E6B08" w:rsidRPr="00964206">
        <w:rPr>
          <w:rFonts w:eastAsia="SimSun"/>
          <w:i/>
          <w:iCs/>
          <w:lang w:bidi="en-US"/>
        </w:rPr>
        <w:t>Urges</w:t>
      </w:r>
      <w:r w:rsidR="001E6B08" w:rsidRPr="00964206">
        <w:rPr>
          <w:rFonts w:eastAsia="SimSun"/>
        </w:rPr>
        <w:t xml:space="preserve"> the Government of Burundi to cooperate fully with the </w:t>
      </w:r>
      <w:r w:rsidR="0059338F">
        <w:rPr>
          <w:rFonts w:eastAsia="SimSun"/>
        </w:rPr>
        <w:t>C</w:t>
      </w:r>
      <w:r w:rsidR="001E6B08" w:rsidRPr="00964206">
        <w:rPr>
          <w:rFonts w:eastAsia="SimSun"/>
        </w:rPr>
        <w:t xml:space="preserve">ommission of </w:t>
      </w:r>
      <w:r w:rsidR="0059338F">
        <w:rPr>
          <w:rFonts w:eastAsia="SimSun"/>
        </w:rPr>
        <w:t>I</w:t>
      </w:r>
      <w:r w:rsidR="001E6B08" w:rsidRPr="00964206">
        <w:rPr>
          <w:rFonts w:eastAsia="SimSun"/>
        </w:rPr>
        <w:t>nquiry</w:t>
      </w:r>
      <w:r w:rsidR="0059338F">
        <w:rPr>
          <w:rFonts w:eastAsia="SimSun"/>
        </w:rPr>
        <w:t xml:space="preserve"> on Burundi</w:t>
      </w:r>
      <w:r w:rsidR="001E6B08" w:rsidRPr="00964206">
        <w:rPr>
          <w:rFonts w:eastAsia="SimSun"/>
        </w:rPr>
        <w:t>, to authorize it to conduct visits to the country and to provide it with all the information necessary</w:t>
      </w:r>
      <w:r w:rsidR="0059338F">
        <w:rPr>
          <w:rFonts w:eastAsia="SimSun"/>
        </w:rPr>
        <w:t xml:space="preserve"> </w:t>
      </w:r>
      <w:r w:rsidR="001E6B08" w:rsidRPr="00964206">
        <w:rPr>
          <w:rFonts w:eastAsia="SimSun"/>
        </w:rPr>
        <w:t xml:space="preserve">to fulfil its </w:t>
      </w:r>
      <w:r w:rsidR="001E6B08" w:rsidRPr="00964206">
        <w:rPr>
          <w:rFonts w:eastAsia="SimSun"/>
          <w:lang w:bidi="hr-HR"/>
        </w:rPr>
        <w:t>mandate;</w:t>
      </w:r>
    </w:p>
    <w:p w14:paraId="768ED483" w14:textId="752B0210" w:rsidR="001E6B08" w:rsidRPr="00964206" w:rsidRDefault="002E3DF0" w:rsidP="00B84B38">
      <w:pPr>
        <w:pStyle w:val="SingleTxtG"/>
        <w:rPr>
          <w:rFonts w:eastAsia="SimSun"/>
        </w:rPr>
      </w:pPr>
      <w:r w:rsidRPr="00964206">
        <w:rPr>
          <w:rFonts w:eastAsia="SimSun"/>
          <w:iCs/>
          <w:lang w:bidi="en-US"/>
        </w:rPr>
        <w:tab/>
        <w:t>26.</w:t>
      </w:r>
      <w:r w:rsidRPr="00964206">
        <w:rPr>
          <w:rFonts w:eastAsia="SimSun"/>
          <w:iCs/>
          <w:lang w:bidi="en-US"/>
        </w:rPr>
        <w:tab/>
      </w:r>
      <w:r w:rsidR="001E6B08" w:rsidRPr="00964206">
        <w:rPr>
          <w:rFonts w:eastAsia="SimSun"/>
          <w:i/>
          <w:iCs/>
          <w:lang w:bidi="en-US"/>
        </w:rPr>
        <w:t>Requests</w:t>
      </w:r>
      <w:r w:rsidR="001E6B08" w:rsidRPr="00964206">
        <w:rPr>
          <w:rFonts w:eastAsia="SimSun"/>
        </w:rPr>
        <w:t xml:space="preserve"> the Office of the High Commissioner to provide all the resources </w:t>
      </w:r>
      <w:r w:rsidR="0059338F" w:rsidRPr="00715C90">
        <w:rPr>
          <w:rFonts w:eastAsia="SimSun"/>
        </w:rPr>
        <w:t xml:space="preserve">necessary </w:t>
      </w:r>
      <w:r w:rsidR="001E6B08" w:rsidRPr="00964206">
        <w:rPr>
          <w:rFonts w:eastAsia="SimSun"/>
        </w:rPr>
        <w:t xml:space="preserve">to the </w:t>
      </w:r>
      <w:r w:rsidR="00601E99">
        <w:rPr>
          <w:rFonts w:eastAsia="SimSun"/>
        </w:rPr>
        <w:t>C</w:t>
      </w:r>
      <w:r w:rsidR="001E6B08" w:rsidRPr="00964206">
        <w:rPr>
          <w:rFonts w:eastAsia="SimSun"/>
        </w:rPr>
        <w:t>ommission</w:t>
      </w:r>
      <w:r w:rsidR="00601E99">
        <w:rPr>
          <w:rFonts w:eastAsia="SimSun"/>
        </w:rPr>
        <w:t xml:space="preserve"> </w:t>
      </w:r>
      <w:r w:rsidR="00601E99" w:rsidRPr="00BB18DA">
        <w:rPr>
          <w:rFonts w:eastAsia="SimSun"/>
        </w:rPr>
        <w:t xml:space="preserve">of </w:t>
      </w:r>
      <w:r w:rsidR="00601E99">
        <w:rPr>
          <w:rFonts w:eastAsia="SimSun"/>
        </w:rPr>
        <w:t>I</w:t>
      </w:r>
      <w:r w:rsidR="00601E99" w:rsidRPr="00BB18DA">
        <w:rPr>
          <w:rFonts w:eastAsia="SimSun"/>
        </w:rPr>
        <w:t>nquiry</w:t>
      </w:r>
      <w:r w:rsidR="00601E99">
        <w:rPr>
          <w:rFonts w:eastAsia="SimSun"/>
        </w:rPr>
        <w:t xml:space="preserve"> on Burundi</w:t>
      </w:r>
      <w:r w:rsidR="001E6B08" w:rsidRPr="00964206">
        <w:rPr>
          <w:rFonts w:eastAsia="SimSun"/>
        </w:rPr>
        <w:t xml:space="preserve"> to allow it to fulfil its </w:t>
      </w:r>
      <w:r w:rsidR="001E6B08" w:rsidRPr="00964206">
        <w:rPr>
          <w:rFonts w:eastAsia="SimSun"/>
          <w:lang w:bidi="hr-HR"/>
        </w:rPr>
        <w:t>mandate;</w:t>
      </w:r>
    </w:p>
    <w:p w14:paraId="607BA112" w14:textId="77777777" w:rsidR="003225AF" w:rsidRPr="00964206" w:rsidRDefault="002E3DF0" w:rsidP="00B84B38">
      <w:pPr>
        <w:pStyle w:val="SingleTxtG"/>
        <w:rPr>
          <w:rFonts w:eastAsia="SimSun"/>
        </w:rPr>
      </w:pPr>
      <w:r w:rsidRPr="00964206">
        <w:rPr>
          <w:rFonts w:eastAsia="SimSun"/>
          <w:iCs/>
          <w:lang w:bidi="en-US"/>
        </w:rPr>
        <w:tab/>
        <w:t>27.</w:t>
      </w:r>
      <w:r w:rsidRPr="00964206">
        <w:rPr>
          <w:rFonts w:eastAsia="SimSun"/>
          <w:iCs/>
          <w:lang w:bidi="en-US"/>
        </w:rPr>
        <w:tab/>
      </w:r>
      <w:r w:rsidR="001E6B08" w:rsidRPr="00964206">
        <w:rPr>
          <w:rFonts w:eastAsia="SimSun"/>
          <w:i/>
          <w:iCs/>
          <w:lang w:bidi="en-US"/>
        </w:rPr>
        <w:t>Decides</w:t>
      </w:r>
      <w:r w:rsidR="001E6B08" w:rsidRPr="00964206">
        <w:rPr>
          <w:rFonts w:eastAsia="SimSun"/>
          <w:lang w:bidi="en-US"/>
        </w:rPr>
        <w:t xml:space="preserve"> to remain seized of the matter.</w:t>
      </w:r>
    </w:p>
    <w:p w14:paraId="01DF1692" w14:textId="77777777" w:rsidR="00C14718" w:rsidRPr="00246B5C" w:rsidRDefault="00246B5C" w:rsidP="00246B5C">
      <w:pPr>
        <w:pStyle w:val="SingleTxtG"/>
        <w:spacing w:before="240" w:after="0"/>
        <w:jc w:val="center"/>
        <w:rPr>
          <w:rFonts w:eastAsia="SimSun"/>
          <w:u w:val="single"/>
        </w:rPr>
      </w:pPr>
      <w:r w:rsidRPr="00964206">
        <w:rPr>
          <w:rFonts w:eastAsia="SimSun"/>
          <w:u w:val="single"/>
          <w:lang w:eastAsia="hi-IN" w:bidi="hi-IN"/>
        </w:rPr>
        <w:tab/>
      </w:r>
      <w:r w:rsidRPr="00964206">
        <w:rPr>
          <w:rFonts w:eastAsia="SimSun"/>
          <w:u w:val="single"/>
          <w:lang w:eastAsia="hi-IN" w:bidi="hi-IN"/>
        </w:rPr>
        <w:tab/>
      </w:r>
      <w:r>
        <w:rPr>
          <w:rFonts w:eastAsia="SimSun"/>
          <w:u w:val="single"/>
          <w:lang w:eastAsia="hi-IN" w:bidi="hi-IN"/>
        </w:rPr>
        <w:tab/>
      </w:r>
    </w:p>
    <w:sectPr w:rsidR="00C14718" w:rsidRPr="00246B5C" w:rsidSect="00F2530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6726E" w14:textId="77777777" w:rsidR="00603760" w:rsidRDefault="00603760"/>
  </w:endnote>
  <w:endnote w:type="continuationSeparator" w:id="0">
    <w:p w14:paraId="33F87D5A" w14:textId="77777777" w:rsidR="00603760" w:rsidRDefault="00603760"/>
  </w:endnote>
  <w:endnote w:type="continuationNotice" w:id="1">
    <w:p w14:paraId="60304F94" w14:textId="77777777" w:rsidR="00603760" w:rsidRDefault="0060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3DA3" w14:textId="767539D8" w:rsidR="00603760" w:rsidRPr="001D18FE" w:rsidRDefault="00603760"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1D514F">
      <w:rPr>
        <w:b/>
        <w:noProof/>
        <w:sz w:val="18"/>
      </w:rPr>
      <w:t>6</w:t>
    </w:r>
    <w:r w:rsidRPr="001D18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1944" w14:textId="7D6A8391" w:rsidR="00603760" w:rsidRPr="001D18FE" w:rsidRDefault="00603760"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1D514F">
      <w:rPr>
        <w:b/>
        <w:noProof/>
        <w:sz w:val="18"/>
      </w:rPr>
      <w:t>5</w:t>
    </w:r>
    <w:r w:rsidRPr="001D1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3D63" w14:textId="695877CF" w:rsidR="001D514F" w:rsidRDefault="001D514F" w:rsidP="001D514F">
    <w:pPr>
      <w:pStyle w:val="Footer"/>
    </w:pPr>
    <w:r>
      <w:rPr>
        <w:rFonts w:ascii="C39T30Lfz" w:hAnsi="C39T30Lfz"/>
        <w:noProof/>
        <w:sz w:val="56"/>
        <w:lang w:eastAsia="en-GB"/>
      </w:rPr>
      <w:drawing>
        <wp:anchor distT="0" distB="0" distL="114300" distR="114300" simplePos="0" relativeHeight="251660288" behindDoc="0" locked="0" layoutInCell="1" allowOverlap="1" wp14:anchorId="4CA0A615" wp14:editId="07EE1D37">
          <wp:simplePos x="0" y="0"/>
          <wp:positionH relativeFrom="margin">
            <wp:posOffset>5478780</wp:posOffset>
          </wp:positionH>
          <wp:positionV relativeFrom="margin">
            <wp:posOffset>8165736</wp:posOffset>
          </wp:positionV>
          <wp:extent cx="638175" cy="638175"/>
          <wp:effectExtent l="0" t="0" r="9525" b="9525"/>
          <wp:wrapNone/>
          <wp:docPr id="2" name="Picture 1" descr="https://undocs.org/m2/QRCode.ashx?DS=A/HRC/36/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46F214EF" wp14:editId="1AF8D254">
          <wp:simplePos x="0" y="0"/>
          <wp:positionH relativeFrom="margin">
            <wp:posOffset>4361180</wp:posOffset>
          </wp:positionH>
          <wp:positionV relativeFrom="margin">
            <wp:posOffset>8568690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12E1479" w14:textId="07CE6A15" w:rsidR="001D514F" w:rsidRDefault="001D514F" w:rsidP="001D514F">
    <w:pPr>
      <w:pStyle w:val="Footer"/>
      <w:ind w:right="1134"/>
      <w:rPr>
        <w:sz w:val="20"/>
      </w:rPr>
    </w:pPr>
    <w:r>
      <w:rPr>
        <w:sz w:val="20"/>
      </w:rPr>
      <w:t>GE.17-16800(E)</w:t>
    </w:r>
  </w:p>
  <w:p w14:paraId="14C85663" w14:textId="7DEC3274" w:rsidR="001D514F" w:rsidRPr="001D514F" w:rsidRDefault="001D514F" w:rsidP="001D51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3960F" w14:textId="77777777" w:rsidR="00603760" w:rsidRPr="000B175B" w:rsidRDefault="00603760" w:rsidP="000B175B">
      <w:pPr>
        <w:tabs>
          <w:tab w:val="right" w:pos="2155"/>
        </w:tabs>
        <w:spacing w:after="80"/>
        <w:ind w:left="680"/>
        <w:rPr>
          <w:u w:val="single"/>
        </w:rPr>
      </w:pPr>
      <w:r>
        <w:rPr>
          <w:u w:val="single"/>
        </w:rPr>
        <w:tab/>
      </w:r>
    </w:p>
  </w:footnote>
  <w:footnote w:type="continuationSeparator" w:id="0">
    <w:p w14:paraId="73644309" w14:textId="77777777" w:rsidR="00603760" w:rsidRPr="00FC68B7" w:rsidRDefault="00603760" w:rsidP="00FC68B7">
      <w:pPr>
        <w:tabs>
          <w:tab w:val="left" w:pos="2155"/>
        </w:tabs>
        <w:spacing w:after="80"/>
        <w:ind w:left="680"/>
        <w:rPr>
          <w:u w:val="single"/>
        </w:rPr>
      </w:pPr>
      <w:r>
        <w:rPr>
          <w:u w:val="single"/>
        </w:rPr>
        <w:tab/>
      </w:r>
    </w:p>
  </w:footnote>
  <w:footnote w:type="continuationNotice" w:id="1">
    <w:p w14:paraId="2A3700AD" w14:textId="77777777" w:rsidR="00603760" w:rsidRDefault="00603760"/>
  </w:footnote>
  <w:footnote w:id="2">
    <w:p w14:paraId="5DBE7D8C" w14:textId="77777777" w:rsidR="00603760" w:rsidRPr="002E3DF0" w:rsidRDefault="00603760">
      <w:pPr>
        <w:pStyle w:val="FootnoteText"/>
      </w:pPr>
      <w:r>
        <w:rPr>
          <w:rStyle w:val="FootnoteReference"/>
        </w:rPr>
        <w:tab/>
      </w:r>
      <w:r w:rsidRPr="002E3DF0">
        <w:rPr>
          <w:rStyle w:val="FootnoteReference"/>
          <w:sz w:val="20"/>
          <w:vertAlign w:val="baseline"/>
        </w:rPr>
        <w:t>*</w:t>
      </w:r>
      <w:r>
        <w:rPr>
          <w:rStyle w:val="FootnoteReference"/>
          <w:sz w:val="20"/>
          <w:vertAlign w:val="baseline"/>
        </w:rPr>
        <w:tab/>
      </w:r>
      <w:r>
        <w:t>State not a member of the Human Rights Council.</w:t>
      </w:r>
    </w:p>
  </w:footnote>
  <w:footnote w:id="3">
    <w:p w14:paraId="6C61ECEE" w14:textId="732AE9E4" w:rsidR="008E6DF4" w:rsidRPr="00E6153D" w:rsidRDefault="00CB44D5">
      <w:pPr>
        <w:pStyle w:val="FootnoteText"/>
        <w:rPr>
          <w:lang w:val="en-US"/>
        </w:rPr>
      </w:pPr>
      <w:r>
        <w:tab/>
      </w:r>
      <w:r w:rsidR="008E6DF4">
        <w:rPr>
          <w:rStyle w:val="FootnoteReference"/>
        </w:rPr>
        <w:footnoteRef/>
      </w:r>
      <w:r>
        <w:tab/>
      </w:r>
      <w:r w:rsidR="008E6DF4">
        <w:t xml:space="preserve"> </w:t>
      </w:r>
      <w:r w:rsidR="008E6DF4">
        <w:rPr>
          <w:lang w:val="en-US"/>
        </w:rPr>
        <w:t>S/2017/165.</w:t>
      </w:r>
    </w:p>
  </w:footnote>
  <w:footnote w:id="4">
    <w:p w14:paraId="7F99E177" w14:textId="63B8425C" w:rsidR="00603760" w:rsidRPr="00E6153D" w:rsidRDefault="00CB44D5">
      <w:pPr>
        <w:pStyle w:val="FootnoteText"/>
        <w:rPr>
          <w:lang w:val="en-US"/>
        </w:rPr>
      </w:pPr>
      <w:r>
        <w:tab/>
      </w:r>
      <w:r w:rsidR="00603760">
        <w:rPr>
          <w:rStyle w:val="FootnoteReference"/>
        </w:rPr>
        <w:footnoteRef/>
      </w:r>
      <w:r>
        <w:tab/>
      </w:r>
      <w:r w:rsidR="00603760">
        <w:t xml:space="preserve"> S/PRST/2017/13.</w:t>
      </w:r>
    </w:p>
  </w:footnote>
  <w:footnote w:id="5">
    <w:p w14:paraId="45DD86E3" w14:textId="6F54ED2B" w:rsidR="00690759" w:rsidRPr="00E6153D" w:rsidRDefault="00CB44D5">
      <w:pPr>
        <w:pStyle w:val="FootnoteText"/>
        <w:rPr>
          <w:lang w:val="en-US"/>
        </w:rPr>
      </w:pPr>
      <w:r>
        <w:tab/>
      </w:r>
      <w:r w:rsidR="00690759">
        <w:rPr>
          <w:rStyle w:val="FootnoteReference"/>
        </w:rPr>
        <w:footnoteRef/>
      </w:r>
      <w:r>
        <w:tab/>
      </w:r>
      <w:r w:rsidR="00690759">
        <w:t xml:space="preserve"> A/HRC/33/37.</w:t>
      </w:r>
    </w:p>
  </w:footnote>
  <w:footnote w:id="6">
    <w:p w14:paraId="4D6B9C06" w14:textId="281B7565" w:rsidR="00603760" w:rsidRDefault="00603760" w:rsidP="002E3DF0">
      <w:pPr>
        <w:pStyle w:val="FootnoteText"/>
        <w:widowControl w:val="0"/>
        <w:tabs>
          <w:tab w:val="clear" w:pos="1021"/>
          <w:tab w:val="right" w:pos="1020"/>
        </w:tabs>
      </w:pPr>
      <w:r>
        <w:tab/>
      </w:r>
      <w:r w:rsidRPr="00C51A94">
        <w:rPr>
          <w:rStyle w:val="FootnoteReference"/>
        </w:rPr>
        <w:footnoteRef/>
      </w:r>
      <w:r w:rsidRPr="00C51A94">
        <w:tab/>
        <w:t>A/HRC/36/54</w:t>
      </w:r>
      <w:r w:rsidR="00C51A94" w:rsidRPr="00E6153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A344" w14:textId="77777777" w:rsidR="00603760" w:rsidRPr="001D18FE" w:rsidRDefault="00603760">
    <w:pPr>
      <w:pStyle w:val="Header"/>
    </w:pPr>
    <w:r>
      <w:t>A/HRC/36/L.9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34AE" w14:textId="77777777" w:rsidR="00603760" w:rsidRPr="001D18FE" w:rsidRDefault="00603760" w:rsidP="001D18FE">
    <w:pPr>
      <w:pStyle w:val="Header"/>
      <w:jc w:val="right"/>
    </w:pPr>
    <w:r>
      <w:t>A/HRC/36/L9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E3A0A"/>
    <w:multiLevelType w:val="hybridMultilevel"/>
    <w:tmpl w:val="335A8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7"/>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22DB5"/>
    <w:rsid w:val="0002331B"/>
    <w:rsid w:val="00025579"/>
    <w:rsid w:val="000403D1"/>
    <w:rsid w:val="00042585"/>
    <w:rsid w:val="000449AA"/>
    <w:rsid w:val="00050F6B"/>
    <w:rsid w:val="00072C8C"/>
    <w:rsid w:val="00073E70"/>
    <w:rsid w:val="000876EB"/>
    <w:rsid w:val="00091419"/>
    <w:rsid w:val="000931C0"/>
    <w:rsid w:val="000A1405"/>
    <w:rsid w:val="000B175B"/>
    <w:rsid w:val="000B37C4"/>
    <w:rsid w:val="000B3A0F"/>
    <w:rsid w:val="000B4A3B"/>
    <w:rsid w:val="000C59B0"/>
    <w:rsid w:val="000C62F5"/>
    <w:rsid w:val="000C6F85"/>
    <w:rsid w:val="000D1851"/>
    <w:rsid w:val="000D3BD5"/>
    <w:rsid w:val="000E0415"/>
    <w:rsid w:val="000E52C2"/>
    <w:rsid w:val="000F3508"/>
    <w:rsid w:val="000F5C0C"/>
    <w:rsid w:val="00111CF5"/>
    <w:rsid w:val="00113533"/>
    <w:rsid w:val="00115383"/>
    <w:rsid w:val="00115A0A"/>
    <w:rsid w:val="00122965"/>
    <w:rsid w:val="001229D1"/>
    <w:rsid w:val="001255E6"/>
    <w:rsid w:val="001309C0"/>
    <w:rsid w:val="00146D32"/>
    <w:rsid w:val="001509BA"/>
    <w:rsid w:val="00157D11"/>
    <w:rsid w:val="00161D27"/>
    <w:rsid w:val="00163293"/>
    <w:rsid w:val="0016652F"/>
    <w:rsid w:val="00166E79"/>
    <w:rsid w:val="00175675"/>
    <w:rsid w:val="00185350"/>
    <w:rsid w:val="001B0DD2"/>
    <w:rsid w:val="001B4B04"/>
    <w:rsid w:val="001C6663"/>
    <w:rsid w:val="001C7895"/>
    <w:rsid w:val="001D18FE"/>
    <w:rsid w:val="001D26DF"/>
    <w:rsid w:val="001D514F"/>
    <w:rsid w:val="001E2790"/>
    <w:rsid w:val="001E4073"/>
    <w:rsid w:val="001E6B08"/>
    <w:rsid w:val="001F0649"/>
    <w:rsid w:val="00211E0B"/>
    <w:rsid w:val="00211E72"/>
    <w:rsid w:val="00214047"/>
    <w:rsid w:val="0022130F"/>
    <w:rsid w:val="00221FDB"/>
    <w:rsid w:val="002230FB"/>
    <w:rsid w:val="0023694B"/>
    <w:rsid w:val="0023750A"/>
    <w:rsid w:val="00237785"/>
    <w:rsid w:val="002410DD"/>
    <w:rsid w:val="00241466"/>
    <w:rsid w:val="00246B5C"/>
    <w:rsid w:val="00253D58"/>
    <w:rsid w:val="00267B8E"/>
    <w:rsid w:val="00267FEF"/>
    <w:rsid w:val="0027082E"/>
    <w:rsid w:val="00272094"/>
    <w:rsid w:val="00274BAD"/>
    <w:rsid w:val="0027725F"/>
    <w:rsid w:val="002874A6"/>
    <w:rsid w:val="00287D9C"/>
    <w:rsid w:val="002A70E9"/>
    <w:rsid w:val="002B4EE5"/>
    <w:rsid w:val="002C21F0"/>
    <w:rsid w:val="002C7FF5"/>
    <w:rsid w:val="002D49B9"/>
    <w:rsid w:val="002E3DF0"/>
    <w:rsid w:val="002F3E29"/>
    <w:rsid w:val="003107FA"/>
    <w:rsid w:val="003141A1"/>
    <w:rsid w:val="003225AF"/>
    <w:rsid w:val="003229D8"/>
    <w:rsid w:val="00323059"/>
    <w:rsid w:val="003314D1"/>
    <w:rsid w:val="00335A2F"/>
    <w:rsid w:val="00341937"/>
    <w:rsid w:val="00345D8D"/>
    <w:rsid w:val="003533A6"/>
    <w:rsid w:val="00372AA9"/>
    <w:rsid w:val="003832C6"/>
    <w:rsid w:val="0039277A"/>
    <w:rsid w:val="003972E0"/>
    <w:rsid w:val="003975ED"/>
    <w:rsid w:val="003A478C"/>
    <w:rsid w:val="003C2CC4"/>
    <w:rsid w:val="003C6B9C"/>
    <w:rsid w:val="003C6F5A"/>
    <w:rsid w:val="003D4B23"/>
    <w:rsid w:val="003E46CD"/>
    <w:rsid w:val="003E728A"/>
    <w:rsid w:val="00402FE6"/>
    <w:rsid w:val="00405314"/>
    <w:rsid w:val="00411880"/>
    <w:rsid w:val="00424C80"/>
    <w:rsid w:val="004325CB"/>
    <w:rsid w:val="0043560D"/>
    <w:rsid w:val="0044503A"/>
    <w:rsid w:val="00446DE4"/>
    <w:rsid w:val="00447761"/>
    <w:rsid w:val="00451EC3"/>
    <w:rsid w:val="00467DA0"/>
    <w:rsid w:val="004721B1"/>
    <w:rsid w:val="004859EC"/>
    <w:rsid w:val="004950D6"/>
    <w:rsid w:val="00496A15"/>
    <w:rsid w:val="004B75D2"/>
    <w:rsid w:val="004D1140"/>
    <w:rsid w:val="004E1D28"/>
    <w:rsid w:val="004E3757"/>
    <w:rsid w:val="004F4074"/>
    <w:rsid w:val="004F55ED"/>
    <w:rsid w:val="004F6D45"/>
    <w:rsid w:val="00502F08"/>
    <w:rsid w:val="005058CA"/>
    <w:rsid w:val="0052176C"/>
    <w:rsid w:val="005261E5"/>
    <w:rsid w:val="00533BF2"/>
    <w:rsid w:val="005420F2"/>
    <w:rsid w:val="00542574"/>
    <w:rsid w:val="005436AB"/>
    <w:rsid w:val="00546DBF"/>
    <w:rsid w:val="00553D76"/>
    <w:rsid w:val="005552B5"/>
    <w:rsid w:val="00560354"/>
    <w:rsid w:val="0056117B"/>
    <w:rsid w:val="00571365"/>
    <w:rsid w:val="0058622B"/>
    <w:rsid w:val="0059088F"/>
    <w:rsid w:val="0059338F"/>
    <w:rsid w:val="00593FD1"/>
    <w:rsid w:val="005941E0"/>
    <w:rsid w:val="00595624"/>
    <w:rsid w:val="00597637"/>
    <w:rsid w:val="005A6961"/>
    <w:rsid w:val="005B06A5"/>
    <w:rsid w:val="005B312C"/>
    <w:rsid w:val="005B3DB3"/>
    <w:rsid w:val="005B6E48"/>
    <w:rsid w:val="005C2F3D"/>
    <w:rsid w:val="005D308D"/>
    <w:rsid w:val="005E1712"/>
    <w:rsid w:val="005E3E6B"/>
    <w:rsid w:val="005F2DA2"/>
    <w:rsid w:val="005F2FEA"/>
    <w:rsid w:val="00601E99"/>
    <w:rsid w:val="00603760"/>
    <w:rsid w:val="00611FC4"/>
    <w:rsid w:val="006176FB"/>
    <w:rsid w:val="00640B26"/>
    <w:rsid w:val="00652E81"/>
    <w:rsid w:val="00670741"/>
    <w:rsid w:val="00673783"/>
    <w:rsid w:val="00680629"/>
    <w:rsid w:val="00690759"/>
    <w:rsid w:val="00690CC3"/>
    <w:rsid w:val="00690F34"/>
    <w:rsid w:val="00696BD6"/>
    <w:rsid w:val="006A6B9D"/>
    <w:rsid w:val="006A7392"/>
    <w:rsid w:val="006B3189"/>
    <w:rsid w:val="006B7C0F"/>
    <w:rsid w:val="006B7D65"/>
    <w:rsid w:val="006B7DF4"/>
    <w:rsid w:val="006C0684"/>
    <w:rsid w:val="006D69D8"/>
    <w:rsid w:val="006D6DA6"/>
    <w:rsid w:val="006D6F18"/>
    <w:rsid w:val="006E564B"/>
    <w:rsid w:val="006F04D7"/>
    <w:rsid w:val="006F13F0"/>
    <w:rsid w:val="006F5035"/>
    <w:rsid w:val="0070176C"/>
    <w:rsid w:val="007065EB"/>
    <w:rsid w:val="00711273"/>
    <w:rsid w:val="00720183"/>
    <w:rsid w:val="0072632A"/>
    <w:rsid w:val="00740E29"/>
    <w:rsid w:val="0074200B"/>
    <w:rsid w:val="00746FF6"/>
    <w:rsid w:val="0076699A"/>
    <w:rsid w:val="00796311"/>
    <w:rsid w:val="007A6296"/>
    <w:rsid w:val="007B6BA5"/>
    <w:rsid w:val="007C1B62"/>
    <w:rsid w:val="007C3390"/>
    <w:rsid w:val="007C42E0"/>
    <w:rsid w:val="007C4F4B"/>
    <w:rsid w:val="007D2CDC"/>
    <w:rsid w:val="007D5327"/>
    <w:rsid w:val="007E1D69"/>
    <w:rsid w:val="007E2C6D"/>
    <w:rsid w:val="007E4F25"/>
    <w:rsid w:val="007E724A"/>
    <w:rsid w:val="007F6611"/>
    <w:rsid w:val="00801875"/>
    <w:rsid w:val="00806674"/>
    <w:rsid w:val="008155C3"/>
    <w:rsid w:val="008175E9"/>
    <w:rsid w:val="0082243E"/>
    <w:rsid w:val="008242D7"/>
    <w:rsid w:val="00836D59"/>
    <w:rsid w:val="00841505"/>
    <w:rsid w:val="00856CD2"/>
    <w:rsid w:val="00861BC6"/>
    <w:rsid w:val="0086499A"/>
    <w:rsid w:val="008673C0"/>
    <w:rsid w:val="00871FD5"/>
    <w:rsid w:val="008979B1"/>
    <w:rsid w:val="008A3514"/>
    <w:rsid w:val="008A571C"/>
    <w:rsid w:val="008A6B25"/>
    <w:rsid w:val="008A6C4F"/>
    <w:rsid w:val="008B4E45"/>
    <w:rsid w:val="008C1E4D"/>
    <w:rsid w:val="008E0E46"/>
    <w:rsid w:val="008E6DF4"/>
    <w:rsid w:val="00902097"/>
    <w:rsid w:val="0090452C"/>
    <w:rsid w:val="009052E0"/>
    <w:rsid w:val="00907C3F"/>
    <w:rsid w:val="00922328"/>
    <w:rsid w:val="0092237C"/>
    <w:rsid w:val="00932CC3"/>
    <w:rsid w:val="0093707B"/>
    <w:rsid w:val="009400EB"/>
    <w:rsid w:val="009427E3"/>
    <w:rsid w:val="00956251"/>
    <w:rsid w:val="00956D9B"/>
    <w:rsid w:val="00963CBA"/>
    <w:rsid w:val="00964206"/>
    <w:rsid w:val="009654B7"/>
    <w:rsid w:val="00965B18"/>
    <w:rsid w:val="00967980"/>
    <w:rsid w:val="00976A60"/>
    <w:rsid w:val="00977C5B"/>
    <w:rsid w:val="00983BCD"/>
    <w:rsid w:val="00991261"/>
    <w:rsid w:val="009A0B83"/>
    <w:rsid w:val="009B3800"/>
    <w:rsid w:val="009D22AC"/>
    <w:rsid w:val="009D50DB"/>
    <w:rsid w:val="009E1C4E"/>
    <w:rsid w:val="00A04863"/>
    <w:rsid w:val="00A05E0B"/>
    <w:rsid w:val="00A10A27"/>
    <w:rsid w:val="00A1427D"/>
    <w:rsid w:val="00A14AA7"/>
    <w:rsid w:val="00A15C2A"/>
    <w:rsid w:val="00A21243"/>
    <w:rsid w:val="00A34D70"/>
    <w:rsid w:val="00A4279F"/>
    <w:rsid w:val="00A4634F"/>
    <w:rsid w:val="00A468CD"/>
    <w:rsid w:val="00A51CF3"/>
    <w:rsid w:val="00A72F22"/>
    <w:rsid w:val="00A748A6"/>
    <w:rsid w:val="00A77C42"/>
    <w:rsid w:val="00A879A4"/>
    <w:rsid w:val="00A87A63"/>
    <w:rsid w:val="00A87E95"/>
    <w:rsid w:val="00A92E29"/>
    <w:rsid w:val="00AD09E9"/>
    <w:rsid w:val="00AE09C5"/>
    <w:rsid w:val="00AF0576"/>
    <w:rsid w:val="00AF1BC2"/>
    <w:rsid w:val="00AF3829"/>
    <w:rsid w:val="00AF7AEE"/>
    <w:rsid w:val="00B037F0"/>
    <w:rsid w:val="00B172AB"/>
    <w:rsid w:val="00B2327D"/>
    <w:rsid w:val="00B2718F"/>
    <w:rsid w:val="00B30179"/>
    <w:rsid w:val="00B3317B"/>
    <w:rsid w:val="00B334DC"/>
    <w:rsid w:val="00B3631A"/>
    <w:rsid w:val="00B53013"/>
    <w:rsid w:val="00B62DFB"/>
    <w:rsid w:val="00B67F5E"/>
    <w:rsid w:val="00B73E65"/>
    <w:rsid w:val="00B81E12"/>
    <w:rsid w:val="00B84B38"/>
    <w:rsid w:val="00B87110"/>
    <w:rsid w:val="00B90238"/>
    <w:rsid w:val="00B97FA8"/>
    <w:rsid w:val="00BA0348"/>
    <w:rsid w:val="00BB6873"/>
    <w:rsid w:val="00BC1385"/>
    <w:rsid w:val="00BC74E9"/>
    <w:rsid w:val="00BE4B16"/>
    <w:rsid w:val="00BE618E"/>
    <w:rsid w:val="00BE660F"/>
    <w:rsid w:val="00BF12D8"/>
    <w:rsid w:val="00C14718"/>
    <w:rsid w:val="00C24693"/>
    <w:rsid w:val="00C35F0B"/>
    <w:rsid w:val="00C463DD"/>
    <w:rsid w:val="00C505D4"/>
    <w:rsid w:val="00C51A94"/>
    <w:rsid w:val="00C54E8E"/>
    <w:rsid w:val="00C64458"/>
    <w:rsid w:val="00C669F0"/>
    <w:rsid w:val="00C745C3"/>
    <w:rsid w:val="00C82F3F"/>
    <w:rsid w:val="00C97BD0"/>
    <w:rsid w:val="00CA2A58"/>
    <w:rsid w:val="00CA6DE4"/>
    <w:rsid w:val="00CB449D"/>
    <w:rsid w:val="00CB44D5"/>
    <w:rsid w:val="00CC0B55"/>
    <w:rsid w:val="00CC1453"/>
    <w:rsid w:val="00CD6995"/>
    <w:rsid w:val="00CE1D36"/>
    <w:rsid w:val="00CE46C8"/>
    <w:rsid w:val="00CE4A8F"/>
    <w:rsid w:val="00CF0214"/>
    <w:rsid w:val="00CF586F"/>
    <w:rsid w:val="00CF7D43"/>
    <w:rsid w:val="00D11129"/>
    <w:rsid w:val="00D17BA4"/>
    <w:rsid w:val="00D2031B"/>
    <w:rsid w:val="00D22332"/>
    <w:rsid w:val="00D25FE2"/>
    <w:rsid w:val="00D425EA"/>
    <w:rsid w:val="00D43252"/>
    <w:rsid w:val="00D45A76"/>
    <w:rsid w:val="00D550F9"/>
    <w:rsid w:val="00D572B0"/>
    <w:rsid w:val="00D6059D"/>
    <w:rsid w:val="00D62E90"/>
    <w:rsid w:val="00D64BE9"/>
    <w:rsid w:val="00D76BE5"/>
    <w:rsid w:val="00D80D81"/>
    <w:rsid w:val="00D978C6"/>
    <w:rsid w:val="00D97D3D"/>
    <w:rsid w:val="00DA5A0D"/>
    <w:rsid w:val="00DA67AD"/>
    <w:rsid w:val="00DB0D13"/>
    <w:rsid w:val="00DB18CE"/>
    <w:rsid w:val="00DB711B"/>
    <w:rsid w:val="00DC091A"/>
    <w:rsid w:val="00DD1F72"/>
    <w:rsid w:val="00DD7281"/>
    <w:rsid w:val="00DE3EC0"/>
    <w:rsid w:val="00E04929"/>
    <w:rsid w:val="00E11593"/>
    <w:rsid w:val="00E12B6B"/>
    <w:rsid w:val="00E130AB"/>
    <w:rsid w:val="00E17208"/>
    <w:rsid w:val="00E438D9"/>
    <w:rsid w:val="00E5644E"/>
    <w:rsid w:val="00E6153D"/>
    <w:rsid w:val="00E7260F"/>
    <w:rsid w:val="00E806EE"/>
    <w:rsid w:val="00E86EBD"/>
    <w:rsid w:val="00E87B5C"/>
    <w:rsid w:val="00E96630"/>
    <w:rsid w:val="00EB0FB9"/>
    <w:rsid w:val="00EB21EF"/>
    <w:rsid w:val="00EB74C4"/>
    <w:rsid w:val="00ED0CA9"/>
    <w:rsid w:val="00ED5853"/>
    <w:rsid w:val="00ED7A2A"/>
    <w:rsid w:val="00EF1D7F"/>
    <w:rsid w:val="00EF5BDB"/>
    <w:rsid w:val="00F07FD9"/>
    <w:rsid w:val="00F23933"/>
    <w:rsid w:val="00F24119"/>
    <w:rsid w:val="00F25302"/>
    <w:rsid w:val="00F40D6A"/>
    <w:rsid w:val="00F40E75"/>
    <w:rsid w:val="00F42CD9"/>
    <w:rsid w:val="00F52936"/>
    <w:rsid w:val="00F66BA8"/>
    <w:rsid w:val="00F677CB"/>
    <w:rsid w:val="00F85C1A"/>
    <w:rsid w:val="00FA7DF3"/>
    <w:rsid w:val="00FC0470"/>
    <w:rsid w:val="00FC68B7"/>
    <w:rsid w:val="00FD7C12"/>
    <w:rsid w:val="00FE0B02"/>
    <w:rsid w:val="00FE42A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30BDFB4F"/>
  <w15:docId w15:val="{9FCAD71F-0E58-41B4-82BE-0D309B71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8A57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B307-F565-4215-9694-1BDCD46A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2505</Words>
  <Characters>14163</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1716800</dc:title>
  <dc:subject>A/HRC/36/L.9</dc:subject>
  <dc:creator>Kiatsurayanon</dc:creator>
  <cp:keywords/>
  <dc:description/>
  <cp:lastModifiedBy>Generic Desk Anglais</cp:lastModifiedBy>
  <cp:revision>2</cp:revision>
  <cp:lastPrinted>2017-09-22T16:44:00Z</cp:lastPrinted>
  <dcterms:created xsi:type="dcterms:W3CDTF">2017-09-25T14:21:00Z</dcterms:created>
  <dcterms:modified xsi:type="dcterms:W3CDTF">2017-09-25T14:21:00Z</dcterms:modified>
</cp:coreProperties>
</file>