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FB2DCA" w:rsidRDefault="00FB2DCA" w:rsidP="000E62AA">
            <w:pPr>
              <w:spacing w:line="240" w:lineRule="atLeast"/>
              <w:jc w:val="right"/>
              <w:rPr>
                <w:sz w:val="20"/>
                <w:szCs w:val="21"/>
              </w:rPr>
            </w:pPr>
            <w:r w:rsidRPr="00FB2DCA">
              <w:rPr>
                <w:sz w:val="40"/>
                <w:szCs w:val="21"/>
              </w:rPr>
              <w:t>A</w:t>
            </w:r>
            <w:r>
              <w:rPr>
                <w:sz w:val="20"/>
                <w:szCs w:val="21"/>
              </w:rPr>
              <w:t>/</w:t>
            </w:r>
            <w:proofErr w:type="spellStart"/>
            <w:r>
              <w:rPr>
                <w:sz w:val="20"/>
                <w:szCs w:val="21"/>
              </w:rPr>
              <w:t>HRC</w:t>
            </w:r>
            <w:proofErr w:type="spellEnd"/>
            <w:r>
              <w:rPr>
                <w:sz w:val="20"/>
                <w:szCs w:val="21"/>
              </w:rPr>
              <w:t>/42/</w:t>
            </w:r>
            <w:proofErr w:type="spellStart"/>
            <w:r>
              <w:rPr>
                <w:sz w:val="20"/>
                <w:szCs w:val="21"/>
              </w:rPr>
              <w:t>L.2</w:t>
            </w:r>
            <w:proofErr w:type="spellEnd"/>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FB2DCA" w:rsidRPr="00FB2DCA" w:rsidRDefault="00A1364C" w:rsidP="00FB2DCA">
            <w:pPr>
              <w:spacing w:before="240" w:line="240" w:lineRule="atLeast"/>
              <w:rPr>
                <w:sz w:val="20"/>
              </w:rPr>
            </w:pPr>
            <w:r w:rsidRPr="00F124C6">
              <w:rPr>
                <w:sz w:val="20"/>
              </w:rPr>
              <w:t xml:space="preserve">Distr.: </w:t>
            </w:r>
            <w:r w:rsidR="00FB2DCA" w:rsidRPr="00FB2DCA">
              <w:rPr>
                <w:sz w:val="20"/>
              </w:rPr>
              <w:t>Limited</w:t>
            </w:r>
          </w:p>
          <w:p w:rsidR="00A1364C" w:rsidRPr="00F124C6" w:rsidRDefault="00FB2DCA" w:rsidP="00FB2DCA">
            <w:pPr>
              <w:spacing w:line="240" w:lineRule="atLeast"/>
              <w:rPr>
                <w:sz w:val="20"/>
              </w:rPr>
            </w:pPr>
            <w:r w:rsidRPr="00FB2DCA">
              <w:rPr>
                <w:sz w:val="20"/>
              </w:rPr>
              <w:t xml:space="preserve">20 September </w:t>
            </w:r>
            <w:r w:rsidR="008B4347">
              <w:rPr>
                <w:sz w:val="20"/>
              </w:rPr>
              <w:t>201</w:t>
            </w:r>
            <w:r w:rsidR="00623FC4">
              <w:rPr>
                <w:sz w:val="20"/>
              </w:rPr>
              <w:t>9</w:t>
            </w:r>
          </w:p>
          <w:p w:rsidR="00A1364C" w:rsidRPr="00F124C6" w:rsidRDefault="00A1364C" w:rsidP="000E62AA">
            <w:pPr>
              <w:spacing w:line="240" w:lineRule="atLeast"/>
              <w:rPr>
                <w:sz w:val="20"/>
              </w:rPr>
            </w:pPr>
            <w:r w:rsidRPr="00F124C6">
              <w:rPr>
                <w:sz w:val="20"/>
              </w:rPr>
              <w:t xml:space="preserve">Chinese </w:t>
            </w:r>
          </w:p>
          <w:p w:rsidR="00A1364C" w:rsidRPr="00F124C6" w:rsidRDefault="00A1364C" w:rsidP="000E62AA">
            <w:pPr>
              <w:spacing w:line="240" w:lineRule="atLeast"/>
            </w:pPr>
            <w:r w:rsidRPr="00F124C6">
              <w:rPr>
                <w:sz w:val="20"/>
              </w:rPr>
              <w:t>Original: English</w:t>
            </w:r>
          </w:p>
        </w:tc>
      </w:tr>
    </w:tbl>
    <w:p w:rsidR="0033107B" w:rsidRPr="0033107B" w:rsidRDefault="0033107B" w:rsidP="0033107B">
      <w:pPr>
        <w:pStyle w:val="SingleTxtGC"/>
        <w:spacing w:before="120" w:after="0"/>
        <w:ind w:left="0"/>
        <w:rPr>
          <w:rFonts w:ascii="Time New Roman" w:eastAsia="黑体" w:hAnsi="Time New Roman" w:cstheme="majorBidi" w:hint="eastAsia"/>
          <w:b/>
          <w:sz w:val="24"/>
          <w:szCs w:val="24"/>
        </w:rPr>
      </w:pPr>
      <w:r w:rsidRPr="0033107B">
        <w:rPr>
          <w:rFonts w:ascii="Time New Roman" w:eastAsia="黑体" w:hAnsi="Time New Roman" w:cstheme="majorBidi"/>
          <w:sz w:val="24"/>
          <w:szCs w:val="24"/>
        </w:rPr>
        <w:t>人权理事会</w:t>
      </w:r>
    </w:p>
    <w:p w:rsidR="0033107B" w:rsidRPr="0033107B" w:rsidRDefault="0033107B" w:rsidP="0033107B">
      <w:pPr>
        <w:pStyle w:val="SingleTxtGC"/>
        <w:spacing w:after="0"/>
        <w:ind w:left="0"/>
        <w:rPr>
          <w:rFonts w:ascii="Time New Roman" w:eastAsia="黑体" w:hAnsi="Time New Roman" w:cstheme="majorBidi" w:hint="eastAsia"/>
          <w:b/>
          <w:szCs w:val="21"/>
        </w:rPr>
      </w:pPr>
      <w:r w:rsidRPr="0033107B">
        <w:rPr>
          <w:rFonts w:ascii="Time New Roman" w:eastAsia="黑体" w:hAnsi="Time New Roman" w:cstheme="majorBidi"/>
          <w:szCs w:val="21"/>
        </w:rPr>
        <w:t>第四十二届会议</w:t>
      </w:r>
    </w:p>
    <w:p w:rsidR="0033107B" w:rsidRPr="007F4F3A" w:rsidRDefault="0033107B" w:rsidP="0033107B">
      <w:pPr>
        <w:pStyle w:val="SingleTxtGC"/>
        <w:spacing w:after="0"/>
        <w:ind w:left="0"/>
        <w:rPr>
          <w:rFonts w:asciiTheme="majorBidi" w:hAnsiTheme="majorBidi" w:cstheme="majorBidi"/>
          <w:szCs w:val="21"/>
        </w:rPr>
      </w:pPr>
      <w:r>
        <w:rPr>
          <w:rFonts w:asciiTheme="majorBidi" w:hAnsiTheme="majorBidi" w:cstheme="majorBidi"/>
          <w:szCs w:val="21"/>
        </w:rPr>
        <w:t>2</w:t>
      </w:r>
      <w:r w:rsidRPr="007F4F3A">
        <w:rPr>
          <w:rFonts w:asciiTheme="majorBidi" w:hAnsiTheme="majorBidi" w:cstheme="majorBidi"/>
          <w:szCs w:val="21"/>
        </w:rPr>
        <w:t>0</w:t>
      </w:r>
      <w:r>
        <w:rPr>
          <w:rFonts w:asciiTheme="majorBidi" w:hAnsiTheme="majorBidi" w:cstheme="majorBidi"/>
          <w:szCs w:val="21"/>
        </w:rPr>
        <w:t>19</w:t>
      </w:r>
      <w:r w:rsidRPr="007F4F3A">
        <w:rPr>
          <w:rFonts w:asciiTheme="majorBidi" w:hAnsiTheme="majorBidi" w:cstheme="majorBidi"/>
          <w:szCs w:val="21"/>
        </w:rPr>
        <w:t>年</w:t>
      </w:r>
      <w:r>
        <w:rPr>
          <w:rFonts w:asciiTheme="majorBidi" w:hAnsiTheme="majorBidi" w:cstheme="majorBidi"/>
          <w:szCs w:val="21"/>
        </w:rPr>
        <w:t>9</w:t>
      </w:r>
      <w:r w:rsidRPr="007F4F3A">
        <w:rPr>
          <w:rFonts w:asciiTheme="majorBidi" w:hAnsiTheme="majorBidi" w:cstheme="majorBidi"/>
          <w:szCs w:val="21"/>
        </w:rPr>
        <w:t>月</w:t>
      </w:r>
      <w:r>
        <w:rPr>
          <w:rFonts w:asciiTheme="majorBidi" w:hAnsiTheme="majorBidi" w:cstheme="majorBidi"/>
          <w:szCs w:val="21"/>
        </w:rPr>
        <w:t>9</w:t>
      </w:r>
      <w:r w:rsidRPr="007F4F3A">
        <w:rPr>
          <w:rFonts w:asciiTheme="majorBidi" w:hAnsiTheme="majorBidi" w:cstheme="majorBidi"/>
          <w:szCs w:val="21"/>
        </w:rPr>
        <w:t>日至</w:t>
      </w:r>
      <w:r>
        <w:rPr>
          <w:rFonts w:asciiTheme="majorBidi" w:hAnsiTheme="majorBidi" w:cstheme="majorBidi"/>
          <w:szCs w:val="21"/>
        </w:rPr>
        <w:t>27</w:t>
      </w:r>
      <w:r w:rsidRPr="007F4F3A">
        <w:rPr>
          <w:rFonts w:asciiTheme="majorBidi" w:hAnsiTheme="majorBidi" w:cstheme="majorBidi"/>
          <w:szCs w:val="21"/>
        </w:rPr>
        <w:t>日</w:t>
      </w:r>
    </w:p>
    <w:p w:rsidR="0033107B" w:rsidRPr="007F4F3A" w:rsidRDefault="0033107B" w:rsidP="0033107B">
      <w:pPr>
        <w:pStyle w:val="SingleTxtGC"/>
        <w:spacing w:after="0"/>
        <w:ind w:left="0"/>
        <w:rPr>
          <w:rFonts w:asciiTheme="majorBidi" w:hAnsiTheme="majorBidi" w:cstheme="majorBidi"/>
          <w:szCs w:val="21"/>
        </w:rPr>
      </w:pPr>
      <w:r w:rsidRPr="007F4F3A">
        <w:rPr>
          <w:rFonts w:asciiTheme="majorBidi" w:hAnsiTheme="majorBidi" w:cstheme="majorBidi"/>
          <w:szCs w:val="21"/>
        </w:rPr>
        <w:t>议程项目</w:t>
      </w:r>
      <w:r>
        <w:rPr>
          <w:rFonts w:asciiTheme="majorBidi" w:hAnsiTheme="majorBidi" w:cstheme="majorBidi"/>
          <w:szCs w:val="21"/>
        </w:rPr>
        <w:t>3</w:t>
      </w:r>
    </w:p>
    <w:p w:rsidR="0033107B" w:rsidRPr="0033107B" w:rsidRDefault="0033107B" w:rsidP="0033107B">
      <w:pPr>
        <w:pStyle w:val="SingleTxtGC"/>
        <w:spacing w:after="0"/>
        <w:ind w:left="0"/>
        <w:rPr>
          <w:rFonts w:ascii="Time New Roman" w:eastAsia="黑体" w:hAnsi="Time New Roman" w:cstheme="majorBidi" w:hint="eastAsia"/>
          <w:szCs w:val="21"/>
        </w:rPr>
      </w:pPr>
      <w:r w:rsidRPr="0033107B">
        <w:rPr>
          <w:rFonts w:ascii="Time New Roman" w:eastAsia="黑体" w:hAnsi="Time New Roman" w:cstheme="majorBidi"/>
          <w:szCs w:val="21"/>
        </w:rPr>
        <w:t>促进和保护所有人权</w:t>
      </w:r>
      <w:r w:rsidRPr="0033107B">
        <w:rPr>
          <w:rFonts w:ascii="Time New Roman" w:eastAsia="黑体" w:hAnsi="Time New Roman" w:cstheme="majorBidi" w:hint="eastAsia"/>
          <w:spacing w:val="-50"/>
          <w:szCs w:val="21"/>
        </w:rPr>
        <w:t>―</w:t>
      </w:r>
      <w:r w:rsidRPr="0033107B">
        <w:rPr>
          <w:rFonts w:ascii="Time New Roman" w:eastAsia="黑体" w:hAnsi="Time New Roman" w:cstheme="majorBidi" w:hint="eastAsia"/>
          <w:szCs w:val="21"/>
        </w:rPr>
        <w:t>―</w:t>
      </w:r>
      <w:r w:rsidRPr="0033107B">
        <w:rPr>
          <w:rFonts w:ascii="Time New Roman" w:eastAsia="黑体" w:hAnsi="Time New Roman" w:cstheme="majorBidi"/>
          <w:szCs w:val="21"/>
        </w:rPr>
        <w:t>公民权利、政治权利、</w:t>
      </w:r>
    </w:p>
    <w:p w:rsidR="0033107B" w:rsidRPr="0033107B" w:rsidRDefault="0033107B" w:rsidP="0033107B">
      <w:pPr>
        <w:pStyle w:val="SingleTxtGC"/>
        <w:spacing w:after="0"/>
        <w:ind w:left="0"/>
        <w:rPr>
          <w:rFonts w:ascii="Time New Roman" w:eastAsia="黑体" w:hAnsi="Time New Roman" w:cstheme="majorBidi" w:hint="eastAsia"/>
          <w:b/>
          <w:szCs w:val="21"/>
        </w:rPr>
      </w:pPr>
      <w:r w:rsidRPr="0033107B">
        <w:rPr>
          <w:rFonts w:ascii="Time New Roman" w:eastAsia="黑体" w:hAnsi="Time New Roman" w:cstheme="majorBidi"/>
          <w:szCs w:val="21"/>
        </w:rPr>
        <w:t>经济、社会及文化权利，包括发展权</w:t>
      </w:r>
    </w:p>
    <w:p w:rsidR="0033107B" w:rsidRPr="007F4F3A" w:rsidRDefault="0033107B" w:rsidP="00C36F13">
      <w:pPr>
        <w:pStyle w:val="H23GC"/>
        <w:jc w:val="both"/>
      </w:pPr>
      <w:r w:rsidRPr="007F4F3A">
        <w:tab/>
      </w:r>
      <w:r w:rsidRPr="007F4F3A">
        <w:tab/>
      </w:r>
      <w:r w:rsidRPr="007F4F3A">
        <w:t>阿尔巴尼亚</w:t>
      </w:r>
      <w:r w:rsidRPr="006A2EBB">
        <w:rPr>
          <w:rStyle w:val="a8"/>
          <w:rFonts w:asciiTheme="majorBidi" w:hAnsiTheme="majorBidi" w:cstheme="majorBidi"/>
          <w:bCs/>
          <w:sz w:val="22"/>
          <w:vertAlign w:val="baseline"/>
          <w:lang w:val="en"/>
        </w:rPr>
        <w:footnoteReference w:customMarkFollows="1" w:id="2"/>
        <w:t>*</w:t>
      </w:r>
      <w:r w:rsidR="000A4115" w:rsidRPr="007F4F3A">
        <w:t>、</w:t>
      </w:r>
      <w:r w:rsidRPr="007F4F3A">
        <w:t>阿根廷、亚美尼亚</w:t>
      </w:r>
      <w:r w:rsidR="000A4115">
        <w:t>*</w:t>
      </w:r>
      <w:r w:rsidR="000A4115">
        <w:t>、</w:t>
      </w:r>
      <w:r w:rsidRPr="007F4F3A">
        <w:t>澳大利亚、奥地利、比利时</w:t>
      </w:r>
      <w:r w:rsidR="000A4115">
        <w:t>*</w:t>
      </w:r>
      <w:r w:rsidR="000A4115">
        <w:t>、</w:t>
      </w:r>
      <w:r w:rsidRPr="007F4F3A">
        <w:t>保加利亚、加拿大</w:t>
      </w:r>
      <w:r w:rsidR="000A4115">
        <w:t>*</w:t>
      </w:r>
      <w:r w:rsidR="000A4115">
        <w:t>、</w:t>
      </w:r>
      <w:r w:rsidRPr="007F4F3A">
        <w:t>智利、克罗地亚、塞浦路斯</w:t>
      </w:r>
      <w:r w:rsidR="000A4115">
        <w:t>*</w:t>
      </w:r>
      <w:r w:rsidR="000A4115">
        <w:t>、</w:t>
      </w:r>
      <w:r w:rsidRPr="007F4F3A">
        <w:t>捷克、丹麦、爱沙尼亚</w:t>
      </w:r>
      <w:r w:rsidR="000A4115">
        <w:t>*</w:t>
      </w:r>
      <w:r w:rsidR="000A4115">
        <w:t>、</w:t>
      </w:r>
      <w:r w:rsidRPr="007F4F3A">
        <w:t>斐济、芬兰</w:t>
      </w:r>
      <w:r w:rsidR="000A4115">
        <w:t>*</w:t>
      </w:r>
      <w:r w:rsidR="000A4115">
        <w:t>、</w:t>
      </w:r>
      <w:r w:rsidRPr="007F4F3A">
        <w:t>法国</w:t>
      </w:r>
      <w:r w:rsidR="000A4115">
        <w:t>*</w:t>
      </w:r>
      <w:r w:rsidR="000A4115">
        <w:t>、</w:t>
      </w:r>
      <w:r w:rsidRPr="007F4F3A">
        <w:t>格鲁吉亚</w:t>
      </w:r>
      <w:r w:rsidR="000A4115">
        <w:t>*</w:t>
      </w:r>
      <w:r w:rsidR="000A4115">
        <w:t>、</w:t>
      </w:r>
      <w:r w:rsidRPr="007F4F3A">
        <w:t>希腊</w:t>
      </w:r>
      <w:r w:rsidR="000A4115">
        <w:t>*</w:t>
      </w:r>
      <w:r w:rsidR="000A4115">
        <w:t>、</w:t>
      </w:r>
      <w:r w:rsidRPr="007F4F3A">
        <w:t>匈牙利、冰岛、爱尔兰</w:t>
      </w:r>
      <w:r w:rsidR="000A4115">
        <w:t>*</w:t>
      </w:r>
      <w:r w:rsidR="000A4115">
        <w:t>、</w:t>
      </w:r>
      <w:r w:rsidRPr="007F4F3A">
        <w:t>意大利、</w:t>
      </w:r>
      <w:r w:rsidRPr="00C36F13">
        <w:rPr>
          <w:spacing w:val="-2"/>
        </w:rPr>
        <w:t>拉脱维亚</w:t>
      </w:r>
      <w:r w:rsidR="000A4115" w:rsidRPr="00C36F13">
        <w:rPr>
          <w:spacing w:val="-2"/>
        </w:rPr>
        <w:t>*</w:t>
      </w:r>
      <w:r w:rsidR="000A4115" w:rsidRPr="00C36F13">
        <w:rPr>
          <w:spacing w:val="-2"/>
        </w:rPr>
        <w:t>、</w:t>
      </w:r>
      <w:r w:rsidRPr="00C36F13">
        <w:rPr>
          <w:spacing w:val="-2"/>
        </w:rPr>
        <w:t>立陶宛</w:t>
      </w:r>
      <w:r w:rsidR="000A4115" w:rsidRPr="00C36F13">
        <w:rPr>
          <w:spacing w:val="-2"/>
        </w:rPr>
        <w:t>*</w:t>
      </w:r>
      <w:r w:rsidR="000A4115" w:rsidRPr="00C36F13">
        <w:rPr>
          <w:spacing w:val="-2"/>
        </w:rPr>
        <w:t>、</w:t>
      </w:r>
      <w:r w:rsidRPr="00C36F13">
        <w:rPr>
          <w:spacing w:val="-2"/>
        </w:rPr>
        <w:t>卢森堡</w:t>
      </w:r>
      <w:r w:rsidR="000A4115" w:rsidRPr="00C36F13">
        <w:rPr>
          <w:spacing w:val="-2"/>
        </w:rPr>
        <w:t>*</w:t>
      </w:r>
      <w:r w:rsidR="000A4115" w:rsidRPr="00C36F13">
        <w:rPr>
          <w:spacing w:val="-2"/>
        </w:rPr>
        <w:t>、</w:t>
      </w:r>
      <w:r w:rsidRPr="00C36F13">
        <w:rPr>
          <w:spacing w:val="-2"/>
        </w:rPr>
        <w:t>马尔代夫</w:t>
      </w:r>
      <w:r w:rsidR="000A4115" w:rsidRPr="00C36F13">
        <w:rPr>
          <w:spacing w:val="-2"/>
        </w:rPr>
        <w:t>*</w:t>
      </w:r>
      <w:r w:rsidR="000A4115" w:rsidRPr="00C36F13">
        <w:rPr>
          <w:spacing w:val="-2"/>
        </w:rPr>
        <w:t>、</w:t>
      </w:r>
      <w:r w:rsidRPr="00C36F13">
        <w:rPr>
          <w:spacing w:val="-2"/>
        </w:rPr>
        <w:t>马耳他</w:t>
      </w:r>
      <w:r w:rsidR="000A4115" w:rsidRPr="00C36F13">
        <w:rPr>
          <w:spacing w:val="-2"/>
        </w:rPr>
        <w:t>*</w:t>
      </w:r>
      <w:r w:rsidR="000A4115" w:rsidRPr="00C36F13">
        <w:rPr>
          <w:spacing w:val="-2"/>
        </w:rPr>
        <w:t>、</w:t>
      </w:r>
      <w:r w:rsidRPr="00C36F13">
        <w:rPr>
          <w:spacing w:val="-2"/>
        </w:rPr>
        <w:t>墨西哥、黑山</w:t>
      </w:r>
      <w:r w:rsidR="000A4115" w:rsidRPr="00C36F13">
        <w:rPr>
          <w:spacing w:val="-2"/>
        </w:rPr>
        <w:t>*</w:t>
      </w:r>
      <w:r w:rsidR="000A4115" w:rsidRPr="00C36F13">
        <w:rPr>
          <w:spacing w:val="-2"/>
        </w:rPr>
        <w:t>、</w:t>
      </w:r>
      <w:r w:rsidRPr="00C36F13">
        <w:rPr>
          <w:spacing w:val="-2"/>
        </w:rPr>
        <w:t>摩洛哥</w:t>
      </w:r>
      <w:r w:rsidR="000A4115" w:rsidRPr="00C36F13">
        <w:rPr>
          <w:spacing w:val="-2"/>
        </w:rPr>
        <w:t>*</w:t>
      </w:r>
      <w:r w:rsidR="000A4115" w:rsidRPr="00C36F13">
        <w:rPr>
          <w:spacing w:val="-2"/>
        </w:rPr>
        <w:t>、</w:t>
      </w:r>
      <w:r w:rsidRPr="00C36F13">
        <w:rPr>
          <w:spacing w:val="-2"/>
        </w:rPr>
        <w:t>北马其顿</w:t>
      </w:r>
      <w:r w:rsidR="000A4115" w:rsidRPr="00C36F13">
        <w:rPr>
          <w:spacing w:val="-2"/>
        </w:rPr>
        <w:t>*</w:t>
      </w:r>
      <w:r w:rsidR="000A4115" w:rsidRPr="00C36F13">
        <w:rPr>
          <w:spacing w:val="-2"/>
        </w:rPr>
        <w:t>、</w:t>
      </w:r>
      <w:r w:rsidRPr="00C36F13">
        <w:rPr>
          <w:spacing w:val="-2"/>
        </w:rPr>
        <w:t>挪威</w:t>
      </w:r>
      <w:r w:rsidR="000A4115" w:rsidRPr="00C36F13">
        <w:rPr>
          <w:spacing w:val="-2"/>
        </w:rPr>
        <w:t>*</w:t>
      </w:r>
      <w:r w:rsidR="000A4115" w:rsidRPr="00C36F13">
        <w:rPr>
          <w:spacing w:val="-2"/>
        </w:rPr>
        <w:t>、</w:t>
      </w:r>
      <w:r w:rsidRPr="00C36F13">
        <w:rPr>
          <w:spacing w:val="-2"/>
        </w:rPr>
        <w:t>波兰</w:t>
      </w:r>
      <w:r w:rsidR="000A4115" w:rsidRPr="00C36F13">
        <w:rPr>
          <w:spacing w:val="-2"/>
        </w:rPr>
        <w:t>*</w:t>
      </w:r>
      <w:r w:rsidR="000A4115" w:rsidRPr="00C36F13">
        <w:rPr>
          <w:spacing w:val="-2"/>
        </w:rPr>
        <w:t>、</w:t>
      </w:r>
      <w:r w:rsidRPr="00C36F13">
        <w:rPr>
          <w:spacing w:val="-2"/>
        </w:rPr>
        <w:t>葡萄牙</w:t>
      </w:r>
      <w:r w:rsidR="000A4115" w:rsidRPr="00C36F13">
        <w:rPr>
          <w:spacing w:val="-2"/>
        </w:rPr>
        <w:t>*</w:t>
      </w:r>
      <w:r w:rsidR="000A4115" w:rsidRPr="00C36F13">
        <w:rPr>
          <w:spacing w:val="-2"/>
        </w:rPr>
        <w:t>、</w:t>
      </w:r>
      <w:r w:rsidRPr="00C36F13">
        <w:rPr>
          <w:spacing w:val="-2"/>
        </w:rPr>
        <w:t>摩尔多瓦共和国</w:t>
      </w:r>
      <w:r w:rsidR="000A4115" w:rsidRPr="00C36F13">
        <w:rPr>
          <w:spacing w:val="-2"/>
        </w:rPr>
        <w:t>*</w:t>
      </w:r>
      <w:r w:rsidR="000A4115" w:rsidRPr="00C36F13">
        <w:rPr>
          <w:spacing w:val="-2"/>
        </w:rPr>
        <w:t>、</w:t>
      </w:r>
      <w:r w:rsidRPr="00C36F13">
        <w:rPr>
          <w:spacing w:val="-2"/>
        </w:rPr>
        <w:t>罗马尼亚</w:t>
      </w:r>
      <w:r w:rsidR="000A4115">
        <w:t>*</w:t>
      </w:r>
      <w:r w:rsidR="000A4115">
        <w:t>、</w:t>
      </w:r>
      <w:r w:rsidRPr="007F4F3A">
        <w:t>斯洛伐克、斯洛文尼亚</w:t>
      </w:r>
      <w:r w:rsidR="000A4115">
        <w:t>*</w:t>
      </w:r>
      <w:r w:rsidR="000A4115">
        <w:t>、</w:t>
      </w:r>
      <w:r w:rsidRPr="007F4F3A">
        <w:t>西班牙、瑞典</w:t>
      </w:r>
      <w:r w:rsidR="000A4115">
        <w:t>*</w:t>
      </w:r>
      <w:r w:rsidR="000A4115">
        <w:t>、</w:t>
      </w:r>
      <w:r w:rsidRPr="007F4F3A">
        <w:t>瑞士</w:t>
      </w:r>
      <w:r w:rsidR="000A4115">
        <w:t>*</w:t>
      </w:r>
      <w:r w:rsidR="000A4115">
        <w:t>、</w:t>
      </w:r>
      <w:r w:rsidRPr="007F4F3A">
        <w:t>泰国</w:t>
      </w:r>
      <w:r w:rsidR="000A4115">
        <w:t>*</w:t>
      </w:r>
      <w:r w:rsidR="000A4115">
        <w:t>、</w:t>
      </w:r>
      <w:r w:rsidRPr="007F4F3A">
        <w:t>突尼斯、乌克兰、大不列颠及北爱尔兰联合王国和乌拉圭</w:t>
      </w:r>
      <w:r>
        <w:t>：</w:t>
      </w:r>
      <w:r w:rsidRPr="007F4F3A">
        <w:t>决议草案</w:t>
      </w:r>
    </w:p>
    <w:p w:rsidR="0033107B" w:rsidRPr="007F4F3A" w:rsidRDefault="003E31D5" w:rsidP="003E31D5">
      <w:pPr>
        <w:pStyle w:val="H1GC"/>
      </w:pPr>
      <w:r>
        <w:tab/>
      </w:r>
      <w:r>
        <w:tab/>
      </w:r>
      <w:r w:rsidR="0033107B">
        <w:t>42/</w:t>
      </w:r>
      <w:r w:rsidR="0033107B" w:rsidRPr="007F4F3A">
        <w:t>…</w:t>
      </w:r>
      <w:r>
        <w:br/>
      </w:r>
      <w:r w:rsidR="0033107B" w:rsidRPr="007F4F3A">
        <w:t>预防对促进和保护人权的作用</w:t>
      </w:r>
    </w:p>
    <w:p w:rsidR="0033107B" w:rsidRPr="003E31D5" w:rsidRDefault="0033107B" w:rsidP="0033107B">
      <w:pPr>
        <w:pStyle w:val="SingleTxtGC"/>
        <w:rPr>
          <w:rFonts w:ascii="Time New Roman" w:eastAsia="楷体" w:hAnsi="Time New Roman" w:cstheme="majorBidi" w:hint="eastAsia"/>
          <w:szCs w:val="21"/>
        </w:rPr>
      </w:pPr>
      <w:r w:rsidRPr="007F4F3A">
        <w:rPr>
          <w:rFonts w:asciiTheme="majorBidi" w:hAnsiTheme="majorBidi" w:cstheme="majorBidi"/>
          <w:szCs w:val="21"/>
        </w:rPr>
        <w:tab/>
      </w:r>
      <w:r w:rsidRPr="003E31D5">
        <w:rPr>
          <w:rFonts w:ascii="Time New Roman" w:eastAsia="楷体" w:hAnsi="Time New Roman" w:cstheme="majorBidi"/>
          <w:szCs w:val="21"/>
        </w:rPr>
        <w:t>人权理事会，</w:t>
      </w:r>
    </w:p>
    <w:p w:rsidR="0033107B" w:rsidRPr="007F4F3A" w:rsidRDefault="003E31D5" w:rsidP="0033107B">
      <w:pPr>
        <w:pStyle w:val="SingleTxtGC"/>
        <w:rPr>
          <w:rFonts w:asciiTheme="majorBidi" w:hAnsiTheme="majorBidi" w:cstheme="majorBidi"/>
          <w:b/>
          <w:bCs/>
          <w:i/>
          <w:iCs/>
          <w:szCs w:val="21"/>
        </w:rPr>
      </w:pPr>
      <w:r>
        <w:rPr>
          <w:rFonts w:ascii="Time New Roman" w:eastAsia="楷体" w:hAnsi="Time New Roman" w:cstheme="majorBidi"/>
          <w:szCs w:val="21"/>
        </w:rPr>
        <w:tab/>
      </w:r>
      <w:r w:rsidR="0033107B" w:rsidRPr="003E31D5">
        <w:rPr>
          <w:rFonts w:ascii="Time New Roman" w:eastAsia="楷体" w:hAnsi="Time New Roman" w:cstheme="majorBidi"/>
          <w:szCs w:val="21"/>
        </w:rPr>
        <w:t>重申</w:t>
      </w:r>
      <w:r w:rsidR="0033107B" w:rsidRPr="007F4F3A">
        <w:rPr>
          <w:rFonts w:asciiTheme="majorBidi" w:hAnsiTheme="majorBidi" w:cstheme="majorBidi"/>
          <w:szCs w:val="21"/>
        </w:rPr>
        <w:t>《联合国宪章》的宗旨和原则</w:t>
      </w:r>
      <w:r w:rsidR="0033107B">
        <w:rPr>
          <w:rFonts w:asciiTheme="majorBidi" w:hAnsiTheme="majorBidi" w:cstheme="majorBidi"/>
          <w:szCs w:val="21"/>
        </w:rPr>
        <w:t>，</w:t>
      </w:r>
      <w:r w:rsidR="0033107B" w:rsidRPr="007F4F3A">
        <w:rPr>
          <w:rFonts w:asciiTheme="majorBidi" w:hAnsiTheme="majorBidi" w:cstheme="majorBidi"/>
          <w:szCs w:val="21"/>
        </w:rPr>
        <w:t>各国据此有义务促进对人权和基本自由的普遍尊重和遵守</w:t>
      </w:r>
      <w:r w:rsidR="0033107B">
        <w:rPr>
          <w:rFonts w:asciiTheme="majorBidi" w:hAnsiTheme="majorBidi" w:cstheme="majorBidi"/>
          <w:szCs w:val="21"/>
        </w:rPr>
        <w:t>，</w:t>
      </w:r>
    </w:p>
    <w:p w:rsidR="0033107B" w:rsidRPr="007F4F3A" w:rsidRDefault="003E31D5" w:rsidP="0033107B">
      <w:pPr>
        <w:pStyle w:val="SingleTxtGC"/>
        <w:rPr>
          <w:rFonts w:asciiTheme="majorBidi" w:hAnsiTheme="majorBidi" w:cstheme="majorBidi"/>
          <w:b/>
          <w:bCs/>
          <w:szCs w:val="21"/>
        </w:rPr>
      </w:pPr>
      <w:r>
        <w:rPr>
          <w:rFonts w:ascii="Time New Roman" w:eastAsia="楷体" w:hAnsi="Time New Roman" w:cstheme="majorBidi"/>
          <w:szCs w:val="21"/>
        </w:rPr>
        <w:tab/>
      </w:r>
      <w:r w:rsidR="0033107B" w:rsidRPr="003E31D5">
        <w:rPr>
          <w:rFonts w:ascii="Time New Roman" w:eastAsia="楷体" w:hAnsi="Time New Roman" w:cstheme="majorBidi"/>
          <w:szCs w:val="21"/>
        </w:rPr>
        <w:t>又重申</w:t>
      </w:r>
      <w:r w:rsidR="0033107B" w:rsidRPr="007F4F3A">
        <w:rPr>
          <w:rFonts w:asciiTheme="majorBidi" w:hAnsiTheme="majorBidi" w:cstheme="majorBidi"/>
          <w:szCs w:val="21"/>
        </w:rPr>
        <w:t>《世界人权宣言》和《维也纳宣言和行动纲领》</w:t>
      </w:r>
      <w:r w:rsidR="0033107B">
        <w:rPr>
          <w:rFonts w:asciiTheme="majorBidi" w:hAnsiTheme="majorBidi" w:cstheme="majorBidi"/>
          <w:szCs w:val="21"/>
        </w:rPr>
        <w:t>，</w:t>
      </w:r>
      <w:r w:rsidR="0033107B" w:rsidRPr="007F4F3A">
        <w:rPr>
          <w:rFonts w:asciiTheme="majorBidi" w:hAnsiTheme="majorBidi" w:cstheme="majorBidi"/>
          <w:szCs w:val="21"/>
        </w:rPr>
        <w:t>回顾《公民权利和政治权利国际公约》、《经济、社会及文化权利国际公约》和其他人权文书</w:t>
      </w:r>
      <w:r w:rsidR="0033107B">
        <w:rPr>
          <w:rFonts w:asciiTheme="majorBidi" w:hAnsiTheme="majorBidi" w:cstheme="majorBidi"/>
          <w:szCs w:val="21"/>
        </w:rPr>
        <w:t>，</w:t>
      </w:r>
      <w:r w:rsidR="0033107B" w:rsidRPr="007F4F3A">
        <w:rPr>
          <w:rFonts w:asciiTheme="majorBidi" w:hAnsiTheme="majorBidi" w:cstheme="majorBidi"/>
          <w:szCs w:val="21"/>
        </w:rPr>
        <w:t>联合国重大会议的结果</w:t>
      </w:r>
      <w:r w:rsidR="0033107B">
        <w:rPr>
          <w:rFonts w:asciiTheme="majorBidi" w:hAnsiTheme="majorBidi" w:cstheme="majorBidi"/>
          <w:szCs w:val="21"/>
        </w:rPr>
        <w:t>，</w:t>
      </w:r>
      <w:r w:rsidR="0033107B" w:rsidRPr="007F4F3A">
        <w:rPr>
          <w:rFonts w:asciiTheme="majorBidi" w:hAnsiTheme="majorBidi" w:cstheme="majorBidi"/>
          <w:szCs w:val="21"/>
        </w:rPr>
        <w:t>以及大会和人权理事会通过的相关决议</w:t>
      </w:r>
      <w:r w:rsidR="0033107B">
        <w:rPr>
          <w:rFonts w:asciiTheme="majorBidi" w:hAnsiTheme="majorBidi" w:cstheme="majorBidi"/>
          <w:szCs w:val="21"/>
        </w:rPr>
        <w:t>，</w:t>
      </w:r>
    </w:p>
    <w:p w:rsidR="0033107B" w:rsidRPr="007F4F3A" w:rsidRDefault="003E31D5" w:rsidP="0033107B">
      <w:pPr>
        <w:pStyle w:val="SingleTxtGC"/>
        <w:rPr>
          <w:rFonts w:asciiTheme="majorBidi" w:hAnsiTheme="majorBidi" w:cstheme="majorBidi"/>
          <w:b/>
          <w:bCs/>
          <w:i/>
          <w:iCs/>
          <w:szCs w:val="21"/>
        </w:rPr>
      </w:pPr>
      <w:r>
        <w:rPr>
          <w:rFonts w:ascii="Time New Roman" w:eastAsia="楷体" w:hAnsi="Time New Roman" w:cstheme="majorBidi"/>
          <w:szCs w:val="21"/>
        </w:rPr>
        <w:tab/>
      </w:r>
      <w:r w:rsidR="0033107B" w:rsidRPr="003E31D5">
        <w:rPr>
          <w:rFonts w:ascii="Time New Roman" w:eastAsia="楷体" w:hAnsi="Time New Roman" w:cstheme="majorBidi"/>
          <w:szCs w:val="21"/>
        </w:rPr>
        <w:t>回顾</w:t>
      </w:r>
      <w:r w:rsidR="0033107B" w:rsidRPr="007F4F3A">
        <w:rPr>
          <w:rFonts w:asciiTheme="majorBidi" w:hAnsiTheme="majorBidi" w:cstheme="majorBidi"/>
          <w:szCs w:val="21"/>
        </w:rPr>
        <w:t>根据大会</w:t>
      </w:r>
      <w:r w:rsidR="0033107B">
        <w:rPr>
          <w:rFonts w:asciiTheme="majorBidi" w:hAnsiTheme="majorBidi" w:cstheme="majorBidi"/>
          <w:szCs w:val="21"/>
        </w:rPr>
        <w:t>2</w:t>
      </w:r>
      <w:r w:rsidR="0033107B" w:rsidRPr="007F4F3A">
        <w:rPr>
          <w:rFonts w:asciiTheme="majorBidi" w:hAnsiTheme="majorBidi" w:cstheme="majorBidi"/>
          <w:szCs w:val="21"/>
        </w:rPr>
        <w:t>00</w:t>
      </w:r>
      <w:r w:rsidR="0033107B">
        <w:rPr>
          <w:rFonts w:asciiTheme="majorBidi" w:hAnsiTheme="majorBidi" w:cstheme="majorBidi"/>
          <w:szCs w:val="21"/>
        </w:rPr>
        <w:t>6</w:t>
      </w:r>
      <w:r w:rsidR="0033107B" w:rsidRPr="007F4F3A">
        <w:rPr>
          <w:rFonts w:asciiTheme="majorBidi" w:hAnsiTheme="majorBidi" w:cstheme="majorBidi"/>
          <w:szCs w:val="21"/>
        </w:rPr>
        <w:t>年</w:t>
      </w:r>
      <w:r w:rsidR="0033107B">
        <w:rPr>
          <w:rFonts w:asciiTheme="majorBidi" w:hAnsiTheme="majorBidi" w:cstheme="majorBidi"/>
          <w:szCs w:val="21"/>
        </w:rPr>
        <w:t>3</w:t>
      </w:r>
      <w:r w:rsidR="0033107B" w:rsidRPr="007F4F3A">
        <w:rPr>
          <w:rFonts w:asciiTheme="majorBidi" w:hAnsiTheme="majorBidi" w:cstheme="majorBidi"/>
          <w:szCs w:val="21"/>
        </w:rPr>
        <w:t>月</w:t>
      </w:r>
      <w:r w:rsidR="0033107B">
        <w:rPr>
          <w:rFonts w:asciiTheme="majorBidi" w:hAnsiTheme="majorBidi" w:cstheme="majorBidi"/>
          <w:szCs w:val="21"/>
        </w:rPr>
        <w:t>15</w:t>
      </w:r>
      <w:r w:rsidR="0033107B" w:rsidRPr="007F4F3A">
        <w:rPr>
          <w:rFonts w:asciiTheme="majorBidi" w:hAnsiTheme="majorBidi" w:cstheme="majorBidi"/>
          <w:szCs w:val="21"/>
        </w:rPr>
        <w:t>日第</w:t>
      </w:r>
      <w:r w:rsidR="0033107B">
        <w:rPr>
          <w:rFonts w:asciiTheme="majorBidi" w:hAnsiTheme="majorBidi" w:cstheme="majorBidi"/>
          <w:szCs w:val="21"/>
        </w:rPr>
        <w:t>6</w:t>
      </w:r>
      <w:r w:rsidR="0033107B" w:rsidRPr="007F4F3A">
        <w:rPr>
          <w:rFonts w:asciiTheme="majorBidi" w:hAnsiTheme="majorBidi" w:cstheme="majorBidi"/>
          <w:szCs w:val="21"/>
        </w:rPr>
        <w:t>0</w:t>
      </w:r>
      <w:r w:rsidR="0033107B">
        <w:rPr>
          <w:rFonts w:asciiTheme="majorBidi" w:hAnsiTheme="majorBidi" w:cstheme="majorBidi"/>
          <w:szCs w:val="21"/>
        </w:rPr>
        <w:t>/251</w:t>
      </w:r>
      <w:r w:rsidR="0033107B" w:rsidRPr="007F4F3A">
        <w:rPr>
          <w:rFonts w:asciiTheme="majorBidi" w:hAnsiTheme="majorBidi" w:cstheme="majorBidi"/>
          <w:szCs w:val="21"/>
        </w:rPr>
        <w:t>号决议</w:t>
      </w:r>
      <w:r w:rsidR="0033107B">
        <w:rPr>
          <w:rFonts w:asciiTheme="majorBidi" w:hAnsiTheme="majorBidi" w:cstheme="majorBidi"/>
          <w:szCs w:val="21"/>
        </w:rPr>
        <w:t>，</w:t>
      </w:r>
      <w:r w:rsidR="0033107B" w:rsidRPr="007F4F3A">
        <w:rPr>
          <w:rFonts w:asciiTheme="majorBidi" w:hAnsiTheme="majorBidi" w:cstheme="majorBidi"/>
          <w:szCs w:val="21"/>
        </w:rPr>
        <w:t>人权理事会应通过合作和对话</w:t>
      </w:r>
      <w:r w:rsidR="0033107B">
        <w:rPr>
          <w:rFonts w:asciiTheme="majorBidi" w:hAnsiTheme="majorBidi" w:cstheme="majorBidi"/>
          <w:szCs w:val="21"/>
        </w:rPr>
        <w:t>，</w:t>
      </w:r>
      <w:r w:rsidR="0033107B" w:rsidRPr="007F4F3A">
        <w:rPr>
          <w:rFonts w:asciiTheme="majorBidi" w:hAnsiTheme="majorBidi" w:cstheme="majorBidi"/>
          <w:szCs w:val="21"/>
        </w:rPr>
        <w:t>在预防侵犯人权方面发挥作用</w:t>
      </w:r>
      <w:r w:rsidR="0033107B">
        <w:rPr>
          <w:rFonts w:asciiTheme="majorBidi" w:hAnsiTheme="majorBidi" w:cstheme="majorBidi"/>
          <w:szCs w:val="21"/>
        </w:rPr>
        <w:t>，</w:t>
      </w:r>
    </w:p>
    <w:p w:rsidR="0033107B" w:rsidRPr="007F4F3A" w:rsidRDefault="003E31D5" w:rsidP="0033107B">
      <w:pPr>
        <w:pStyle w:val="SingleTxtGC"/>
        <w:rPr>
          <w:rFonts w:asciiTheme="majorBidi" w:hAnsiTheme="majorBidi" w:cstheme="majorBidi"/>
          <w:b/>
          <w:bCs/>
          <w:i/>
          <w:iCs/>
          <w:szCs w:val="21"/>
        </w:rPr>
      </w:pPr>
      <w:r>
        <w:rPr>
          <w:rFonts w:ascii="Time New Roman" w:eastAsia="楷体" w:hAnsi="Time New Roman" w:cstheme="majorBidi"/>
          <w:szCs w:val="21"/>
        </w:rPr>
        <w:tab/>
      </w:r>
      <w:r w:rsidR="0033107B" w:rsidRPr="003E31D5">
        <w:rPr>
          <w:rFonts w:ascii="Time New Roman" w:eastAsia="楷体" w:hAnsi="Time New Roman" w:cstheme="majorBidi"/>
          <w:szCs w:val="21"/>
        </w:rPr>
        <w:t>重申</w:t>
      </w:r>
      <w:r w:rsidR="0033107B" w:rsidRPr="007F4F3A">
        <w:rPr>
          <w:rFonts w:asciiTheme="majorBidi" w:hAnsiTheme="majorBidi" w:cstheme="majorBidi"/>
          <w:szCs w:val="21"/>
        </w:rPr>
        <w:t>所有人权都是普遍、不可分割、相互关联、相互依存和相辅相成的</w:t>
      </w:r>
      <w:r w:rsidR="0033107B">
        <w:rPr>
          <w:rFonts w:asciiTheme="majorBidi" w:hAnsiTheme="majorBidi" w:cstheme="majorBidi"/>
          <w:szCs w:val="21"/>
        </w:rPr>
        <w:t>，</w:t>
      </w:r>
      <w:r w:rsidR="0033107B" w:rsidRPr="007F4F3A">
        <w:rPr>
          <w:rFonts w:asciiTheme="majorBidi" w:hAnsiTheme="majorBidi" w:cstheme="majorBidi"/>
          <w:szCs w:val="21"/>
        </w:rPr>
        <w:t>必须以公正和平等的方式</w:t>
      </w:r>
      <w:r w:rsidR="0033107B">
        <w:rPr>
          <w:rFonts w:asciiTheme="majorBidi" w:hAnsiTheme="majorBidi" w:cstheme="majorBidi"/>
          <w:szCs w:val="21"/>
        </w:rPr>
        <w:t>，</w:t>
      </w:r>
      <w:r w:rsidR="0033107B" w:rsidRPr="007F4F3A">
        <w:rPr>
          <w:rFonts w:asciiTheme="majorBidi" w:hAnsiTheme="majorBidi" w:cstheme="majorBidi"/>
          <w:szCs w:val="21"/>
        </w:rPr>
        <w:t>在同样的基础上</w:t>
      </w:r>
      <w:r w:rsidR="0033107B">
        <w:rPr>
          <w:rFonts w:asciiTheme="majorBidi" w:hAnsiTheme="majorBidi" w:cstheme="majorBidi"/>
          <w:szCs w:val="21"/>
        </w:rPr>
        <w:t>，</w:t>
      </w:r>
      <w:r w:rsidR="0033107B" w:rsidRPr="007F4F3A">
        <w:rPr>
          <w:rFonts w:asciiTheme="majorBidi" w:hAnsiTheme="majorBidi" w:cstheme="majorBidi"/>
          <w:szCs w:val="21"/>
        </w:rPr>
        <w:t>以同样的重视程度</w:t>
      </w:r>
      <w:r w:rsidR="0033107B">
        <w:rPr>
          <w:rFonts w:asciiTheme="majorBidi" w:hAnsiTheme="majorBidi" w:cstheme="majorBidi"/>
          <w:szCs w:val="21"/>
        </w:rPr>
        <w:t>，</w:t>
      </w:r>
      <w:r w:rsidR="0033107B" w:rsidRPr="007F4F3A">
        <w:rPr>
          <w:rFonts w:asciiTheme="majorBidi" w:hAnsiTheme="majorBidi" w:cstheme="majorBidi"/>
          <w:szCs w:val="21"/>
        </w:rPr>
        <w:t>对待所有人权</w:t>
      </w:r>
      <w:r w:rsidR="0033107B">
        <w:rPr>
          <w:rFonts w:asciiTheme="majorBidi" w:hAnsiTheme="majorBidi" w:cstheme="majorBidi"/>
          <w:szCs w:val="21"/>
        </w:rPr>
        <w:t>，</w:t>
      </w:r>
    </w:p>
    <w:p w:rsidR="0033107B" w:rsidRPr="007F4F3A" w:rsidRDefault="003E31D5" w:rsidP="0033107B">
      <w:pPr>
        <w:pStyle w:val="SingleTxtGC"/>
        <w:rPr>
          <w:rFonts w:asciiTheme="majorBidi" w:hAnsiTheme="majorBidi" w:cstheme="majorBidi"/>
          <w:szCs w:val="21"/>
        </w:rPr>
      </w:pPr>
      <w:r>
        <w:rPr>
          <w:rFonts w:ascii="Time New Roman" w:eastAsia="楷体" w:hAnsi="Time New Roman" w:cstheme="majorBidi"/>
          <w:szCs w:val="21"/>
        </w:rPr>
        <w:lastRenderedPageBreak/>
        <w:tab/>
      </w:r>
      <w:r w:rsidR="0033107B" w:rsidRPr="003E31D5">
        <w:rPr>
          <w:rFonts w:ascii="Time New Roman" w:eastAsia="楷体" w:hAnsi="Time New Roman" w:cstheme="majorBidi"/>
          <w:szCs w:val="21"/>
        </w:rPr>
        <w:t>认识到</w:t>
      </w:r>
      <w:r w:rsidR="0033107B" w:rsidRPr="007F4F3A">
        <w:rPr>
          <w:rFonts w:asciiTheme="majorBidi" w:hAnsiTheme="majorBidi" w:cstheme="majorBidi"/>
          <w:szCs w:val="21"/>
        </w:rPr>
        <w:t>预防可以包括各项措施</w:t>
      </w:r>
      <w:r w:rsidR="0033107B">
        <w:rPr>
          <w:rFonts w:asciiTheme="majorBidi" w:hAnsiTheme="majorBidi" w:cstheme="majorBidi"/>
          <w:szCs w:val="21"/>
        </w:rPr>
        <w:t>，</w:t>
      </w:r>
      <w:r w:rsidR="0033107B" w:rsidRPr="007F4F3A">
        <w:rPr>
          <w:rFonts w:asciiTheme="majorBidi" w:hAnsiTheme="majorBidi" w:cstheme="majorBidi"/>
          <w:szCs w:val="21"/>
        </w:rPr>
        <w:t>除其他外</w:t>
      </w:r>
      <w:r w:rsidR="0033107B">
        <w:rPr>
          <w:rFonts w:asciiTheme="majorBidi" w:hAnsiTheme="majorBidi" w:cstheme="majorBidi"/>
          <w:szCs w:val="21"/>
        </w:rPr>
        <w:t>，</w:t>
      </w:r>
      <w:r w:rsidR="0033107B" w:rsidRPr="007F4F3A">
        <w:rPr>
          <w:rFonts w:asciiTheme="majorBidi" w:hAnsiTheme="majorBidi" w:cstheme="majorBidi"/>
          <w:szCs w:val="21"/>
        </w:rPr>
        <w:t>旨在解决根本原因</w:t>
      </w:r>
      <w:r w:rsidR="0033107B">
        <w:rPr>
          <w:rFonts w:asciiTheme="majorBidi" w:hAnsiTheme="majorBidi" w:cstheme="majorBidi"/>
          <w:szCs w:val="21"/>
        </w:rPr>
        <w:t>，</w:t>
      </w:r>
      <w:r w:rsidR="0033107B" w:rsidRPr="007F4F3A">
        <w:rPr>
          <w:rFonts w:asciiTheme="majorBidi" w:hAnsiTheme="majorBidi" w:cstheme="majorBidi"/>
          <w:szCs w:val="21"/>
        </w:rPr>
        <w:t>侧重于对</w:t>
      </w:r>
      <w:proofErr w:type="gramStart"/>
      <w:r w:rsidR="0033107B" w:rsidRPr="007F4F3A">
        <w:rPr>
          <w:rFonts w:asciiTheme="majorBidi" w:hAnsiTheme="majorBidi" w:cstheme="majorBidi"/>
          <w:szCs w:val="21"/>
        </w:rPr>
        <w:t>最早迹象</w:t>
      </w:r>
      <w:proofErr w:type="gramEnd"/>
      <w:r w:rsidR="0033107B" w:rsidRPr="007F4F3A">
        <w:rPr>
          <w:rFonts w:asciiTheme="majorBidi" w:hAnsiTheme="majorBidi" w:cstheme="majorBidi"/>
          <w:szCs w:val="21"/>
        </w:rPr>
        <w:t>做出快速反应</w:t>
      </w:r>
      <w:r w:rsidR="0033107B">
        <w:rPr>
          <w:rFonts w:asciiTheme="majorBidi" w:hAnsiTheme="majorBidi" w:cstheme="majorBidi"/>
          <w:szCs w:val="21"/>
        </w:rPr>
        <w:t>，</w:t>
      </w:r>
      <w:r w:rsidR="0033107B" w:rsidRPr="007F4F3A">
        <w:rPr>
          <w:rFonts w:asciiTheme="majorBidi" w:hAnsiTheme="majorBidi" w:cstheme="majorBidi"/>
          <w:szCs w:val="21"/>
        </w:rPr>
        <w:t>以便在人权状况升级后尽量减少伤害</w:t>
      </w:r>
      <w:r w:rsidR="0033107B">
        <w:rPr>
          <w:rFonts w:asciiTheme="majorBidi" w:hAnsiTheme="majorBidi" w:cstheme="majorBidi"/>
          <w:szCs w:val="21"/>
        </w:rPr>
        <w:t>，</w:t>
      </w:r>
      <w:r w:rsidR="0033107B" w:rsidRPr="007F4F3A">
        <w:rPr>
          <w:rFonts w:asciiTheme="majorBidi" w:hAnsiTheme="majorBidi" w:cstheme="majorBidi"/>
          <w:szCs w:val="21"/>
        </w:rPr>
        <w:t>注重尽量减少未来威胁</w:t>
      </w:r>
      <w:r w:rsidR="0033107B">
        <w:rPr>
          <w:rFonts w:asciiTheme="majorBidi" w:hAnsiTheme="majorBidi" w:cstheme="majorBidi"/>
          <w:szCs w:val="21"/>
        </w:rPr>
        <w:t>，</w:t>
      </w:r>
      <w:r w:rsidR="0033107B" w:rsidRPr="007F4F3A">
        <w:rPr>
          <w:rFonts w:asciiTheme="majorBidi" w:hAnsiTheme="majorBidi" w:cstheme="majorBidi"/>
          <w:szCs w:val="21"/>
        </w:rPr>
        <w:t>并旨在防止长期侵犯和践踏人权</w:t>
      </w:r>
      <w:r w:rsidR="0033107B">
        <w:rPr>
          <w:rFonts w:asciiTheme="majorBidi" w:hAnsiTheme="majorBidi" w:cstheme="majorBidi"/>
          <w:szCs w:val="21"/>
        </w:rPr>
        <w:t>，</w:t>
      </w:r>
    </w:p>
    <w:p w:rsidR="0033107B" w:rsidRPr="007F4F3A" w:rsidRDefault="003E31D5" w:rsidP="0033107B">
      <w:pPr>
        <w:pStyle w:val="SingleTxtGC"/>
        <w:rPr>
          <w:rFonts w:asciiTheme="majorBidi" w:hAnsiTheme="majorBidi" w:cstheme="majorBidi"/>
          <w:b/>
          <w:bCs/>
          <w:i/>
          <w:iCs/>
          <w:szCs w:val="21"/>
        </w:rPr>
      </w:pPr>
      <w:r>
        <w:rPr>
          <w:rFonts w:ascii="Time New Roman" w:eastAsia="楷体" w:hAnsi="Time New Roman" w:cstheme="majorBidi"/>
          <w:szCs w:val="21"/>
        </w:rPr>
        <w:tab/>
      </w:r>
      <w:r w:rsidR="0033107B" w:rsidRPr="003E31D5">
        <w:rPr>
          <w:rFonts w:ascii="Time New Roman" w:eastAsia="楷体" w:hAnsi="Time New Roman" w:cstheme="majorBidi"/>
          <w:szCs w:val="21"/>
        </w:rPr>
        <w:t>对</w:t>
      </w:r>
      <w:r w:rsidR="0033107B" w:rsidRPr="007F4F3A">
        <w:rPr>
          <w:rFonts w:asciiTheme="majorBidi" w:hAnsiTheme="majorBidi" w:cstheme="majorBidi"/>
          <w:szCs w:val="21"/>
        </w:rPr>
        <w:t>世界各地持续发生侵犯人权行为</w:t>
      </w:r>
      <w:r w:rsidR="0033107B" w:rsidRPr="003E31D5">
        <w:rPr>
          <w:rFonts w:ascii="Time New Roman" w:eastAsia="楷体" w:hAnsi="Time New Roman" w:cstheme="majorBidi"/>
          <w:szCs w:val="21"/>
        </w:rPr>
        <w:t>表示关切</w:t>
      </w:r>
      <w:r w:rsidR="0033107B">
        <w:rPr>
          <w:rFonts w:asciiTheme="majorBidi" w:hAnsiTheme="majorBidi" w:cstheme="majorBidi"/>
          <w:szCs w:val="21"/>
        </w:rPr>
        <w:t>，</w:t>
      </w:r>
    </w:p>
    <w:p w:rsidR="0033107B" w:rsidRPr="007F4F3A" w:rsidRDefault="003E31D5" w:rsidP="0033107B">
      <w:pPr>
        <w:pStyle w:val="SingleTxtGC"/>
        <w:rPr>
          <w:rFonts w:asciiTheme="majorBidi" w:hAnsiTheme="majorBidi" w:cstheme="majorBidi"/>
          <w:szCs w:val="21"/>
        </w:rPr>
      </w:pPr>
      <w:r>
        <w:rPr>
          <w:rFonts w:ascii="Time New Roman" w:eastAsia="楷体" w:hAnsi="Time New Roman" w:cstheme="majorBidi"/>
          <w:szCs w:val="21"/>
        </w:rPr>
        <w:tab/>
      </w:r>
      <w:r w:rsidR="0033107B" w:rsidRPr="003E31D5">
        <w:rPr>
          <w:rFonts w:ascii="Time New Roman" w:eastAsia="楷体" w:hAnsi="Time New Roman" w:cstheme="majorBidi"/>
          <w:szCs w:val="21"/>
        </w:rPr>
        <w:t>回顾</w:t>
      </w:r>
      <w:r w:rsidR="0033107B" w:rsidRPr="007F4F3A">
        <w:rPr>
          <w:rFonts w:asciiTheme="majorBidi" w:hAnsiTheme="majorBidi" w:cstheme="majorBidi"/>
          <w:szCs w:val="21"/>
        </w:rPr>
        <w:t>其</w:t>
      </w:r>
      <w:r w:rsidR="0033107B">
        <w:rPr>
          <w:rFonts w:asciiTheme="majorBidi" w:hAnsiTheme="majorBidi" w:cstheme="majorBidi"/>
          <w:szCs w:val="21"/>
        </w:rPr>
        <w:t>2</w:t>
      </w:r>
      <w:r w:rsidR="0033107B" w:rsidRPr="007F4F3A">
        <w:rPr>
          <w:rFonts w:asciiTheme="majorBidi" w:hAnsiTheme="majorBidi" w:cstheme="majorBidi"/>
          <w:szCs w:val="21"/>
        </w:rPr>
        <w:t>00</w:t>
      </w:r>
      <w:r w:rsidR="0033107B">
        <w:rPr>
          <w:rFonts w:asciiTheme="majorBidi" w:hAnsiTheme="majorBidi" w:cstheme="majorBidi"/>
          <w:szCs w:val="21"/>
        </w:rPr>
        <w:t>7</w:t>
      </w:r>
      <w:r w:rsidR="0033107B" w:rsidRPr="007F4F3A">
        <w:rPr>
          <w:rFonts w:asciiTheme="majorBidi" w:hAnsiTheme="majorBidi" w:cstheme="majorBidi"/>
          <w:szCs w:val="21"/>
        </w:rPr>
        <w:t>年</w:t>
      </w:r>
      <w:r w:rsidR="0033107B">
        <w:rPr>
          <w:rFonts w:asciiTheme="majorBidi" w:hAnsiTheme="majorBidi" w:cstheme="majorBidi"/>
          <w:szCs w:val="21"/>
        </w:rPr>
        <w:t>6</w:t>
      </w:r>
      <w:r w:rsidR="0033107B" w:rsidRPr="007F4F3A">
        <w:rPr>
          <w:rFonts w:asciiTheme="majorBidi" w:hAnsiTheme="majorBidi" w:cstheme="majorBidi"/>
          <w:szCs w:val="21"/>
        </w:rPr>
        <w:t>月</w:t>
      </w:r>
      <w:r w:rsidR="0033107B">
        <w:rPr>
          <w:rFonts w:asciiTheme="majorBidi" w:hAnsiTheme="majorBidi" w:cstheme="majorBidi"/>
          <w:szCs w:val="21"/>
        </w:rPr>
        <w:t>18</w:t>
      </w:r>
      <w:r w:rsidR="0033107B" w:rsidRPr="007F4F3A">
        <w:rPr>
          <w:rFonts w:asciiTheme="majorBidi" w:hAnsiTheme="majorBidi" w:cstheme="majorBidi"/>
          <w:szCs w:val="21"/>
        </w:rPr>
        <w:t>日第</w:t>
      </w:r>
      <w:r w:rsidR="0033107B">
        <w:rPr>
          <w:rFonts w:asciiTheme="majorBidi" w:hAnsiTheme="majorBidi" w:cstheme="majorBidi"/>
          <w:szCs w:val="21"/>
        </w:rPr>
        <w:t>5/1</w:t>
      </w:r>
      <w:r w:rsidR="0033107B" w:rsidRPr="007F4F3A">
        <w:rPr>
          <w:rFonts w:asciiTheme="majorBidi" w:hAnsiTheme="majorBidi" w:cstheme="majorBidi"/>
          <w:szCs w:val="21"/>
        </w:rPr>
        <w:t>号和第</w:t>
      </w:r>
      <w:r w:rsidR="0033107B">
        <w:rPr>
          <w:rFonts w:asciiTheme="majorBidi" w:hAnsiTheme="majorBidi" w:cstheme="majorBidi"/>
          <w:szCs w:val="21"/>
        </w:rPr>
        <w:t>5/2</w:t>
      </w:r>
      <w:r w:rsidR="0033107B" w:rsidRPr="007F4F3A">
        <w:rPr>
          <w:rFonts w:asciiTheme="majorBidi" w:hAnsiTheme="majorBidi" w:cstheme="majorBidi"/>
          <w:szCs w:val="21"/>
        </w:rPr>
        <w:t>号决议</w:t>
      </w:r>
      <w:r w:rsidR="0033107B">
        <w:rPr>
          <w:rFonts w:asciiTheme="majorBidi" w:hAnsiTheme="majorBidi" w:cstheme="majorBidi"/>
          <w:szCs w:val="21"/>
        </w:rPr>
        <w:t>，</w:t>
      </w:r>
      <w:r w:rsidR="0033107B" w:rsidRPr="007F4F3A">
        <w:rPr>
          <w:rFonts w:asciiTheme="majorBidi" w:hAnsiTheme="majorBidi" w:cstheme="majorBidi"/>
          <w:szCs w:val="21"/>
        </w:rPr>
        <w:t>以及</w:t>
      </w:r>
      <w:r w:rsidR="0033107B">
        <w:rPr>
          <w:rFonts w:asciiTheme="majorBidi" w:hAnsiTheme="majorBidi" w:cstheme="majorBidi"/>
          <w:szCs w:val="21"/>
        </w:rPr>
        <w:t>2</w:t>
      </w:r>
      <w:r w:rsidR="0033107B" w:rsidRPr="007F4F3A">
        <w:rPr>
          <w:rFonts w:asciiTheme="majorBidi" w:hAnsiTheme="majorBidi" w:cstheme="majorBidi"/>
          <w:szCs w:val="21"/>
        </w:rPr>
        <w:t>0</w:t>
      </w:r>
      <w:r w:rsidR="0033107B">
        <w:rPr>
          <w:rFonts w:asciiTheme="majorBidi" w:hAnsiTheme="majorBidi" w:cstheme="majorBidi"/>
          <w:szCs w:val="21"/>
        </w:rPr>
        <w:t>11</w:t>
      </w:r>
      <w:r w:rsidR="0033107B" w:rsidRPr="007F4F3A">
        <w:rPr>
          <w:rFonts w:asciiTheme="majorBidi" w:hAnsiTheme="majorBidi" w:cstheme="majorBidi"/>
          <w:szCs w:val="21"/>
        </w:rPr>
        <w:t>年</w:t>
      </w:r>
      <w:r w:rsidR="0033107B">
        <w:rPr>
          <w:rFonts w:asciiTheme="majorBidi" w:hAnsiTheme="majorBidi" w:cstheme="majorBidi"/>
          <w:szCs w:val="21"/>
        </w:rPr>
        <w:t>3</w:t>
      </w:r>
      <w:r w:rsidR="0033107B" w:rsidRPr="007F4F3A">
        <w:rPr>
          <w:rFonts w:asciiTheme="majorBidi" w:hAnsiTheme="majorBidi" w:cstheme="majorBidi"/>
          <w:szCs w:val="21"/>
        </w:rPr>
        <w:t>月</w:t>
      </w:r>
      <w:r w:rsidR="0033107B">
        <w:rPr>
          <w:rFonts w:asciiTheme="majorBidi" w:hAnsiTheme="majorBidi" w:cstheme="majorBidi"/>
          <w:szCs w:val="21"/>
        </w:rPr>
        <w:t>25</w:t>
      </w:r>
      <w:r w:rsidR="0033107B" w:rsidRPr="007F4F3A">
        <w:rPr>
          <w:rFonts w:asciiTheme="majorBidi" w:hAnsiTheme="majorBidi" w:cstheme="majorBidi"/>
          <w:szCs w:val="21"/>
        </w:rPr>
        <w:t>日第</w:t>
      </w:r>
      <w:r w:rsidR="0033107B">
        <w:rPr>
          <w:rFonts w:asciiTheme="majorBidi" w:hAnsiTheme="majorBidi" w:cstheme="majorBidi"/>
          <w:szCs w:val="21"/>
        </w:rPr>
        <w:t>16/21</w:t>
      </w:r>
      <w:r w:rsidR="0033107B" w:rsidRPr="007F4F3A">
        <w:rPr>
          <w:rFonts w:asciiTheme="majorBidi" w:hAnsiTheme="majorBidi" w:cstheme="majorBidi"/>
          <w:szCs w:val="21"/>
        </w:rPr>
        <w:t>号决议</w:t>
      </w:r>
      <w:r w:rsidR="0033107B">
        <w:rPr>
          <w:rFonts w:asciiTheme="majorBidi" w:hAnsiTheme="majorBidi" w:cstheme="majorBidi"/>
          <w:szCs w:val="21"/>
        </w:rPr>
        <w:t>，</w:t>
      </w:r>
    </w:p>
    <w:p w:rsidR="0033107B" w:rsidRPr="007F4F3A" w:rsidRDefault="003E31D5" w:rsidP="0033107B">
      <w:pPr>
        <w:pStyle w:val="SingleTxtGC"/>
        <w:rPr>
          <w:rFonts w:asciiTheme="majorBidi" w:hAnsiTheme="majorBidi" w:cstheme="majorBidi"/>
          <w:b/>
          <w:bCs/>
          <w:i/>
          <w:iCs/>
          <w:szCs w:val="21"/>
        </w:rPr>
      </w:pPr>
      <w:r>
        <w:rPr>
          <w:rFonts w:ascii="Time New Roman" w:eastAsia="楷体" w:hAnsi="Time New Roman" w:cstheme="majorBidi"/>
          <w:szCs w:val="21"/>
        </w:rPr>
        <w:tab/>
      </w:r>
      <w:r w:rsidR="0033107B" w:rsidRPr="003E31D5">
        <w:rPr>
          <w:rFonts w:ascii="Time New Roman" w:eastAsia="楷体" w:hAnsi="Time New Roman" w:cstheme="majorBidi"/>
          <w:szCs w:val="21"/>
        </w:rPr>
        <w:t>重申</w:t>
      </w:r>
      <w:r w:rsidR="0033107B" w:rsidRPr="007F4F3A">
        <w:rPr>
          <w:rFonts w:asciiTheme="majorBidi" w:hAnsiTheme="majorBidi" w:cstheme="majorBidi"/>
          <w:szCs w:val="21"/>
        </w:rPr>
        <w:t>其</w:t>
      </w:r>
      <w:r w:rsidR="0033107B">
        <w:rPr>
          <w:rFonts w:asciiTheme="majorBidi" w:hAnsiTheme="majorBidi" w:cstheme="majorBidi"/>
          <w:szCs w:val="21"/>
        </w:rPr>
        <w:t>2</w:t>
      </w:r>
      <w:r w:rsidR="0033107B" w:rsidRPr="007F4F3A">
        <w:rPr>
          <w:rFonts w:asciiTheme="majorBidi" w:hAnsiTheme="majorBidi" w:cstheme="majorBidi"/>
          <w:szCs w:val="21"/>
        </w:rPr>
        <w:t>0</w:t>
      </w:r>
      <w:r w:rsidR="0033107B">
        <w:rPr>
          <w:rFonts w:asciiTheme="majorBidi" w:hAnsiTheme="majorBidi" w:cstheme="majorBidi"/>
          <w:szCs w:val="21"/>
        </w:rPr>
        <w:t>1</w:t>
      </w:r>
      <w:r w:rsidR="0033107B" w:rsidRPr="007F4F3A">
        <w:rPr>
          <w:rFonts w:asciiTheme="majorBidi" w:hAnsiTheme="majorBidi" w:cstheme="majorBidi"/>
          <w:szCs w:val="21"/>
        </w:rPr>
        <w:t>0</w:t>
      </w:r>
      <w:r w:rsidR="0033107B" w:rsidRPr="007F4F3A">
        <w:rPr>
          <w:rFonts w:asciiTheme="majorBidi" w:hAnsiTheme="majorBidi" w:cstheme="majorBidi"/>
          <w:szCs w:val="21"/>
        </w:rPr>
        <w:t>年</w:t>
      </w:r>
      <w:r w:rsidR="0033107B">
        <w:rPr>
          <w:rFonts w:asciiTheme="majorBidi" w:hAnsiTheme="majorBidi" w:cstheme="majorBidi"/>
          <w:szCs w:val="21"/>
        </w:rPr>
        <w:t>6</w:t>
      </w:r>
      <w:r w:rsidR="0033107B" w:rsidRPr="007F4F3A">
        <w:rPr>
          <w:rFonts w:asciiTheme="majorBidi" w:hAnsiTheme="majorBidi" w:cstheme="majorBidi"/>
          <w:szCs w:val="21"/>
        </w:rPr>
        <w:t>月</w:t>
      </w:r>
      <w:r w:rsidR="0033107B">
        <w:rPr>
          <w:rFonts w:asciiTheme="majorBidi" w:hAnsiTheme="majorBidi" w:cstheme="majorBidi"/>
          <w:szCs w:val="21"/>
        </w:rPr>
        <w:t>17</w:t>
      </w:r>
      <w:r w:rsidR="0033107B" w:rsidRPr="007F4F3A">
        <w:rPr>
          <w:rFonts w:asciiTheme="majorBidi" w:hAnsiTheme="majorBidi" w:cstheme="majorBidi"/>
          <w:szCs w:val="21"/>
        </w:rPr>
        <w:t>日第</w:t>
      </w:r>
      <w:r w:rsidR="0033107B">
        <w:rPr>
          <w:rFonts w:asciiTheme="majorBidi" w:hAnsiTheme="majorBidi" w:cstheme="majorBidi"/>
          <w:szCs w:val="21"/>
        </w:rPr>
        <w:t>14/5</w:t>
      </w:r>
      <w:r w:rsidR="0033107B" w:rsidRPr="007F4F3A">
        <w:rPr>
          <w:rFonts w:asciiTheme="majorBidi" w:hAnsiTheme="majorBidi" w:cstheme="majorBidi"/>
          <w:szCs w:val="21"/>
        </w:rPr>
        <w:t>号决议、</w:t>
      </w:r>
      <w:r w:rsidR="0033107B">
        <w:rPr>
          <w:rFonts w:asciiTheme="majorBidi" w:hAnsiTheme="majorBidi" w:cstheme="majorBidi"/>
          <w:szCs w:val="21"/>
        </w:rPr>
        <w:t>2</w:t>
      </w:r>
      <w:r w:rsidR="0033107B" w:rsidRPr="007F4F3A">
        <w:rPr>
          <w:rFonts w:asciiTheme="majorBidi" w:hAnsiTheme="majorBidi" w:cstheme="majorBidi"/>
          <w:szCs w:val="21"/>
        </w:rPr>
        <w:t>0</w:t>
      </w:r>
      <w:r w:rsidR="0033107B">
        <w:rPr>
          <w:rFonts w:asciiTheme="majorBidi" w:hAnsiTheme="majorBidi" w:cstheme="majorBidi"/>
          <w:szCs w:val="21"/>
        </w:rPr>
        <w:t>11</w:t>
      </w:r>
      <w:r w:rsidR="0033107B" w:rsidRPr="007F4F3A">
        <w:rPr>
          <w:rFonts w:asciiTheme="majorBidi" w:hAnsiTheme="majorBidi" w:cstheme="majorBidi"/>
          <w:szCs w:val="21"/>
        </w:rPr>
        <w:t>年</w:t>
      </w:r>
      <w:r w:rsidR="0033107B">
        <w:rPr>
          <w:rFonts w:asciiTheme="majorBidi" w:hAnsiTheme="majorBidi" w:cstheme="majorBidi"/>
          <w:szCs w:val="21"/>
        </w:rPr>
        <w:t>9</w:t>
      </w:r>
      <w:r w:rsidR="0033107B" w:rsidRPr="007F4F3A">
        <w:rPr>
          <w:rFonts w:asciiTheme="majorBidi" w:hAnsiTheme="majorBidi" w:cstheme="majorBidi"/>
          <w:szCs w:val="21"/>
        </w:rPr>
        <w:t>月</w:t>
      </w:r>
      <w:r w:rsidR="0033107B">
        <w:rPr>
          <w:rFonts w:asciiTheme="majorBidi" w:hAnsiTheme="majorBidi" w:cstheme="majorBidi"/>
          <w:szCs w:val="21"/>
        </w:rPr>
        <w:t>29</w:t>
      </w:r>
      <w:r w:rsidR="0033107B" w:rsidRPr="007F4F3A">
        <w:rPr>
          <w:rFonts w:asciiTheme="majorBidi" w:hAnsiTheme="majorBidi" w:cstheme="majorBidi"/>
          <w:szCs w:val="21"/>
        </w:rPr>
        <w:t>日第</w:t>
      </w:r>
      <w:r w:rsidR="0033107B">
        <w:rPr>
          <w:rFonts w:asciiTheme="majorBidi" w:hAnsiTheme="majorBidi" w:cstheme="majorBidi"/>
          <w:szCs w:val="21"/>
        </w:rPr>
        <w:t>18/13</w:t>
      </w:r>
      <w:r w:rsidR="0033107B" w:rsidRPr="007F4F3A">
        <w:rPr>
          <w:rFonts w:asciiTheme="majorBidi" w:hAnsiTheme="majorBidi" w:cstheme="majorBidi"/>
          <w:szCs w:val="21"/>
        </w:rPr>
        <w:t>号决议、</w:t>
      </w:r>
      <w:r w:rsidR="0033107B">
        <w:rPr>
          <w:rFonts w:asciiTheme="majorBidi" w:hAnsiTheme="majorBidi" w:cstheme="majorBidi"/>
          <w:szCs w:val="21"/>
        </w:rPr>
        <w:t>2</w:t>
      </w:r>
      <w:r w:rsidR="0033107B" w:rsidRPr="007F4F3A">
        <w:rPr>
          <w:rFonts w:asciiTheme="majorBidi" w:hAnsiTheme="majorBidi" w:cstheme="majorBidi"/>
          <w:szCs w:val="21"/>
        </w:rPr>
        <w:t>0</w:t>
      </w:r>
      <w:r w:rsidR="0033107B">
        <w:rPr>
          <w:rFonts w:asciiTheme="majorBidi" w:hAnsiTheme="majorBidi" w:cstheme="majorBidi"/>
          <w:szCs w:val="21"/>
        </w:rPr>
        <w:t>13</w:t>
      </w:r>
      <w:r w:rsidR="0033107B" w:rsidRPr="007F4F3A">
        <w:rPr>
          <w:rFonts w:asciiTheme="majorBidi" w:hAnsiTheme="majorBidi" w:cstheme="majorBidi"/>
          <w:szCs w:val="21"/>
        </w:rPr>
        <w:t>年</w:t>
      </w:r>
      <w:r w:rsidR="0033107B">
        <w:rPr>
          <w:rFonts w:asciiTheme="majorBidi" w:hAnsiTheme="majorBidi" w:cstheme="majorBidi"/>
          <w:szCs w:val="21"/>
        </w:rPr>
        <w:t>9</w:t>
      </w:r>
      <w:r w:rsidR="0033107B" w:rsidRPr="007F4F3A">
        <w:rPr>
          <w:rFonts w:asciiTheme="majorBidi" w:hAnsiTheme="majorBidi" w:cstheme="majorBidi"/>
          <w:szCs w:val="21"/>
        </w:rPr>
        <w:t>月</w:t>
      </w:r>
      <w:r w:rsidR="0033107B">
        <w:rPr>
          <w:rFonts w:asciiTheme="majorBidi" w:hAnsiTheme="majorBidi" w:cstheme="majorBidi"/>
          <w:szCs w:val="21"/>
        </w:rPr>
        <w:t>27</w:t>
      </w:r>
      <w:r w:rsidR="0033107B" w:rsidRPr="007F4F3A">
        <w:rPr>
          <w:rFonts w:asciiTheme="majorBidi" w:hAnsiTheme="majorBidi" w:cstheme="majorBidi"/>
          <w:szCs w:val="21"/>
        </w:rPr>
        <w:t>日第</w:t>
      </w:r>
      <w:r w:rsidR="0033107B">
        <w:rPr>
          <w:rFonts w:asciiTheme="majorBidi" w:hAnsiTheme="majorBidi" w:cstheme="majorBidi"/>
          <w:szCs w:val="21"/>
        </w:rPr>
        <w:t>24/16</w:t>
      </w:r>
      <w:r w:rsidR="0033107B" w:rsidRPr="007F4F3A">
        <w:rPr>
          <w:rFonts w:asciiTheme="majorBidi" w:hAnsiTheme="majorBidi" w:cstheme="majorBidi"/>
          <w:szCs w:val="21"/>
        </w:rPr>
        <w:t>号决议和</w:t>
      </w:r>
      <w:r w:rsidR="0033107B">
        <w:rPr>
          <w:rFonts w:asciiTheme="majorBidi" w:hAnsiTheme="majorBidi" w:cstheme="majorBidi"/>
          <w:szCs w:val="21"/>
        </w:rPr>
        <w:t>2</w:t>
      </w:r>
      <w:r w:rsidR="0033107B" w:rsidRPr="007F4F3A">
        <w:rPr>
          <w:rFonts w:asciiTheme="majorBidi" w:hAnsiTheme="majorBidi" w:cstheme="majorBidi"/>
          <w:szCs w:val="21"/>
        </w:rPr>
        <w:t>0</w:t>
      </w:r>
      <w:r w:rsidR="0033107B">
        <w:rPr>
          <w:rFonts w:asciiTheme="majorBidi" w:hAnsiTheme="majorBidi" w:cstheme="majorBidi"/>
          <w:szCs w:val="21"/>
        </w:rPr>
        <w:t>16</w:t>
      </w:r>
      <w:r w:rsidR="0033107B" w:rsidRPr="007F4F3A">
        <w:rPr>
          <w:rFonts w:asciiTheme="majorBidi" w:hAnsiTheme="majorBidi" w:cstheme="majorBidi"/>
          <w:szCs w:val="21"/>
        </w:rPr>
        <w:t>年</w:t>
      </w:r>
      <w:r w:rsidR="0033107B">
        <w:rPr>
          <w:rFonts w:asciiTheme="majorBidi" w:hAnsiTheme="majorBidi" w:cstheme="majorBidi"/>
          <w:szCs w:val="21"/>
        </w:rPr>
        <w:t>9</w:t>
      </w:r>
      <w:r w:rsidR="0033107B" w:rsidRPr="007F4F3A">
        <w:rPr>
          <w:rFonts w:asciiTheme="majorBidi" w:hAnsiTheme="majorBidi" w:cstheme="majorBidi"/>
          <w:szCs w:val="21"/>
        </w:rPr>
        <w:t>月</w:t>
      </w:r>
      <w:r w:rsidR="0033107B">
        <w:rPr>
          <w:rFonts w:asciiTheme="majorBidi" w:hAnsiTheme="majorBidi" w:cstheme="majorBidi"/>
          <w:szCs w:val="21"/>
        </w:rPr>
        <w:t>29</w:t>
      </w:r>
      <w:r w:rsidR="0033107B" w:rsidRPr="007F4F3A">
        <w:rPr>
          <w:rFonts w:asciiTheme="majorBidi" w:hAnsiTheme="majorBidi" w:cstheme="majorBidi"/>
          <w:szCs w:val="21"/>
        </w:rPr>
        <w:t>日第</w:t>
      </w:r>
      <w:r w:rsidR="0033107B">
        <w:rPr>
          <w:rFonts w:asciiTheme="majorBidi" w:hAnsiTheme="majorBidi" w:cstheme="majorBidi"/>
          <w:szCs w:val="21"/>
        </w:rPr>
        <w:t>33/6</w:t>
      </w:r>
      <w:r w:rsidR="0033107B" w:rsidRPr="007F4F3A">
        <w:rPr>
          <w:rFonts w:asciiTheme="majorBidi" w:hAnsiTheme="majorBidi" w:cstheme="majorBidi"/>
          <w:szCs w:val="21"/>
        </w:rPr>
        <w:t>号决议</w:t>
      </w:r>
      <w:r w:rsidR="0033107B">
        <w:rPr>
          <w:rFonts w:asciiTheme="majorBidi" w:hAnsiTheme="majorBidi" w:cstheme="majorBidi"/>
          <w:szCs w:val="21"/>
        </w:rPr>
        <w:t>，</w:t>
      </w:r>
    </w:p>
    <w:p w:rsidR="0033107B" w:rsidRPr="007F4F3A" w:rsidRDefault="003E31D5" w:rsidP="0033107B">
      <w:pPr>
        <w:pStyle w:val="SingleTxtGC"/>
        <w:rPr>
          <w:rFonts w:asciiTheme="majorBidi" w:hAnsiTheme="majorBidi" w:cstheme="majorBidi"/>
          <w:i/>
          <w:szCs w:val="21"/>
        </w:rPr>
      </w:pPr>
      <w:r>
        <w:rPr>
          <w:rFonts w:ascii="Time New Roman" w:eastAsia="楷体" w:hAnsi="Time New Roman" w:cstheme="majorBidi"/>
          <w:szCs w:val="21"/>
        </w:rPr>
        <w:tab/>
      </w:r>
      <w:r w:rsidR="0033107B" w:rsidRPr="003E31D5">
        <w:rPr>
          <w:rFonts w:ascii="Time New Roman" w:eastAsia="楷体" w:hAnsi="Time New Roman" w:cstheme="majorBidi"/>
          <w:szCs w:val="21"/>
        </w:rPr>
        <w:t>确认</w:t>
      </w:r>
      <w:r w:rsidR="0033107B" w:rsidRPr="007F4F3A">
        <w:rPr>
          <w:rFonts w:asciiTheme="majorBidi" w:hAnsiTheme="majorBidi" w:cstheme="majorBidi"/>
          <w:szCs w:val="21"/>
        </w:rPr>
        <w:t>其</w:t>
      </w:r>
      <w:r w:rsidR="0033107B">
        <w:rPr>
          <w:rFonts w:asciiTheme="majorBidi" w:hAnsiTheme="majorBidi" w:cstheme="majorBidi"/>
          <w:szCs w:val="21"/>
        </w:rPr>
        <w:t>2</w:t>
      </w:r>
      <w:r w:rsidR="0033107B" w:rsidRPr="007F4F3A">
        <w:rPr>
          <w:rFonts w:asciiTheme="majorBidi" w:hAnsiTheme="majorBidi" w:cstheme="majorBidi"/>
          <w:szCs w:val="21"/>
        </w:rPr>
        <w:t>0</w:t>
      </w:r>
      <w:r w:rsidR="0033107B">
        <w:rPr>
          <w:rFonts w:asciiTheme="majorBidi" w:hAnsiTheme="majorBidi" w:cstheme="majorBidi"/>
          <w:szCs w:val="21"/>
        </w:rPr>
        <w:t>18</w:t>
      </w:r>
      <w:r w:rsidR="0033107B" w:rsidRPr="007F4F3A">
        <w:rPr>
          <w:rFonts w:asciiTheme="majorBidi" w:hAnsiTheme="majorBidi" w:cstheme="majorBidi"/>
          <w:szCs w:val="21"/>
        </w:rPr>
        <w:t>年</w:t>
      </w:r>
      <w:r w:rsidR="0033107B">
        <w:rPr>
          <w:rFonts w:asciiTheme="majorBidi" w:hAnsiTheme="majorBidi" w:cstheme="majorBidi"/>
          <w:szCs w:val="21"/>
        </w:rPr>
        <w:t>7</w:t>
      </w:r>
      <w:r w:rsidR="0033107B" w:rsidRPr="007F4F3A">
        <w:rPr>
          <w:rFonts w:asciiTheme="majorBidi" w:hAnsiTheme="majorBidi" w:cstheme="majorBidi"/>
          <w:szCs w:val="21"/>
        </w:rPr>
        <w:t>月</w:t>
      </w:r>
      <w:r w:rsidR="0033107B">
        <w:rPr>
          <w:rFonts w:asciiTheme="majorBidi" w:hAnsiTheme="majorBidi" w:cstheme="majorBidi"/>
          <w:szCs w:val="21"/>
        </w:rPr>
        <w:t>6</w:t>
      </w:r>
      <w:r w:rsidR="0033107B" w:rsidRPr="007F4F3A">
        <w:rPr>
          <w:rFonts w:asciiTheme="majorBidi" w:hAnsiTheme="majorBidi" w:cstheme="majorBidi"/>
          <w:szCs w:val="21"/>
        </w:rPr>
        <w:t>日第</w:t>
      </w:r>
      <w:r w:rsidR="0033107B">
        <w:rPr>
          <w:rFonts w:asciiTheme="majorBidi" w:hAnsiTheme="majorBidi" w:cstheme="majorBidi"/>
          <w:szCs w:val="21"/>
        </w:rPr>
        <w:t>38/18</w:t>
      </w:r>
      <w:r w:rsidR="0033107B" w:rsidRPr="007F4F3A">
        <w:rPr>
          <w:rFonts w:asciiTheme="majorBidi" w:hAnsiTheme="majorBidi" w:cstheme="majorBidi"/>
          <w:szCs w:val="21"/>
        </w:rPr>
        <w:t>号决议</w:t>
      </w:r>
      <w:r w:rsidR="0033107B">
        <w:rPr>
          <w:rFonts w:asciiTheme="majorBidi" w:hAnsiTheme="majorBidi" w:cstheme="majorBidi"/>
          <w:szCs w:val="21"/>
        </w:rPr>
        <w:t>，</w:t>
      </w:r>
      <w:r w:rsidR="0033107B" w:rsidRPr="007F4F3A">
        <w:rPr>
          <w:rFonts w:asciiTheme="majorBidi" w:hAnsiTheme="majorBidi" w:cstheme="majorBidi"/>
          <w:szCs w:val="21"/>
        </w:rPr>
        <w:t>其中人权理事会授权举行两次闭会期间研讨会</w:t>
      </w:r>
      <w:r w:rsidR="0033107B">
        <w:rPr>
          <w:rFonts w:asciiTheme="majorBidi" w:hAnsiTheme="majorBidi" w:cstheme="majorBidi"/>
          <w:szCs w:val="21"/>
        </w:rPr>
        <w:t>，</w:t>
      </w:r>
      <w:r w:rsidR="0033107B" w:rsidRPr="007F4F3A">
        <w:rPr>
          <w:rFonts w:asciiTheme="majorBidi" w:hAnsiTheme="majorBidi" w:cstheme="majorBidi"/>
          <w:szCs w:val="21"/>
        </w:rPr>
        <w:t>讨论理事会能够对防止侵犯人权行为做出的贡献</w:t>
      </w:r>
      <w:r w:rsidR="0033107B">
        <w:rPr>
          <w:rFonts w:asciiTheme="majorBidi" w:hAnsiTheme="majorBidi" w:cstheme="majorBidi"/>
          <w:szCs w:val="21"/>
        </w:rPr>
        <w:t>，</w:t>
      </w:r>
    </w:p>
    <w:p w:rsidR="0033107B" w:rsidRPr="007F4F3A" w:rsidRDefault="00A132E7" w:rsidP="0033107B">
      <w:pPr>
        <w:pStyle w:val="SingleTxtGC"/>
        <w:rPr>
          <w:rFonts w:asciiTheme="majorBidi" w:hAnsiTheme="majorBidi" w:cstheme="majorBidi"/>
          <w:b/>
          <w:bCs/>
          <w:i/>
          <w:iCs/>
          <w:szCs w:val="21"/>
        </w:rPr>
      </w:pPr>
      <w:r>
        <w:rPr>
          <w:rFonts w:asciiTheme="majorBidi" w:hAnsiTheme="majorBidi" w:cstheme="majorBidi"/>
          <w:iCs/>
          <w:szCs w:val="21"/>
        </w:rPr>
        <w:tab/>
      </w:r>
      <w:r w:rsidR="0033107B">
        <w:rPr>
          <w:rFonts w:asciiTheme="majorBidi" w:hAnsiTheme="majorBidi" w:cstheme="majorBidi"/>
          <w:iCs/>
          <w:szCs w:val="21"/>
        </w:rPr>
        <w:t>1.</w:t>
      </w:r>
      <w:r w:rsidR="0033107B" w:rsidRPr="007F4F3A">
        <w:rPr>
          <w:rFonts w:asciiTheme="majorBidi" w:hAnsiTheme="majorBidi" w:cstheme="majorBidi"/>
          <w:iCs/>
          <w:szCs w:val="21"/>
        </w:rPr>
        <w:tab/>
      </w:r>
      <w:bookmarkStart w:id="0" w:name="_Hlk18942515"/>
      <w:r w:rsidR="0033107B" w:rsidRPr="003E31D5">
        <w:rPr>
          <w:rFonts w:ascii="Time New Roman" w:eastAsia="楷体" w:hAnsi="Time New Roman" w:cstheme="majorBidi"/>
          <w:szCs w:val="21"/>
        </w:rPr>
        <w:t>申明</w:t>
      </w:r>
      <w:r w:rsidR="0033107B" w:rsidRPr="007F4F3A">
        <w:rPr>
          <w:rFonts w:asciiTheme="majorBidi" w:hAnsiTheme="majorBidi" w:cstheme="majorBidi"/>
          <w:szCs w:val="21"/>
        </w:rPr>
        <w:t>有效的预防措施作为促进和保护所有人权的总体战略一部分的重要性</w:t>
      </w:r>
      <w:r w:rsidR="0033107B">
        <w:rPr>
          <w:rFonts w:asciiTheme="majorBidi" w:hAnsiTheme="majorBidi" w:cstheme="majorBidi"/>
          <w:szCs w:val="21"/>
        </w:rPr>
        <w:t>；</w:t>
      </w:r>
    </w:p>
    <w:bookmarkEnd w:id="0"/>
    <w:p w:rsidR="0033107B" w:rsidRPr="007F4F3A" w:rsidRDefault="00A132E7" w:rsidP="0033107B">
      <w:pPr>
        <w:pStyle w:val="SingleTxtGC"/>
        <w:rPr>
          <w:rFonts w:asciiTheme="majorBidi" w:hAnsiTheme="majorBidi" w:cstheme="majorBidi"/>
          <w:b/>
          <w:bCs/>
          <w:i/>
          <w:iCs/>
          <w:szCs w:val="21"/>
        </w:rPr>
      </w:pPr>
      <w:r>
        <w:rPr>
          <w:rFonts w:asciiTheme="majorBidi" w:hAnsiTheme="majorBidi" w:cstheme="majorBidi"/>
          <w:iCs/>
          <w:szCs w:val="21"/>
        </w:rPr>
        <w:tab/>
      </w:r>
      <w:r w:rsidR="0033107B">
        <w:rPr>
          <w:rFonts w:asciiTheme="majorBidi" w:hAnsiTheme="majorBidi" w:cstheme="majorBidi"/>
          <w:iCs/>
          <w:szCs w:val="21"/>
        </w:rPr>
        <w:t>2.</w:t>
      </w:r>
      <w:r w:rsidR="0033107B" w:rsidRPr="007F4F3A">
        <w:rPr>
          <w:rFonts w:asciiTheme="majorBidi" w:hAnsiTheme="majorBidi" w:cstheme="majorBidi"/>
          <w:iCs/>
          <w:szCs w:val="21"/>
        </w:rPr>
        <w:tab/>
      </w:r>
      <w:r w:rsidR="0033107B" w:rsidRPr="003E31D5">
        <w:rPr>
          <w:rFonts w:ascii="Time New Roman" w:eastAsia="楷体" w:hAnsi="Time New Roman" w:cstheme="majorBidi"/>
          <w:szCs w:val="21"/>
        </w:rPr>
        <w:t>确认</w:t>
      </w:r>
      <w:r w:rsidR="0033107B" w:rsidRPr="007F4F3A">
        <w:rPr>
          <w:rFonts w:asciiTheme="majorBidi" w:hAnsiTheme="majorBidi" w:cstheme="majorBidi"/>
          <w:szCs w:val="21"/>
        </w:rPr>
        <w:t>国家负有促进和保护所有人权、包括防止侵犯和践踏人权的主要责任</w:t>
      </w:r>
      <w:r w:rsidR="0033107B">
        <w:rPr>
          <w:rFonts w:asciiTheme="majorBidi" w:hAnsiTheme="majorBidi" w:cstheme="majorBidi"/>
          <w:szCs w:val="21"/>
        </w:rPr>
        <w:t>；</w:t>
      </w:r>
    </w:p>
    <w:p w:rsidR="0033107B" w:rsidRPr="007F4F3A" w:rsidRDefault="00A132E7" w:rsidP="0033107B">
      <w:pPr>
        <w:pStyle w:val="SingleTxtGC"/>
        <w:rPr>
          <w:rFonts w:asciiTheme="majorBidi" w:hAnsiTheme="majorBidi" w:cstheme="majorBidi"/>
          <w:szCs w:val="21"/>
        </w:rPr>
      </w:pPr>
      <w:r>
        <w:rPr>
          <w:rFonts w:asciiTheme="majorBidi" w:hAnsiTheme="majorBidi" w:cstheme="majorBidi"/>
          <w:iCs/>
          <w:szCs w:val="21"/>
        </w:rPr>
        <w:tab/>
      </w:r>
      <w:r w:rsidR="0033107B">
        <w:rPr>
          <w:rFonts w:asciiTheme="majorBidi" w:hAnsiTheme="majorBidi" w:cstheme="majorBidi"/>
          <w:iCs/>
          <w:szCs w:val="21"/>
        </w:rPr>
        <w:t>3.</w:t>
      </w:r>
      <w:r w:rsidR="0033107B" w:rsidRPr="007F4F3A">
        <w:rPr>
          <w:rFonts w:asciiTheme="majorBidi" w:hAnsiTheme="majorBidi" w:cstheme="majorBidi"/>
          <w:iCs/>
          <w:szCs w:val="21"/>
        </w:rPr>
        <w:tab/>
      </w:r>
      <w:r w:rsidR="0033107B" w:rsidRPr="003E31D5">
        <w:rPr>
          <w:rFonts w:ascii="Time New Roman" w:eastAsia="楷体" w:hAnsi="Time New Roman" w:cstheme="majorBidi"/>
          <w:szCs w:val="21"/>
        </w:rPr>
        <w:t>强调</w:t>
      </w:r>
      <w:r w:rsidR="0033107B" w:rsidRPr="007F4F3A">
        <w:rPr>
          <w:rFonts w:asciiTheme="majorBidi" w:hAnsiTheme="majorBidi" w:cstheme="majorBidi"/>
          <w:szCs w:val="21"/>
        </w:rPr>
        <w:t>各国应当为防止侵犯人权营造扶持型的有利环境</w:t>
      </w:r>
      <w:r w:rsidR="0033107B">
        <w:rPr>
          <w:rFonts w:asciiTheme="majorBidi" w:hAnsiTheme="majorBidi" w:cstheme="majorBidi"/>
          <w:szCs w:val="21"/>
        </w:rPr>
        <w:t>，</w:t>
      </w:r>
      <w:r w:rsidR="0033107B" w:rsidRPr="007F4F3A">
        <w:rPr>
          <w:rFonts w:asciiTheme="majorBidi" w:hAnsiTheme="majorBidi" w:cstheme="majorBidi"/>
          <w:szCs w:val="21"/>
        </w:rPr>
        <w:t>包括</w:t>
      </w:r>
      <w:r w:rsidR="0033107B">
        <w:rPr>
          <w:rFonts w:asciiTheme="majorBidi" w:hAnsiTheme="majorBidi" w:cstheme="majorBidi"/>
          <w:szCs w:val="21"/>
        </w:rPr>
        <w:t>：</w:t>
      </w:r>
    </w:p>
    <w:p w:rsidR="0033107B" w:rsidRPr="007F4F3A" w:rsidRDefault="0033107B" w:rsidP="0033107B">
      <w:pPr>
        <w:pStyle w:val="SingleTxtGC"/>
        <w:rPr>
          <w:rFonts w:asciiTheme="majorBidi" w:hAnsiTheme="majorBidi" w:cstheme="majorBidi"/>
          <w:szCs w:val="21"/>
        </w:rPr>
      </w:pPr>
      <w:r w:rsidRPr="007F4F3A">
        <w:rPr>
          <w:rFonts w:asciiTheme="majorBidi" w:hAnsiTheme="majorBidi" w:cstheme="majorBidi"/>
          <w:szCs w:val="21"/>
        </w:rPr>
        <w:tab/>
      </w:r>
      <w:r>
        <w:rPr>
          <w:rFonts w:asciiTheme="majorBidi" w:hAnsiTheme="majorBidi" w:cstheme="majorBidi"/>
          <w:szCs w:val="21"/>
        </w:rPr>
        <w:t>(a)</w:t>
      </w:r>
      <w:r w:rsidRPr="007F4F3A">
        <w:rPr>
          <w:rFonts w:asciiTheme="majorBidi" w:hAnsiTheme="majorBidi" w:cstheme="majorBidi"/>
          <w:szCs w:val="21"/>
        </w:rPr>
        <w:tab/>
      </w:r>
      <w:r w:rsidRPr="007F4F3A">
        <w:rPr>
          <w:rFonts w:asciiTheme="majorBidi" w:hAnsiTheme="majorBidi" w:cstheme="majorBidi"/>
          <w:szCs w:val="21"/>
        </w:rPr>
        <w:t>考虑批准各项国际人权公约</w:t>
      </w:r>
      <w:r>
        <w:rPr>
          <w:rFonts w:asciiTheme="majorBidi" w:hAnsiTheme="majorBidi" w:cstheme="majorBidi"/>
          <w:szCs w:val="21"/>
        </w:rPr>
        <w:t>；</w:t>
      </w:r>
    </w:p>
    <w:p w:rsidR="0033107B" w:rsidRPr="007F4F3A" w:rsidRDefault="0033107B" w:rsidP="0033107B">
      <w:pPr>
        <w:pStyle w:val="SingleTxtGC"/>
        <w:rPr>
          <w:rFonts w:asciiTheme="majorBidi" w:hAnsiTheme="majorBidi" w:cstheme="majorBidi"/>
          <w:szCs w:val="21"/>
        </w:rPr>
      </w:pPr>
      <w:r w:rsidRPr="007F4F3A">
        <w:rPr>
          <w:rFonts w:asciiTheme="majorBidi" w:hAnsiTheme="majorBidi" w:cstheme="majorBidi"/>
          <w:szCs w:val="21"/>
        </w:rPr>
        <w:tab/>
      </w:r>
      <w:r>
        <w:rPr>
          <w:rFonts w:asciiTheme="majorBidi" w:hAnsiTheme="majorBidi" w:cstheme="majorBidi"/>
          <w:szCs w:val="21"/>
        </w:rPr>
        <w:t>(b)</w:t>
      </w:r>
      <w:r w:rsidRPr="007F4F3A">
        <w:rPr>
          <w:rFonts w:asciiTheme="majorBidi" w:hAnsiTheme="majorBidi" w:cstheme="majorBidi"/>
          <w:szCs w:val="21"/>
        </w:rPr>
        <w:tab/>
      </w:r>
      <w:r w:rsidRPr="007F4F3A">
        <w:rPr>
          <w:rFonts w:asciiTheme="majorBidi" w:hAnsiTheme="majorBidi" w:cstheme="majorBidi"/>
          <w:szCs w:val="21"/>
        </w:rPr>
        <w:t>全面执行所加入的各项国际人权公约</w:t>
      </w:r>
      <w:r>
        <w:rPr>
          <w:rFonts w:asciiTheme="majorBidi" w:hAnsiTheme="majorBidi" w:cstheme="majorBidi"/>
          <w:szCs w:val="21"/>
        </w:rPr>
        <w:t>；</w:t>
      </w:r>
    </w:p>
    <w:p w:rsidR="0033107B" w:rsidRPr="007F4F3A" w:rsidRDefault="0033107B" w:rsidP="0033107B">
      <w:pPr>
        <w:pStyle w:val="SingleTxtGC"/>
        <w:rPr>
          <w:rFonts w:asciiTheme="majorBidi" w:hAnsiTheme="majorBidi" w:cstheme="majorBidi"/>
          <w:szCs w:val="21"/>
        </w:rPr>
      </w:pPr>
      <w:r w:rsidRPr="007F4F3A">
        <w:rPr>
          <w:rFonts w:asciiTheme="majorBidi" w:hAnsiTheme="majorBidi" w:cstheme="majorBidi"/>
          <w:szCs w:val="21"/>
        </w:rPr>
        <w:tab/>
      </w:r>
      <w:r>
        <w:rPr>
          <w:rFonts w:asciiTheme="majorBidi" w:hAnsiTheme="majorBidi" w:cstheme="majorBidi"/>
          <w:szCs w:val="21"/>
        </w:rPr>
        <w:t>(c)</w:t>
      </w:r>
      <w:r w:rsidRPr="007F4F3A">
        <w:rPr>
          <w:rFonts w:asciiTheme="majorBidi" w:hAnsiTheme="majorBidi" w:cstheme="majorBidi"/>
          <w:szCs w:val="21"/>
        </w:rPr>
        <w:tab/>
      </w:r>
      <w:r w:rsidRPr="007F4F3A">
        <w:rPr>
          <w:rFonts w:asciiTheme="majorBidi" w:hAnsiTheme="majorBidi" w:cstheme="majorBidi"/>
          <w:szCs w:val="21"/>
        </w:rPr>
        <w:t>加强和健全良好治理、民主制度、法治和问责制</w:t>
      </w:r>
      <w:r>
        <w:rPr>
          <w:rFonts w:asciiTheme="majorBidi" w:hAnsiTheme="majorBidi" w:cstheme="majorBidi"/>
          <w:szCs w:val="21"/>
        </w:rPr>
        <w:t>；</w:t>
      </w:r>
    </w:p>
    <w:p w:rsidR="0033107B" w:rsidRPr="007F4F3A" w:rsidRDefault="0033107B" w:rsidP="0033107B">
      <w:pPr>
        <w:pStyle w:val="SingleTxtGC"/>
        <w:rPr>
          <w:rFonts w:asciiTheme="majorBidi" w:hAnsiTheme="majorBidi" w:cstheme="majorBidi"/>
          <w:szCs w:val="21"/>
        </w:rPr>
      </w:pPr>
      <w:r w:rsidRPr="007F4F3A">
        <w:rPr>
          <w:rFonts w:asciiTheme="majorBidi" w:hAnsiTheme="majorBidi" w:cstheme="majorBidi"/>
          <w:szCs w:val="21"/>
        </w:rPr>
        <w:tab/>
      </w:r>
      <w:r>
        <w:rPr>
          <w:rFonts w:asciiTheme="majorBidi" w:hAnsiTheme="majorBidi" w:cstheme="majorBidi"/>
          <w:szCs w:val="21"/>
        </w:rPr>
        <w:t>(d)</w:t>
      </w:r>
      <w:r w:rsidRPr="007F4F3A">
        <w:rPr>
          <w:rFonts w:asciiTheme="majorBidi" w:hAnsiTheme="majorBidi" w:cstheme="majorBidi"/>
          <w:szCs w:val="21"/>
        </w:rPr>
        <w:tab/>
      </w:r>
      <w:r w:rsidRPr="007F4F3A">
        <w:rPr>
          <w:rFonts w:asciiTheme="majorBidi" w:hAnsiTheme="majorBidi" w:cstheme="majorBidi"/>
          <w:szCs w:val="21"/>
        </w:rPr>
        <w:t>采取政策</w:t>
      </w:r>
      <w:r>
        <w:rPr>
          <w:rFonts w:asciiTheme="majorBidi" w:hAnsiTheme="majorBidi" w:cstheme="majorBidi"/>
          <w:szCs w:val="21"/>
        </w:rPr>
        <w:t>，</w:t>
      </w:r>
      <w:r w:rsidRPr="007F4F3A">
        <w:rPr>
          <w:rFonts w:asciiTheme="majorBidi" w:hAnsiTheme="majorBidi" w:cstheme="majorBidi"/>
          <w:szCs w:val="21"/>
        </w:rPr>
        <w:t>确保人民充分享受所有人权</w:t>
      </w:r>
      <w:r>
        <w:rPr>
          <w:rFonts w:asciiTheme="majorBidi" w:hAnsiTheme="majorBidi" w:cstheme="majorBidi"/>
          <w:szCs w:val="21"/>
        </w:rPr>
        <w:t>，</w:t>
      </w:r>
      <w:r w:rsidRPr="007F4F3A">
        <w:rPr>
          <w:rFonts w:asciiTheme="majorBidi" w:hAnsiTheme="majorBidi" w:cstheme="majorBidi"/>
          <w:szCs w:val="21"/>
        </w:rPr>
        <w:t>包括公民权利、政治权利、经济、社会及文化权利</w:t>
      </w:r>
      <w:r>
        <w:rPr>
          <w:rFonts w:asciiTheme="majorBidi" w:hAnsiTheme="majorBidi" w:cstheme="majorBidi"/>
          <w:szCs w:val="21"/>
        </w:rPr>
        <w:t>；</w:t>
      </w:r>
    </w:p>
    <w:p w:rsidR="0033107B" w:rsidRPr="007F4F3A" w:rsidRDefault="0033107B" w:rsidP="0033107B">
      <w:pPr>
        <w:pStyle w:val="SingleTxtGC"/>
        <w:rPr>
          <w:rFonts w:asciiTheme="majorBidi" w:hAnsiTheme="majorBidi" w:cstheme="majorBidi"/>
          <w:szCs w:val="21"/>
        </w:rPr>
      </w:pPr>
      <w:r w:rsidRPr="007F4F3A">
        <w:rPr>
          <w:rFonts w:asciiTheme="majorBidi" w:hAnsiTheme="majorBidi" w:cstheme="majorBidi"/>
          <w:szCs w:val="21"/>
        </w:rPr>
        <w:tab/>
      </w:r>
      <w:r>
        <w:rPr>
          <w:rFonts w:asciiTheme="majorBidi" w:hAnsiTheme="majorBidi" w:cstheme="majorBidi"/>
          <w:szCs w:val="21"/>
        </w:rPr>
        <w:t>(e)</w:t>
      </w:r>
      <w:r w:rsidRPr="007F4F3A">
        <w:rPr>
          <w:rFonts w:asciiTheme="majorBidi" w:hAnsiTheme="majorBidi" w:cstheme="majorBidi"/>
          <w:szCs w:val="21"/>
        </w:rPr>
        <w:tab/>
      </w:r>
      <w:r w:rsidRPr="007F4F3A">
        <w:rPr>
          <w:rFonts w:asciiTheme="majorBidi" w:hAnsiTheme="majorBidi" w:cstheme="majorBidi"/>
          <w:szCs w:val="21"/>
        </w:rPr>
        <w:t>处理一切形式的歧视</w:t>
      </w:r>
      <w:r>
        <w:rPr>
          <w:rFonts w:asciiTheme="majorBidi" w:hAnsiTheme="majorBidi" w:cstheme="majorBidi"/>
          <w:szCs w:val="21"/>
        </w:rPr>
        <w:t>，</w:t>
      </w:r>
      <w:r w:rsidRPr="007F4F3A">
        <w:rPr>
          <w:rFonts w:asciiTheme="majorBidi" w:hAnsiTheme="majorBidi" w:cstheme="majorBidi"/>
          <w:szCs w:val="21"/>
        </w:rPr>
        <w:t>包括种族歧视</w:t>
      </w:r>
      <w:r>
        <w:rPr>
          <w:rFonts w:asciiTheme="majorBidi" w:hAnsiTheme="majorBidi" w:cstheme="majorBidi"/>
          <w:szCs w:val="21"/>
        </w:rPr>
        <w:t>；</w:t>
      </w:r>
    </w:p>
    <w:p w:rsidR="0033107B" w:rsidRPr="007F4F3A" w:rsidRDefault="0033107B" w:rsidP="0033107B">
      <w:pPr>
        <w:pStyle w:val="SingleTxtGC"/>
        <w:rPr>
          <w:rFonts w:asciiTheme="majorBidi" w:hAnsiTheme="majorBidi" w:cstheme="majorBidi"/>
          <w:szCs w:val="21"/>
        </w:rPr>
      </w:pPr>
      <w:r w:rsidRPr="007F4F3A">
        <w:rPr>
          <w:rFonts w:asciiTheme="majorBidi" w:hAnsiTheme="majorBidi" w:cstheme="majorBidi"/>
          <w:szCs w:val="21"/>
        </w:rPr>
        <w:tab/>
      </w:r>
      <w:r>
        <w:rPr>
          <w:rFonts w:asciiTheme="majorBidi" w:hAnsiTheme="majorBidi" w:cstheme="majorBidi"/>
          <w:szCs w:val="21"/>
        </w:rPr>
        <w:t>(f)</w:t>
      </w:r>
      <w:r w:rsidRPr="007F4F3A">
        <w:rPr>
          <w:rFonts w:asciiTheme="majorBidi" w:hAnsiTheme="majorBidi" w:cstheme="majorBidi"/>
          <w:szCs w:val="21"/>
        </w:rPr>
        <w:tab/>
      </w:r>
      <w:r w:rsidRPr="007F4F3A">
        <w:rPr>
          <w:rFonts w:asciiTheme="majorBidi" w:hAnsiTheme="majorBidi" w:cstheme="majorBidi"/>
          <w:szCs w:val="21"/>
        </w:rPr>
        <w:t>处理不平等和贫困等可能导致发生侵犯人权情况的因素</w:t>
      </w:r>
      <w:r>
        <w:rPr>
          <w:rFonts w:asciiTheme="majorBidi" w:hAnsiTheme="majorBidi" w:cstheme="majorBidi"/>
          <w:szCs w:val="21"/>
        </w:rPr>
        <w:t>；</w:t>
      </w:r>
    </w:p>
    <w:p w:rsidR="0033107B" w:rsidRPr="007F4F3A" w:rsidRDefault="0033107B" w:rsidP="0033107B">
      <w:pPr>
        <w:pStyle w:val="SingleTxtGC"/>
        <w:rPr>
          <w:rFonts w:asciiTheme="majorBidi" w:hAnsiTheme="majorBidi" w:cstheme="majorBidi"/>
          <w:szCs w:val="21"/>
        </w:rPr>
      </w:pPr>
      <w:r w:rsidRPr="007F4F3A">
        <w:rPr>
          <w:rFonts w:asciiTheme="majorBidi" w:hAnsiTheme="majorBidi" w:cstheme="majorBidi"/>
          <w:szCs w:val="21"/>
        </w:rPr>
        <w:tab/>
      </w:r>
      <w:r>
        <w:rPr>
          <w:rFonts w:asciiTheme="majorBidi" w:hAnsiTheme="majorBidi" w:cstheme="majorBidi"/>
          <w:szCs w:val="21"/>
        </w:rPr>
        <w:t>(g)</w:t>
      </w:r>
      <w:r w:rsidRPr="007F4F3A">
        <w:rPr>
          <w:rFonts w:asciiTheme="majorBidi" w:hAnsiTheme="majorBidi" w:cstheme="majorBidi"/>
          <w:szCs w:val="21"/>
        </w:rPr>
        <w:tab/>
      </w:r>
      <w:r w:rsidRPr="007F4F3A">
        <w:rPr>
          <w:rFonts w:asciiTheme="majorBidi" w:hAnsiTheme="majorBidi" w:cstheme="majorBidi"/>
          <w:szCs w:val="21"/>
        </w:rPr>
        <w:t>促进自由和活跃的公民社会</w:t>
      </w:r>
      <w:r>
        <w:rPr>
          <w:rFonts w:asciiTheme="majorBidi" w:hAnsiTheme="majorBidi" w:cstheme="majorBidi"/>
          <w:szCs w:val="21"/>
        </w:rPr>
        <w:t>；</w:t>
      </w:r>
    </w:p>
    <w:p w:rsidR="0033107B" w:rsidRPr="007F4F3A" w:rsidRDefault="0033107B" w:rsidP="0033107B">
      <w:pPr>
        <w:pStyle w:val="SingleTxtGC"/>
        <w:rPr>
          <w:rFonts w:asciiTheme="majorBidi" w:hAnsiTheme="majorBidi" w:cstheme="majorBidi"/>
          <w:szCs w:val="21"/>
        </w:rPr>
      </w:pPr>
      <w:r w:rsidRPr="007F4F3A">
        <w:rPr>
          <w:rFonts w:asciiTheme="majorBidi" w:hAnsiTheme="majorBidi" w:cstheme="majorBidi"/>
          <w:szCs w:val="21"/>
        </w:rPr>
        <w:tab/>
      </w:r>
      <w:r>
        <w:rPr>
          <w:rFonts w:asciiTheme="majorBidi" w:hAnsiTheme="majorBidi" w:cstheme="majorBidi"/>
          <w:szCs w:val="21"/>
        </w:rPr>
        <w:t>(h)</w:t>
      </w:r>
      <w:r w:rsidRPr="007F4F3A">
        <w:rPr>
          <w:rFonts w:asciiTheme="majorBidi" w:hAnsiTheme="majorBidi" w:cstheme="majorBidi"/>
          <w:szCs w:val="21"/>
        </w:rPr>
        <w:tab/>
      </w:r>
      <w:r w:rsidRPr="007F4F3A">
        <w:rPr>
          <w:rFonts w:asciiTheme="majorBidi" w:hAnsiTheme="majorBidi" w:cstheme="majorBidi"/>
          <w:szCs w:val="21"/>
        </w:rPr>
        <w:t>促进见解和言论自由</w:t>
      </w:r>
      <w:r>
        <w:rPr>
          <w:rFonts w:asciiTheme="majorBidi" w:hAnsiTheme="majorBidi" w:cstheme="majorBidi"/>
          <w:szCs w:val="21"/>
        </w:rPr>
        <w:t>；</w:t>
      </w:r>
    </w:p>
    <w:p w:rsidR="0033107B" w:rsidRPr="007F4F3A" w:rsidRDefault="0033107B" w:rsidP="0033107B">
      <w:pPr>
        <w:pStyle w:val="SingleTxtGC"/>
        <w:rPr>
          <w:rFonts w:asciiTheme="majorBidi" w:hAnsiTheme="majorBidi" w:cstheme="majorBidi"/>
          <w:szCs w:val="21"/>
        </w:rPr>
      </w:pPr>
      <w:r w:rsidRPr="007F4F3A">
        <w:rPr>
          <w:rFonts w:asciiTheme="majorBidi" w:hAnsiTheme="majorBidi" w:cstheme="majorBidi"/>
          <w:szCs w:val="21"/>
        </w:rPr>
        <w:tab/>
      </w:r>
      <w:r>
        <w:rPr>
          <w:rFonts w:asciiTheme="majorBidi" w:hAnsiTheme="majorBidi" w:cstheme="majorBidi"/>
          <w:szCs w:val="21"/>
        </w:rPr>
        <w:t>(</w:t>
      </w:r>
      <w:proofErr w:type="spellStart"/>
      <w:r>
        <w:rPr>
          <w:rFonts w:asciiTheme="majorBidi" w:hAnsiTheme="majorBidi" w:cstheme="majorBidi"/>
          <w:szCs w:val="21"/>
        </w:rPr>
        <w:t>i</w:t>
      </w:r>
      <w:proofErr w:type="spellEnd"/>
      <w:r>
        <w:rPr>
          <w:rFonts w:asciiTheme="majorBidi" w:hAnsiTheme="majorBidi" w:cstheme="majorBidi"/>
          <w:szCs w:val="21"/>
        </w:rPr>
        <w:t>)</w:t>
      </w:r>
      <w:r w:rsidRPr="007F4F3A">
        <w:rPr>
          <w:rFonts w:asciiTheme="majorBidi" w:hAnsiTheme="majorBidi" w:cstheme="majorBidi"/>
          <w:szCs w:val="21"/>
        </w:rPr>
        <w:tab/>
      </w:r>
      <w:r w:rsidRPr="007F4F3A">
        <w:rPr>
          <w:rFonts w:asciiTheme="majorBidi" w:hAnsiTheme="majorBidi" w:cstheme="majorBidi"/>
          <w:szCs w:val="21"/>
        </w:rPr>
        <w:t>确保按照促进和保护人权国家机构地位的原则</w:t>
      </w:r>
      <w:r>
        <w:rPr>
          <w:rFonts w:asciiTheme="majorBidi" w:hAnsiTheme="majorBidi" w:cstheme="majorBidi"/>
          <w:szCs w:val="21"/>
        </w:rPr>
        <w:t>(</w:t>
      </w:r>
      <w:r w:rsidRPr="007F4F3A">
        <w:rPr>
          <w:rFonts w:asciiTheme="majorBidi" w:hAnsiTheme="majorBidi" w:cstheme="majorBidi"/>
          <w:szCs w:val="21"/>
        </w:rPr>
        <w:t>《巴黎原则》</w:t>
      </w:r>
      <w:r>
        <w:rPr>
          <w:rFonts w:asciiTheme="majorBidi" w:hAnsiTheme="majorBidi" w:cstheme="majorBidi"/>
          <w:szCs w:val="21"/>
        </w:rPr>
        <w:t>)</w:t>
      </w:r>
      <w:r>
        <w:rPr>
          <w:rFonts w:asciiTheme="majorBidi" w:hAnsiTheme="majorBidi" w:cstheme="majorBidi"/>
          <w:szCs w:val="21"/>
        </w:rPr>
        <w:t>，</w:t>
      </w:r>
      <w:r w:rsidRPr="007F4F3A">
        <w:rPr>
          <w:rFonts w:asciiTheme="majorBidi" w:hAnsiTheme="majorBidi" w:cstheme="majorBidi"/>
          <w:szCs w:val="21"/>
        </w:rPr>
        <w:t>将现有国家人权机构建设成为有力和独立的机构</w:t>
      </w:r>
      <w:r>
        <w:rPr>
          <w:rFonts w:asciiTheme="majorBidi" w:hAnsiTheme="majorBidi" w:cstheme="majorBidi"/>
          <w:szCs w:val="21"/>
        </w:rPr>
        <w:t>；</w:t>
      </w:r>
    </w:p>
    <w:p w:rsidR="0033107B" w:rsidRPr="007F4F3A" w:rsidRDefault="0033107B" w:rsidP="0033107B">
      <w:pPr>
        <w:pStyle w:val="SingleTxtGC"/>
        <w:rPr>
          <w:rFonts w:asciiTheme="majorBidi" w:hAnsiTheme="majorBidi" w:cstheme="majorBidi"/>
          <w:szCs w:val="21"/>
        </w:rPr>
      </w:pPr>
      <w:r w:rsidRPr="007F4F3A">
        <w:rPr>
          <w:rFonts w:asciiTheme="majorBidi" w:hAnsiTheme="majorBidi" w:cstheme="majorBidi"/>
          <w:szCs w:val="21"/>
        </w:rPr>
        <w:tab/>
      </w:r>
      <w:r>
        <w:rPr>
          <w:rFonts w:asciiTheme="majorBidi" w:hAnsiTheme="majorBidi" w:cstheme="majorBidi"/>
          <w:szCs w:val="21"/>
        </w:rPr>
        <w:t>(j)</w:t>
      </w:r>
      <w:r w:rsidRPr="007F4F3A">
        <w:rPr>
          <w:rFonts w:asciiTheme="majorBidi" w:hAnsiTheme="majorBidi" w:cstheme="majorBidi"/>
          <w:szCs w:val="21"/>
        </w:rPr>
        <w:tab/>
      </w:r>
      <w:r w:rsidRPr="007F4F3A">
        <w:rPr>
          <w:rFonts w:asciiTheme="majorBidi" w:hAnsiTheme="majorBidi" w:cstheme="majorBidi"/>
          <w:szCs w:val="21"/>
        </w:rPr>
        <w:t>促进人权教育和培训</w:t>
      </w:r>
      <w:r>
        <w:rPr>
          <w:rFonts w:asciiTheme="majorBidi" w:hAnsiTheme="majorBidi" w:cstheme="majorBidi"/>
          <w:szCs w:val="21"/>
        </w:rPr>
        <w:t>；</w:t>
      </w:r>
    </w:p>
    <w:p w:rsidR="0033107B" w:rsidRPr="007F4F3A" w:rsidRDefault="0033107B" w:rsidP="0033107B">
      <w:pPr>
        <w:pStyle w:val="SingleTxtGC"/>
        <w:rPr>
          <w:rFonts w:asciiTheme="majorBidi" w:hAnsiTheme="majorBidi" w:cstheme="majorBidi"/>
          <w:szCs w:val="21"/>
        </w:rPr>
      </w:pPr>
      <w:r w:rsidRPr="007F4F3A">
        <w:rPr>
          <w:rFonts w:asciiTheme="majorBidi" w:hAnsiTheme="majorBidi" w:cstheme="majorBidi"/>
          <w:szCs w:val="21"/>
        </w:rPr>
        <w:tab/>
      </w:r>
      <w:r>
        <w:rPr>
          <w:rFonts w:asciiTheme="majorBidi" w:hAnsiTheme="majorBidi" w:cstheme="majorBidi"/>
          <w:szCs w:val="21"/>
        </w:rPr>
        <w:t>(k)</w:t>
      </w:r>
      <w:r w:rsidRPr="007F4F3A">
        <w:rPr>
          <w:rFonts w:asciiTheme="majorBidi" w:hAnsiTheme="majorBidi" w:cstheme="majorBidi"/>
          <w:szCs w:val="21"/>
        </w:rPr>
        <w:tab/>
      </w:r>
      <w:r w:rsidRPr="007F4F3A">
        <w:rPr>
          <w:rFonts w:asciiTheme="majorBidi" w:hAnsiTheme="majorBidi" w:cstheme="majorBidi"/>
          <w:szCs w:val="21"/>
        </w:rPr>
        <w:t>确保独立和良好运作的司法机关</w:t>
      </w:r>
      <w:r>
        <w:rPr>
          <w:rFonts w:asciiTheme="majorBidi" w:hAnsiTheme="majorBidi" w:cstheme="majorBidi"/>
          <w:szCs w:val="21"/>
        </w:rPr>
        <w:t>；</w:t>
      </w:r>
    </w:p>
    <w:p w:rsidR="0033107B" w:rsidRPr="007F4F3A" w:rsidRDefault="0033107B" w:rsidP="0033107B">
      <w:pPr>
        <w:pStyle w:val="SingleTxtGC"/>
        <w:rPr>
          <w:rFonts w:asciiTheme="majorBidi" w:hAnsiTheme="majorBidi" w:cstheme="majorBidi"/>
          <w:szCs w:val="21"/>
        </w:rPr>
      </w:pPr>
      <w:r w:rsidRPr="007F4F3A">
        <w:rPr>
          <w:rFonts w:asciiTheme="majorBidi" w:hAnsiTheme="majorBidi" w:cstheme="majorBidi"/>
          <w:szCs w:val="21"/>
        </w:rPr>
        <w:tab/>
      </w:r>
      <w:r>
        <w:rPr>
          <w:rFonts w:asciiTheme="majorBidi" w:hAnsiTheme="majorBidi" w:cstheme="majorBidi"/>
          <w:szCs w:val="21"/>
        </w:rPr>
        <w:t>(l)</w:t>
      </w:r>
      <w:r w:rsidRPr="007F4F3A">
        <w:rPr>
          <w:rFonts w:asciiTheme="majorBidi" w:hAnsiTheme="majorBidi" w:cstheme="majorBidi"/>
          <w:szCs w:val="21"/>
        </w:rPr>
        <w:tab/>
      </w:r>
      <w:r w:rsidRPr="007F4F3A">
        <w:rPr>
          <w:rFonts w:asciiTheme="majorBidi" w:hAnsiTheme="majorBidi" w:cstheme="majorBidi"/>
          <w:szCs w:val="21"/>
        </w:rPr>
        <w:t>反对腐败</w:t>
      </w:r>
      <w:r>
        <w:rPr>
          <w:rFonts w:asciiTheme="majorBidi" w:hAnsiTheme="majorBidi" w:cstheme="majorBidi"/>
          <w:szCs w:val="21"/>
        </w:rPr>
        <w:t>；</w:t>
      </w:r>
    </w:p>
    <w:p w:rsidR="0033107B" w:rsidRPr="007F4F3A" w:rsidRDefault="00A132E7" w:rsidP="0033107B">
      <w:pPr>
        <w:pStyle w:val="SingleTxtGC"/>
        <w:rPr>
          <w:rFonts w:asciiTheme="majorBidi" w:hAnsiTheme="majorBidi" w:cstheme="majorBidi"/>
          <w:b/>
          <w:bCs/>
          <w:i/>
          <w:iCs/>
          <w:szCs w:val="21"/>
        </w:rPr>
      </w:pPr>
      <w:r>
        <w:rPr>
          <w:rFonts w:asciiTheme="majorBidi" w:hAnsiTheme="majorBidi" w:cstheme="majorBidi"/>
          <w:szCs w:val="21"/>
        </w:rPr>
        <w:tab/>
      </w:r>
      <w:r w:rsidR="0033107B">
        <w:rPr>
          <w:rFonts w:asciiTheme="majorBidi" w:hAnsiTheme="majorBidi" w:cstheme="majorBidi"/>
          <w:szCs w:val="21"/>
        </w:rPr>
        <w:t>4.</w:t>
      </w:r>
      <w:r w:rsidR="0033107B" w:rsidRPr="007F4F3A">
        <w:rPr>
          <w:rFonts w:asciiTheme="majorBidi" w:hAnsiTheme="majorBidi" w:cstheme="majorBidi"/>
          <w:szCs w:val="21"/>
        </w:rPr>
        <w:tab/>
      </w:r>
      <w:r w:rsidR="0033107B" w:rsidRPr="003E31D5">
        <w:rPr>
          <w:rFonts w:ascii="Time New Roman" w:eastAsia="楷体" w:hAnsi="Time New Roman" w:cstheme="majorBidi"/>
          <w:szCs w:val="21"/>
        </w:rPr>
        <w:t>欢迎</w:t>
      </w:r>
      <w:r w:rsidR="0033107B" w:rsidRPr="007F4F3A">
        <w:rPr>
          <w:rFonts w:asciiTheme="majorBidi" w:hAnsiTheme="majorBidi" w:cstheme="majorBidi"/>
          <w:szCs w:val="21"/>
        </w:rPr>
        <w:t>国家人权机构在预防侵犯人权方面发挥作用</w:t>
      </w:r>
      <w:r w:rsidR="0033107B">
        <w:rPr>
          <w:rFonts w:asciiTheme="majorBidi" w:hAnsiTheme="majorBidi" w:cstheme="majorBidi"/>
          <w:szCs w:val="21"/>
        </w:rPr>
        <w:t>，</w:t>
      </w:r>
      <w:r w:rsidR="0033107B" w:rsidRPr="007F4F3A">
        <w:rPr>
          <w:rFonts w:asciiTheme="majorBidi" w:hAnsiTheme="majorBidi" w:cstheme="majorBidi"/>
          <w:szCs w:val="21"/>
        </w:rPr>
        <w:t>鼓励各国加强现有国家人权机构的授权和能力</w:t>
      </w:r>
      <w:r w:rsidR="0033107B">
        <w:rPr>
          <w:rFonts w:asciiTheme="majorBidi" w:hAnsiTheme="majorBidi" w:cstheme="majorBidi"/>
          <w:szCs w:val="21"/>
        </w:rPr>
        <w:t>，</w:t>
      </w:r>
      <w:r w:rsidR="0033107B" w:rsidRPr="007F4F3A">
        <w:rPr>
          <w:rFonts w:asciiTheme="majorBidi" w:hAnsiTheme="majorBidi" w:cstheme="majorBidi"/>
          <w:szCs w:val="21"/>
        </w:rPr>
        <w:t>使其能够</w:t>
      </w:r>
      <w:proofErr w:type="gramStart"/>
      <w:r w:rsidR="0033107B" w:rsidRPr="007F4F3A">
        <w:rPr>
          <w:rFonts w:asciiTheme="majorBidi" w:hAnsiTheme="majorBidi" w:cstheme="majorBidi"/>
          <w:szCs w:val="21"/>
        </w:rPr>
        <w:t>依照促进</w:t>
      </w:r>
      <w:proofErr w:type="gramEnd"/>
      <w:r w:rsidR="0033107B" w:rsidRPr="007F4F3A">
        <w:rPr>
          <w:rFonts w:asciiTheme="majorBidi" w:hAnsiTheme="majorBidi" w:cstheme="majorBidi"/>
          <w:szCs w:val="21"/>
        </w:rPr>
        <w:t>和保护人权国家机构地位的原则</w:t>
      </w:r>
      <w:r w:rsidR="0033107B">
        <w:rPr>
          <w:rFonts w:asciiTheme="majorBidi" w:hAnsiTheme="majorBidi" w:cstheme="majorBidi"/>
          <w:szCs w:val="21"/>
        </w:rPr>
        <w:t>(</w:t>
      </w:r>
      <w:r w:rsidR="0033107B" w:rsidRPr="007F4F3A">
        <w:rPr>
          <w:rFonts w:asciiTheme="majorBidi" w:hAnsiTheme="majorBidi" w:cstheme="majorBidi"/>
          <w:szCs w:val="21"/>
        </w:rPr>
        <w:t>《巴黎原则》</w:t>
      </w:r>
      <w:r w:rsidR="0033107B">
        <w:rPr>
          <w:rFonts w:asciiTheme="majorBidi" w:hAnsiTheme="majorBidi" w:cstheme="majorBidi"/>
          <w:szCs w:val="21"/>
        </w:rPr>
        <w:t>)</w:t>
      </w:r>
      <w:r w:rsidR="0033107B" w:rsidRPr="007F4F3A">
        <w:rPr>
          <w:rFonts w:asciiTheme="majorBidi" w:hAnsiTheme="majorBidi" w:cstheme="majorBidi"/>
          <w:szCs w:val="21"/>
        </w:rPr>
        <w:t>切实发挥作用</w:t>
      </w:r>
      <w:r w:rsidR="0033107B">
        <w:rPr>
          <w:rFonts w:asciiTheme="majorBidi" w:hAnsiTheme="majorBidi" w:cstheme="majorBidi"/>
          <w:szCs w:val="21"/>
        </w:rPr>
        <w:t>；</w:t>
      </w:r>
    </w:p>
    <w:p w:rsidR="0033107B" w:rsidRPr="007F4F3A" w:rsidRDefault="00A132E7" w:rsidP="0033107B">
      <w:pPr>
        <w:pStyle w:val="SingleTxtGC"/>
        <w:rPr>
          <w:rFonts w:asciiTheme="majorBidi" w:hAnsiTheme="majorBidi" w:cstheme="majorBidi"/>
          <w:b/>
          <w:bCs/>
          <w:i/>
          <w:iCs/>
          <w:szCs w:val="21"/>
        </w:rPr>
      </w:pPr>
      <w:r>
        <w:rPr>
          <w:rFonts w:asciiTheme="majorBidi" w:hAnsiTheme="majorBidi" w:cstheme="majorBidi"/>
          <w:szCs w:val="21"/>
        </w:rPr>
        <w:tab/>
      </w:r>
      <w:r w:rsidR="0033107B">
        <w:rPr>
          <w:rFonts w:asciiTheme="majorBidi" w:hAnsiTheme="majorBidi" w:cstheme="majorBidi"/>
          <w:szCs w:val="21"/>
        </w:rPr>
        <w:t>5.</w:t>
      </w:r>
      <w:r w:rsidR="0033107B" w:rsidRPr="007F4F3A">
        <w:rPr>
          <w:rFonts w:asciiTheme="majorBidi" w:hAnsiTheme="majorBidi" w:cstheme="majorBidi"/>
          <w:szCs w:val="21"/>
        </w:rPr>
        <w:tab/>
      </w:r>
      <w:r w:rsidR="0033107B" w:rsidRPr="003E31D5">
        <w:rPr>
          <w:rFonts w:ascii="Time New Roman" w:eastAsia="楷体" w:hAnsi="Time New Roman" w:cstheme="majorBidi"/>
          <w:szCs w:val="21"/>
        </w:rPr>
        <w:t>继续</w:t>
      </w:r>
      <w:r w:rsidR="0033107B" w:rsidRPr="007F4F3A">
        <w:rPr>
          <w:rFonts w:asciiTheme="majorBidi" w:hAnsiTheme="majorBidi" w:cstheme="majorBidi"/>
          <w:szCs w:val="21"/>
        </w:rPr>
        <w:t>请国家人权机构考虑在国际和区域论坛框架内处理预防对促进和保护人权的作用问题</w:t>
      </w:r>
      <w:r w:rsidR="0033107B">
        <w:rPr>
          <w:rFonts w:asciiTheme="majorBidi" w:hAnsiTheme="majorBidi" w:cstheme="majorBidi"/>
          <w:szCs w:val="21"/>
        </w:rPr>
        <w:t>；</w:t>
      </w:r>
    </w:p>
    <w:p w:rsidR="0033107B" w:rsidRPr="007F4F3A" w:rsidRDefault="00A132E7" w:rsidP="0033107B">
      <w:pPr>
        <w:pStyle w:val="SingleTxtGC"/>
        <w:rPr>
          <w:rFonts w:asciiTheme="majorBidi" w:hAnsiTheme="majorBidi" w:cstheme="majorBidi"/>
          <w:b/>
          <w:bCs/>
          <w:i/>
          <w:iCs/>
          <w:szCs w:val="21"/>
        </w:rPr>
      </w:pPr>
      <w:r>
        <w:rPr>
          <w:rFonts w:asciiTheme="majorBidi" w:hAnsiTheme="majorBidi" w:cstheme="majorBidi"/>
          <w:szCs w:val="21"/>
        </w:rPr>
        <w:tab/>
      </w:r>
      <w:r w:rsidR="0033107B">
        <w:rPr>
          <w:rFonts w:asciiTheme="majorBidi" w:hAnsiTheme="majorBidi" w:cstheme="majorBidi"/>
          <w:szCs w:val="21"/>
        </w:rPr>
        <w:t>6.</w:t>
      </w:r>
      <w:r w:rsidR="0033107B" w:rsidRPr="007F4F3A">
        <w:rPr>
          <w:rFonts w:asciiTheme="majorBidi" w:hAnsiTheme="majorBidi" w:cstheme="majorBidi"/>
          <w:szCs w:val="21"/>
        </w:rPr>
        <w:tab/>
      </w:r>
      <w:r w:rsidR="0033107B" w:rsidRPr="003E31D5">
        <w:rPr>
          <w:rFonts w:ascii="Time New Roman" w:eastAsia="楷体" w:hAnsi="Time New Roman" w:cstheme="majorBidi"/>
          <w:szCs w:val="21"/>
        </w:rPr>
        <w:t>欢迎</w:t>
      </w:r>
      <w:r w:rsidR="0033107B" w:rsidRPr="007F4F3A">
        <w:rPr>
          <w:rFonts w:asciiTheme="majorBidi" w:hAnsiTheme="majorBidi" w:cstheme="majorBidi"/>
          <w:szCs w:val="21"/>
        </w:rPr>
        <w:t>公民社会对促进人权和预防侵犯人权发挥作用</w:t>
      </w:r>
      <w:r w:rsidR="0033107B">
        <w:rPr>
          <w:rFonts w:asciiTheme="majorBidi" w:hAnsiTheme="majorBidi" w:cstheme="majorBidi"/>
          <w:szCs w:val="21"/>
        </w:rPr>
        <w:t>；</w:t>
      </w:r>
    </w:p>
    <w:p w:rsidR="0033107B" w:rsidRPr="007F4F3A" w:rsidRDefault="00A132E7" w:rsidP="0033107B">
      <w:pPr>
        <w:pStyle w:val="SingleTxtGC"/>
        <w:rPr>
          <w:rFonts w:asciiTheme="majorBidi" w:hAnsiTheme="majorBidi" w:cstheme="majorBidi"/>
          <w:b/>
          <w:bCs/>
          <w:i/>
          <w:iCs/>
          <w:szCs w:val="21"/>
        </w:rPr>
      </w:pPr>
      <w:r>
        <w:rPr>
          <w:rFonts w:asciiTheme="majorBidi" w:hAnsiTheme="majorBidi" w:cstheme="majorBidi"/>
          <w:szCs w:val="21"/>
        </w:rPr>
        <w:tab/>
      </w:r>
      <w:r w:rsidR="0033107B">
        <w:rPr>
          <w:rFonts w:asciiTheme="majorBidi" w:hAnsiTheme="majorBidi" w:cstheme="majorBidi"/>
          <w:szCs w:val="21"/>
        </w:rPr>
        <w:t>7.</w:t>
      </w:r>
      <w:r w:rsidR="0033107B" w:rsidRPr="007F4F3A">
        <w:rPr>
          <w:rFonts w:asciiTheme="majorBidi" w:hAnsiTheme="majorBidi" w:cstheme="majorBidi"/>
          <w:szCs w:val="21"/>
        </w:rPr>
        <w:tab/>
      </w:r>
      <w:r w:rsidR="0033107B" w:rsidRPr="003E31D5">
        <w:rPr>
          <w:rFonts w:ascii="Time New Roman" w:eastAsia="楷体" w:hAnsi="Time New Roman" w:cstheme="majorBidi"/>
          <w:szCs w:val="21"/>
        </w:rPr>
        <w:t>承认</w:t>
      </w:r>
      <w:r w:rsidR="0033107B" w:rsidRPr="007F4F3A">
        <w:rPr>
          <w:rFonts w:asciiTheme="majorBidi" w:hAnsiTheme="majorBidi" w:cstheme="majorBidi"/>
          <w:szCs w:val="21"/>
        </w:rPr>
        <w:t>大会第</w:t>
      </w:r>
      <w:r w:rsidR="0033107B">
        <w:rPr>
          <w:rFonts w:asciiTheme="majorBidi" w:hAnsiTheme="majorBidi" w:cstheme="majorBidi"/>
          <w:szCs w:val="21"/>
        </w:rPr>
        <w:t>6</w:t>
      </w:r>
      <w:r w:rsidR="0033107B" w:rsidRPr="007F4F3A">
        <w:rPr>
          <w:rFonts w:asciiTheme="majorBidi" w:hAnsiTheme="majorBidi" w:cstheme="majorBidi"/>
          <w:szCs w:val="21"/>
        </w:rPr>
        <w:t>0</w:t>
      </w:r>
      <w:r w:rsidR="0033107B">
        <w:rPr>
          <w:rFonts w:asciiTheme="majorBidi" w:hAnsiTheme="majorBidi" w:cstheme="majorBidi"/>
          <w:szCs w:val="21"/>
        </w:rPr>
        <w:t>/251</w:t>
      </w:r>
      <w:r w:rsidR="0033107B" w:rsidRPr="007F4F3A">
        <w:rPr>
          <w:rFonts w:asciiTheme="majorBidi" w:hAnsiTheme="majorBidi" w:cstheme="majorBidi"/>
          <w:szCs w:val="21"/>
        </w:rPr>
        <w:t>号决议决定人权理事会应通过对话和合作等方式</w:t>
      </w:r>
      <w:r w:rsidR="0033107B">
        <w:rPr>
          <w:rFonts w:asciiTheme="majorBidi" w:hAnsiTheme="majorBidi" w:cstheme="majorBidi"/>
          <w:szCs w:val="21"/>
        </w:rPr>
        <w:t>，</w:t>
      </w:r>
      <w:r w:rsidR="0033107B" w:rsidRPr="007F4F3A">
        <w:rPr>
          <w:rFonts w:asciiTheme="majorBidi" w:hAnsiTheme="majorBidi" w:cstheme="majorBidi"/>
          <w:szCs w:val="21"/>
        </w:rPr>
        <w:t>对预防侵犯人权、迅速应对人权方面的紧急情况做出贡献</w:t>
      </w:r>
      <w:r w:rsidR="0033107B">
        <w:rPr>
          <w:rFonts w:asciiTheme="majorBidi" w:hAnsiTheme="majorBidi" w:cstheme="majorBidi"/>
          <w:szCs w:val="21"/>
        </w:rPr>
        <w:t>；</w:t>
      </w:r>
    </w:p>
    <w:p w:rsidR="0033107B" w:rsidRPr="007F4F3A" w:rsidRDefault="00A132E7" w:rsidP="0033107B">
      <w:pPr>
        <w:pStyle w:val="SingleTxtGC"/>
        <w:rPr>
          <w:rFonts w:asciiTheme="majorBidi" w:hAnsiTheme="majorBidi" w:cstheme="majorBidi"/>
          <w:szCs w:val="21"/>
        </w:rPr>
      </w:pPr>
      <w:r>
        <w:rPr>
          <w:rFonts w:asciiTheme="majorBidi" w:hAnsiTheme="majorBidi" w:cstheme="majorBidi"/>
          <w:szCs w:val="21"/>
        </w:rPr>
        <w:tab/>
      </w:r>
      <w:r w:rsidR="0033107B">
        <w:rPr>
          <w:rFonts w:asciiTheme="majorBidi" w:hAnsiTheme="majorBidi" w:cstheme="majorBidi"/>
          <w:szCs w:val="21"/>
        </w:rPr>
        <w:t>8.</w:t>
      </w:r>
      <w:r w:rsidR="0033107B" w:rsidRPr="007F4F3A">
        <w:rPr>
          <w:rFonts w:asciiTheme="majorBidi" w:hAnsiTheme="majorBidi" w:cstheme="majorBidi"/>
          <w:szCs w:val="21"/>
        </w:rPr>
        <w:tab/>
      </w:r>
      <w:r w:rsidR="0033107B" w:rsidRPr="003E31D5">
        <w:rPr>
          <w:rFonts w:ascii="Time New Roman" w:eastAsia="楷体" w:hAnsi="Time New Roman" w:cstheme="majorBidi"/>
          <w:szCs w:val="21"/>
        </w:rPr>
        <w:t>又承认</w:t>
      </w:r>
      <w:r w:rsidR="0033107B" w:rsidRPr="007F4F3A">
        <w:rPr>
          <w:rFonts w:asciiTheme="majorBidi" w:hAnsiTheme="majorBidi" w:cstheme="majorBidi"/>
          <w:szCs w:val="21"/>
        </w:rPr>
        <w:t>普遍定期审议作为人权理事会的一个合作机制具有重要意义</w:t>
      </w:r>
      <w:r w:rsidR="0033107B">
        <w:rPr>
          <w:rFonts w:asciiTheme="majorBidi" w:hAnsiTheme="majorBidi" w:cstheme="majorBidi"/>
          <w:szCs w:val="21"/>
        </w:rPr>
        <w:t>，</w:t>
      </w:r>
      <w:r w:rsidR="0033107B" w:rsidRPr="007F4F3A">
        <w:rPr>
          <w:rFonts w:asciiTheme="majorBidi" w:hAnsiTheme="majorBidi" w:cstheme="majorBidi"/>
          <w:szCs w:val="21"/>
        </w:rPr>
        <w:t>其目的是在促进所有人权的普遍性、相互依存性、不可分割性和相互关联性的原则基础上</w:t>
      </w:r>
      <w:r w:rsidR="0033107B">
        <w:rPr>
          <w:rFonts w:asciiTheme="majorBidi" w:hAnsiTheme="majorBidi" w:cstheme="majorBidi"/>
          <w:szCs w:val="21"/>
        </w:rPr>
        <w:t>，</w:t>
      </w:r>
      <w:r w:rsidR="0033107B" w:rsidRPr="007F4F3A">
        <w:rPr>
          <w:rFonts w:asciiTheme="majorBidi" w:hAnsiTheme="majorBidi" w:cstheme="majorBidi"/>
          <w:szCs w:val="21"/>
        </w:rPr>
        <w:t>改善人权实地状况</w:t>
      </w:r>
      <w:r w:rsidR="0033107B">
        <w:rPr>
          <w:rFonts w:asciiTheme="majorBidi" w:hAnsiTheme="majorBidi" w:cstheme="majorBidi"/>
          <w:szCs w:val="21"/>
        </w:rPr>
        <w:t>，</w:t>
      </w:r>
      <w:r w:rsidR="0033107B" w:rsidRPr="007F4F3A">
        <w:rPr>
          <w:rFonts w:asciiTheme="majorBidi" w:hAnsiTheme="majorBidi" w:cstheme="majorBidi"/>
          <w:szCs w:val="21"/>
        </w:rPr>
        <w:t>履行各国的人权义务和承诺</w:t>
      </w:r>
      <w:r w:rsidR="0033107B">
        <w:rPr>
          <w:rFonts w:asciiTheme="majorBidi" w:hAnsiTheme="majorBidi" w:cstheme="majorBidi"/>
          <w:szCs w:val="21"/>
        </w:rPr>
        <w:t>，</w:t>
      </w:r>
      <w:r w:rsidR="0033107B" w:rsidRPr="007F4F3A">
        <w:rPr>
          <w:rFonts w:asciiTheme="majorBidi" w:hAnsiTheme="majorBidi" w:cstheme="majorBidi"/>
          <w:szCs w:val="21"/>
        </w:rPr>
        <w:t>等等</w:t>
      </w:r>
      <w:r w:rsidR="0033107B">
        <w:rPr>
          <w:rFonts w:asciiTheme="majorBidi" w:hAnsiTheme="majorBidi" w:cstheme="majorBidi"/>
          <w:szCs w:val="21"/>
        </w:rPr>
        <w:t>；</w:t>
      </w:r>
    </w:p>
    <w:p w:rsidR="0033107B" w:rsidRPr="007F4F3A" w:rsidRDefault="00A132E7" w:rsidP="0033107B">
      <w:pPr>
        <w:pStyle w:val="SingleTxtGC"/>
        <w:rPr>
          <w:rFonts w:asciiTheme="majorBidi" w:hAnsiTheme="majorBidi" w:cstheme="majorBidi"/>
          <w:szCs w:val="21"/>
        </w:rPr>
      </w:pPr>
      <w:r>
        <w:rPr>
          <w:rFonts w:asciiTheme="majorBidi" w:hAnsiTheme="majorBidi" w:cstheme="majorBidi"/>
          <w:szCs w:val="21"/>
        </w:rPr>
        <w:tab/>
      </w:r>
      <w:r w:rsidR="0033107B">
        <w:rPr>
          <w:rFonts w:asciiTheme="majorBidi" w:hAnsiTheme="majorBidi" w:cstheme="majorBidi"/>
          <w:szCs w:val="21"/>
        </w:rPr>
        <w:t>9.</w:t>
      </w:r>
      <w:r w:rsidR="0033107B" w:rsidRPr="007F4F3A">
        <w:rPr>
          <w:rFonts w:asciiTheme="majorBidi" w:hAnsiTheme="majorBidi" w:cstheme="majorBidi"/>
          <w:szCs w:val="21"/>
        </w:rPr>
        <w:tab/>
      </w:r>
      <w:r w:rsidR="0033107B" w:rsidRPr="003E31D5">
        <w:rPr>
          <w:rFonts w:ascii="Time New Roman" w:eastAsia="楷体" w:hAnsi="Time New Roman" w:cstheme="majorBidi"/>
          <w:szCs w:val="21"/>
        </w:rPr>
        <w:t>还承认</w:t>
      </w:r>
      <w:r w:rsidR="0033107B" w:rsidRPr="007F4F3A">
        <w:rPr>
          <w:rFonts w:asciiTheme="majorBidi" w:hAnsiTheme="majorBidi" w:cstheme="majorBidi"/>
          <w:szCs w:val="21"/>
        </w:rPr>
        <w:t>人权领域的技术援助和能力建设可有助于防止侵犯和践踏人权</w:t>
      </w:r>
      <w:r w:rsidR="0033107B">
        <w:rPr>
          <w:rFonts w:asciiTheme="majorBidi" w:hAnsiTheme="majorBidi" w:cstheme="majorBidi"/>
          <w:szCs w:val="21"/>
        </w:rPr>
        <w:t>；</w:t>
      </w:r>
    </w:p>
    <w:p w:rsidR="0033107B" w:rsidRPr="007F4F3A" w:rsidRDefault="00A132E7" w:rsidP="0033107B">
      <w:pPr>
        <w:pStyle w:val="SingleTxtGC"/>
        <w:rPr>
          <w:rFonts w:asciiTheme="majorBidi" w:hAnsiTheme="majorBidi" w:cstheme="majorBidi"/>
          <w:szCs w:val="21"/>
        </w:rPr>
      </w:pPr>
      <w:r>
        <w:rPr>
          <w:rFonts w:asciiTheme="majorBidi" w:hAnsiTheme="majorBidi" w:cstheme="majorBidi"/>
          <w:szCs w:val="21"/>
        </w:rPr>
        <w:tab/>
      </w:r>
      <w:r w:rsidR="0033107B">
        <w:rPr>
          <w:rFonts w:asciiTheme="majorBidi" w:hAnsiTheme="majorBidi" w:cstheme="majorBidi"/>
          <w:szCs w:val="21"/>
        </w:rPr>
        <w:t>10.</w:t>
      </w:r>
      <w:r w:rsidR="0033107B" w:rsidRPr="007F4F3A">
        <w:rPr>
          <w:rFonts w:asciiTheme="majorBidi" w:hAnsiTheme="majorBidi" w:cstheme="majorBidi"/>
          <w:szCs w:val="21"/>
        </w:rPr>
        <w:tab/>
      </w:r>
      <w:r w:rsidR="0033107B" w:rsidRPr="003E31D5">
        <w:rPr>
          <w:rFonts w:ascii="Time New Roman" w:eastAsia="楷体" w:hAnsi="Time New Roman" w:cstheme="majorBidi"/>
          <w:szCs w:val="21"/>
        </w:rPr>
        <w:t>确认</w:t>
      </w:r>
      <w:r w:rsidR="0033107B" w:rsidRPr="007F4F3A">
        <w:rPr>
          <w:rFonts w:asciiTheme="majorBidi" w:hAnsiTheme="majorBidi" w:cstheme="majorBidi"/>
          <w:szCs w:val="21"/>
        </w:rPr>
        <w:t>特别程序制度作为预防侵犯和践踏人权的工具发挥的作用特别重要</w:t>
      </w:r>
      <w:r w:rsidR="0033107B">
        <w:rPr>
          <w:rFonts w:asciiTheme="majorBidi" w:hAnsiTheme="majorBidi" w:cstheme="majorBidi"/>
          <w:szCs w:val="21"/>
        </w:rPr>
        <w:t>，</w:t>
      </w:r>
      <w:r w:rsidR="0033107B" w:rsidRPr="007F4F3A">
        <w:rPr>
          <w:rFonts w:asciiTheme="majorBidi" w:hAnsiTheme="majorBidi" w:cstheme="majorBidi"/>
          <w:szCs w:val="21"/>
        </w:rPr>
        <w:t>尤其是通过监测、报告和</w:t>
      </w:r>
      <w:r w:rsidR="0033107B">
        <w:rPr>
          <w:rFonts w:asciiTheme="majorBidi" w:hAnsiTheme="majorBidi" w:cstheme="majorBidi"/>
          <w:szCs w:val="21"/>
        </w:rPr>
        <w:t>/</w:t>
      </w:r>
      <w:r w:rsidR="0033107B" w:rsidRPr="007F4F3A">
        <w:rPr>
          <w:rFonts w:asciiTheme="majorBidi" w:hAnsiTheme="majorBidi" w:cstheme="majorBidi"/>
          <w:szCs w:val="21"/>
        </w:rPr>
        <w:t>或向各国和其他利益攸关方提出建议等方式发挥的作用</w:t>
      </w:r>
      <w:r w:rsidR="0033107B">
        <w:rPr>
          <w:rFonts w:asciiTheme="majorBidi" w:hAnsiTheme="majorBidi" w:cstheme="majorBidi"/>
          <w:szCs w:val="21"/>
        </w:rPr>
        <w:t>，</w:t>
      </w:r>
      <w:r w:rsidR="0033107B" w:rsidRPr="007F4F3A">
        <w:rPr>
          <w:rFonts w:asciiTheme="majorBidi" w:hAnsiTheme="majorBidi" w:cstheme="majorBidi"/>
          <w:szCs w:val="21"/>
        </w:rPr>
        <w:t>并重申根据人权理事会第</w:t>
      </w:r>
      <w:r w:rsidR="0033107B">
        <w:rPr>
          <w:rFonts w:asciiTheme="majorBidi" w:hAnsiTheme="majorBidi" w:cstheme="majorBidi"/>
          <w:szCs w:val="21"/>
        </w:rPr>
        <w:t>5/2</w:t>
      </w:r>
      <w:r w:rsidR="0033107B" w:rsidRPr="007F4F3A">
        <w:rPr>
          <w:rFonts w:asciiTheme="majorBidi" w:hAnsiTheme="majorBidi" w:cstheme="majorBidi"/>
          <w:szCs w:val="21"/>
        </w:rPr>
        <w:t>号决议维护特别程序独立性的重要性</w:t>
      </w:r>
      <w:r w:rsidR="0033107B">
        <w:rPr>
          <w:rFonts w:asciiTheme="majorBidi" w:hAnsiTheme="majorBidi" w:cstheme="majorBidi"/>
          <w:szCs w:val="21"/>
        </w:rPr>
        <w:t>；</w:t>
      </w:r>
    </w:p>
    <w:p w:rsidR="0033107B" w:rsidRPr="007F4F3A" w:rsidRDefault="00A132E7" w:rsidP="0033107B">
      <w:pPr>
        <w:pStyle w:val="SingleTxtGC"/>
        <w:rPr>
          <w:rFonts w:asciiTheme="majorBidi" w:hAnsiTheme="majorBidi" w:cstheme="majorBidi"/>
          <w:b/>
          <w:bCs/>
          <w:i/>
          <w:iCs/>
          <w:szCs w:val="21"/>
        </w:rPr>
      </w:pPr>
      <w:r>
        <w:rPr>
          <w:rFonts w:asciiTheme="majorBidi" w:hAnsiTheme="majorBidi" w:cstheme="majorBidi"/>
          <w:szCs w:val="21"/>
          <w:lang w:val="uk-UA"/>
        </w:rPr>
        <w:tab/>
      </w:r>
      <w:r w:rsidR="0033107B">
        <w:rPr>
          <w:rFonts w:asciiTheme="majorBidi" w:hAnsiTheme="majorBidi" w:cstheme="majorBidi"/>
          <w:szCs w:val="21"/>
          <w:lang w:val="uk-UA"/>
        </w:rPr>
        <w:t>1</w:t>
      </w:r>
      <w:r w:rsidR="0033107B">
        <w:rPr>
          <w:rFonts w:asciiTheme="majorBidi" w:hAnsiTheme="majorBidi" w:cstheme="majorBidi"/>
          <w:szCs w:val="21"/>
        </w:rPr>
        <w:t>1.</w:t>
      </w:r>
      <w:r w:rsidR="0033107B" w:rsidRPr="007F4F3A">
        <w:rPr>
          <w:rFonts w:asciiTheme="majorBidi" w:hAnsiTheme="majorBidi" w:cstheme="majorBidi"/>
          <w:szCs w:val="21"/>
        </w:rPr>
        <w:tab/>
      </w:r>
      <w:r w:rsidR="0033107B" w:rsidRPr="003E31D5">
        <w:rPr>
          <w:rFonts w:ascii="Time New Roman" w:eastAsia="楷体" w:hAnsi="Time New Roman" w:cstheme="majorBidi"/>
          <w:szCs w:val="21"/>
        </w:rPr>
        <w:t>请</w:t>
      </w:r>
      <w:r w:rsidR="0033107B" w:rsidRPr="007F4F3A">
        <w:rPr>
          <w:rFonts w:asciiTheme="majorBidi" w:hAnsiTheme="majorBidi" w:cstheme="majorBidi"/>
          <w:szCs w:val="21"/>
        </w:rPr>
        <w:t>特别程序根据其任务规定</w:t>
      </w:r>
      <w:r w:rsidR="0033107B">
        <w:rPr>
          <w:rFonts w:asciiTheme="majorBidi" w:hAnsiTheme="majorBidi" w:cstheme="majorBidi"/>
          <w:szCs w:val="21"/>
        </w:rPr>
        <w:t>，</w:t>
      </w:r>
      <w:r w:rsidR="0033107B" w:rsidRPr="007F4F3A">
        <w:rPr>
          <w:rFonts w:asciiTheme="majorBidi" w:hAnsiTheme="majorBidi" w:cstheme="majorBidi"/>
          <w:szCs w:val="21"/>
        </w:rPr>
        <w:t>继续在其评估和建议中确定并纳入防止侵犯和践踏人权的切实办法</w:t>
      </w:r>
      <w:r w:rsidR="0033107B">
        <w:rPr>
          <w:rFonts w:asciiTheme="majorBidi" w:hAnsiTheme="majorBidi" w:cstheme="majorBidi"/>
          <w:szCs w:val="21"/>
        </w:rPr>
        <w:t>，</w:t>
      </w:r>
      <w:r w:rsidR="0033107B" w:rsidRPr="007F4F3A">
        <w:rPr>
          <w:rFonts w:asciiTheme="majorBidi" w:hAnsiTheme="majorBidi" w:cstheme="majorBidi"/>
          <w:szCs w:val="21"/>
        </w:rPr>
        <w:t>并探索进一步的方法</w:t>
      </w:r>
      <w:r w:rsidR="0033107B">
        <w:rPr>
          <w:rFonts w:asciiTheme="majorBidi" w:hAnsiTheme="majorBidi" w:cstheme="majorBidi"/>
          <w:szCs w:val="21"/>
        </w:rPr>
        <w:t>，</w:t>
      </w:r>
      <w:r w:rsidR="0033107B" w:rsidRPr="007F4F3A">
        <w:rPr>
          <w:rFonts w:asciiTheme="majorBidi" w:hAnsiTheme="majorBidi" w:cstheme="majorBidi"/>
          <w:szCs w:val="21"/>
        </w:rPr>
        <w:t>促进加强联合国行为者合作</w:t>
      </w:r>
      <w:r w:rsidR="0033107B">
        <w:rPr>
          <w:rFonts w:asciiTheme="majorBidi" w:hAnsiTheme="majorBidi" w:cstheme="majorBidi"/>
          <w:szCs w:val="21"/>
        </w:rPr>
        <w:t>，</w:t>
      </w:r>
      <w:r w:rsidR="0033107B" w:rsidRPr="007F4F3A">
        <w:rPr>
          <w:rFonts w:asciiTheme="majorBidi" w:hAnsiTheme="majorBidi" w:cstheme="majorBidi"/>
          <w:szCs w:val="21"/>
        </w:rPr>
        <w:t>以更好地完成联合国系统的预防任务</w:t>
      </w:r>
      <w:r w:rsidR="0033107B">
        <w:rPr>
          <w:rFonts w:asciiTheme="majorBidi" w:hAnsiTheme="majorBidi" w:cstheme="majorBidi"/>
          <w:szCs w:val="21"/>
        </w:rPr>
        <w:t>；</w:t>
      </w:r>
    </w:p>
    <w:p w:rsidR="0033107B" w:rsidRPr="007F4F3A" w:rsidRDefault="00A132E7" w:rsidP="0033107B">
      <w:pPr>
        <w:pStyle w:val="SingleTxtGC"/>
        <w:rPr>
          <w:rFonts w:asciiTheme="majorBidi" w:hAnsiTheme="majorBidi" w:cstheme="majorBidi"/>
          <w:b/>
          <w:bCs/>
          <w:i/>
          <w:iCs/>
          <w:szCs w:val="21"/>
        </w:rPr>
      </w:pPr>
      <w:r>
        <w:rPr>
          <w:rFonts w:asciiTheme="majorBidi" w:hAnsiTheme="majorBidi" w:cstheme="majorBidi"/>
          <w:szCs w:val="21"/>
        </w:rPr>
        <w:tab/>
      </w:r>
      <w:r w:rsidR="0033107B">
        <w:rPr>
          <w:rFonts w:asciiTheme="majorBidi" w:hAnsiTheme="majorBidi" w:cstheme="majorBidi"/>
          <w:szCs w:val="21"/>
        </w:rPr>
        <w:t>12.</w:t>
      </w:r>
      <w:r w:rsidR="0033107B" w:rsidRPr="007F4F3A">
        <w:rPr>
          <w:rFonts w:asciiTheme="majorBidi" w:hAnsiTheme="majorBidi" w:cstheme="majorBidi"/>
          <w:szCs w:val="21"/>
        </w:rPr>
        <w:tab/>
      </w:r>
      <w:r w:rsidR="0033107B" w:rsidRPr="003E31D5">
        <w:rPr>
          <w:rFonts w:ascii="Time New Roman" w:eastAsia="楷体" w:hAnsi="Time New Roman" w:cstheme="majorBidi"/>
          <w:szCs w:val="21"/>
        </w:rPr>
        <w:t>强调</w:t>
      </w:r>
      <w:r w:rsidR="0033107B" w:rsidRPr="007F4F3A">
        <w:rPr>
          <w:rFonts w:asciiTheme="majorBidi" w:hAnsiTheme="majorBidi" w:cstheme="majorBidi"/>
          <w:szCs w:val="21"/>
        </w:rPr>
        <w:t>需要进一步发展预防侵犯人权这一概念</w:t>
      </w:r>
      <w:r w:rsidR="0033107B">
        <w:rPr>
          <w:rFonts w:asciiTheme="majorBidi" w:hAnsiTheme="majorBidi" w:cstheme="majorBidi"/>
          <w:szCs w:val="21"/>
        </w:rPr>
        <w:t>，</w:t>
      </w:r>
      <w:r w:rsidR="0033107B" w:rsidRPr="007F4F3A">
        <w:rPr>
          <w:rFonts w:asciiTheme="majorBidi" w:hAnsiTheme="majorBidi" w:cstheme="majorBidi"/>
          <w:szCs w:val="21"/>
        </w:rPr>
        <w:t>加快努力在促进和保护人权工作中提高预防意识</w:t>
      </w:r>
      <w:r w:rsidR="0033107B">
        <w:rPr>
          <w:rFonts w:asciiTheme="majorBidi" w:hAnsiTheme="majorBidi" w:cstheme="majorBidi"/>
          <w:szCs w:val="21"/>
        </w:rPr>
        <w:t>，</w:t>
      </w:r>
      <w:r w:rsidR="0033107B" w:rsidRPr="007F4F3A">
        <w:rPr>
          <w:rFonts w:asciiTheme="majorBidi" w:hAnsiTheme="majorBidi" w:cstheme="majorBidi"/>
          <w:szCs w:val="21"/>
        </w:rPr>
        <w:t>鼓励将其体现在国家、区域和国际层面的相关政策和战略</w:t>
      </w:r>
      <w:r w:rsidR="0033107B">
        <w:rPr>
          <w:rFonts w:asciiTheme="majorBidi" w:hAnsiTheme="majorBidi" w:cstheme="majorBidi"/>
          <w:szCs w:val="21"/>
        </w:rPr>
        <w:t>；</w:t>
      </w:r>
    </w:p>
    <w:p w:rsidR="0033107B" w:rsidRPr="007F4F3A" w:rsidRDefault="00A132E7" w:rsidP="0033107B">
      <w:pPr>
        <w:pStyle w:val="SingleTxtGC"/>
        <w:rPr>
          <w:rFonts w:asciiTheme="majorBidi" w:hAnsiTheme="majorBidi" w:cstheme="majorBidi"/>
          <w:b/>
          <w:bCs/>
          <w:i/>
          <w:iCs/>
          <w:szCs w:val="21"/>
        </w:rPr>
      </w:pPr>
      <w:r>
        <w:rPr>
          <w:rFonts w:asciiTheme="majorBidi" w:hAnsiTheme="majorBidi" w:cstheme="majorBidi"/>
          <w:szCs w:val="21"/>
        </w:rPr>
        <w:tab/>
      </w:r>
      <w:r w:rsidR="0033107B">
        <w:rPr>
          <w:rFonts w:asciiTheme="majorBidi" w:hAnsiTheme="majorBidi" w:cstheme="majorBidi"/>
          <w:szCs w:val="21"/>
        </w:rPr>
        <w:t>13.</w:t>
      </w:r>
      <w:r w:rsidR="0033107B" w:rsidRPr="007F4F3A">
        <w:rPr>
          <w:rFonts w:asciiTheme="majorBidi" w:hAnsiTheme="majorBidi" w:cstheme="majorBidi"/>
          <w:szCs w:val="21"/>
        </w:rPr>
        <w:tab/>
      </w:r>
      <w:r w:rsidR="0033107B" w:rsidRPr="003E31D5">
        <w:rPr>
          <w:rFonts w:ascii="Time New Roman" w:eastAsia="楷体" w:hAnsi="Time New Roman" w:cstheme="majorBidi"/>
          <w:szCs w:val="21"/>
        </w:rPr>
        <w:t>确认</w:t>
      </w:r>
      <w:r w:rsidR="0033107B" w:rsidRPr="007F4F3A">
        <w:rPr>
          <w:rFonts w:asciiTheme="majorBidi" w:hAnsiTheme="majorBidi" w:cstheme="majorBidi"/>
          <w:szCs w:val="21"/>
        </w:rPr>
        <w:t>需要开展进一步研究</w:t>
      </w:r>
      <w:r w:rsidR="0033107B">
        <w:rPr>
          <w:rFonts w:asciiTheme="majorBidi" w:hAnsiTheme="majorBidi" w:cstheme="majorBidi"/>
          <w:szCs w:val="21"/>
        </w:rPr>
        <w:t>，</w:t>
      </w:r>
      <w:r w:rsidR="0033107B" w:rsidRPr="007F4F3A">
        <w:rPr>
          <w:rFonts w:asciiTheme="majorBidi" w:hAnsiTheme="majorBidi" w:cstheme="majorBidi"/>
          <w:szCs w:val="21"/>
        </w:rPr>
        <w:t>以应各国请求协助它们和其他利益攸关方了解和重视预防对促进和保护人权的作用</w:t>
      </w:r>
      <w:r w:rsidR="0033107B">
        <w:rPr>
          <w:rFonts w:asciiTheme="majorBidi" w:hAnsiTheme="majorBidi" w:cstheme="majorBidi"/>
          <w:szCs w:val="21"/>
        </w:rPr>
        <w:t>；</w:t>
      </w:r>
    </w:p>
    <w:p w:rsidR="0033107B" w:rsidRPr="007F4F3A" w:rsidRDefault="00A132E7" w:rsidP="0033107B">
      <w:pPr>
        <w:pStyle w:val="SingleTxtGC"/>
        <w:rPr>
          <w:rFonts w:asciiTheme="majorBidi" w:hAnsiTheme="majorBidi" w:cstheme="majorBidi"/>
          <w:b/>
          <w:bCs/>
          <w:i/>
          <w:iCs/>
          <w:szCs w:val="21"/>
        </w:rPr>
      </w:pPr>
      <w:r>
        <w:rPr>
          <w:rFonts w:asciiTheme="majorBidi" w:hAnsiTheme="majorBidi" w:cstheme="majorBidi"/>
          <w:szCs w:val="21"/>
        </w:rPr>
        <w:tab/>
      </w:r>
      <w:r w:rsidR="0033107B">
        <w:rPr>
          <w:rFonts w:asciiTheme="majorBidi" w:hAnsiTheme="majorBidi" w:cstheme="majorBidi"/>
          <w:szCs w:val="21"/>
        </w:rPr>
        <w:t>14.</w:t>
      </w:r>
      <w:r w:rsidR="0033107B" w:rsidRPr="007F4F3A">
        <w:rPr>
          <w:rFonts w:asciiTheme="majorBidi" w:hAnsiTheme="majorBidi" w:cstheme="majorBidi"/>
          <w:szCs w:val="21"/>
        </w:rPr>
        <w:tab/>
      </w:r>
      <w:r w:rsidR="0033107B" w:rsidRPr="003E31D5">
        <w:rPr>
          <w:rFonts w:ascii="Time New Roman" w:eastAsia="楷体" w:hAnsi="Time New Roman" w:cstheme="majorBidi"/>
          <w:szCs w:val="21"/>
        </w:rPr>
        <w:t>继续</w:t>
      </w:r>
      <w:r w:rsidR="0033107B" w:rsidRPr="007F4F3A">
        <w:rPr>
          <w:rFonts w:asciiTheme="majorBidi" w:hAnsiTheme="majorBidi" w:cstheme="majorBidi"/>
          <w:szCs w:val="21"/>
        </w:rPr>
        <w:t>鼓励联合国人权事务高级专员在与各国、相关区域组织、国家人权机构和其他利益攸关方协商的基础上</w:t>
      </w:r>
      <w:r w:rsidR="0033107B">
        <w:rPr>
          <w:rFonts w:asciiTheme="majorBidi" w:hAnsiTheme="majorBidi" w:cstheme="majorBidi"/>
          <w:szCs w:val="21"/>
        </w:rPr>
        <w:t>，</w:t>
      </w:r>
      <w:r w:rsidR="0033107B" w:rsidRPr="007F4F3A">
        <w:rPr>
          <w:rFonts w:asciiTheme="majorBidi" w:hAnsiTheme="majorBidi" w:cstheme="majorBidi"/>
          <w:szCs w:val="21"/>
        </w:rPr>
        <w:t>定期向人权理事会通报预防在促进和保护人权中的实际应用情况</w:t>
      </w:r>
      <w:r w:rsidR="0033107B">
        <w:rPr>
          <w:rFonts w:asciiTheme="majorBidi" w:hAnsiTheme="majorBidi" w:cstheme="majorBidi"/>
          <w:szCs w:val="21"/>
        </w:rPr>
        <w:t>；</w:t>
      </w:r>
    </w:p>
    <w:p w:rsidR="0033107B" w:rsidRPr="007F4F3A" w:rsidRDefault="00A132E7" w:rsidP="0033107B">
      <w:pPr>
        <w:pStyle w:val="SingleTxtGC"/>
        <w:rPr>
          <w:rFonts w:asciiTheme="majorBidi" w:hAnsiTheme="majorBidi" w:cstheme="majorBidi"/>
          <w:b/>
          <w:bCs/>
          <w:i/>
          <w:iCs/>
          <w:szCs w:val="21"/>
        </w:rPr>
      </w:pPr>
      <w:r>
        <w:rPr>
          <w:rFonts w:asciiTheme="majorBidi" w:hAnsiTheme="majorBidi" w:cstheme="majorBidi"/>
          <w:szCs w:val="21"/>
        </w:rPr>
        <w:tab/>
      </w:r>
      <w:r w:rsidR="0033107B">
        <w:rPr>
          <w:rFonts w:asciiTheme="majorBidi" w:hAnsiTheme="majorBidi" w:cstheme="majorBidi"/>
          <w:szCs w:val="21"/>
        </w:rPr>
        <w:t>15.</w:t>
      </w:r>
      <w:r w:rsidR="0033107B" w:rsidRPr="007F4F3A">
        <w:rPr>
          <w:rFonts w:asciiTheme="majorBidi" w:hAnsiTheme="majorBidi" w:cstheme="majorBidi"/>
          <w:szCs w:val="21"/>
        </w:rPr>
        <w:tab/>
      </w:r>
      <w:r w:rsidR="0033107B" w:rsidRPr="003E31D5">
        <w:rPr>
          <w:rFonts w:ascii="Time New Roman" w:eastAsia="楷体" w:hAnsi="Time New Roman" w:cstheme="majorBidi"/>
          <w:szCs w:val="21"/>
        </w:rPr>
        <w:t>欢迎</w:t>
      </w:r>
      <w:r w:rsidR="0033107B" w:rsidRPr="007F4F3A">
        <w:rPr>
          <w:rFonts w:asciiTheme="majorBidi" w:hAnsiTheme="majorBidi" w:cstheme="majorBidi"/>
          <w:szCs w:val="21"/>
        </w:rPr>
        <w:t>高级专员办事处向理事会第三十九届会议提交的关于民间社会组织、学术界、国家人权机构和其他相关利益攸关方在预防践踏人权行为方面的作用和贡献问题专家研讨会</w:t>
      </w:r>
      <w:r w:rsidR="0033107B" w:rsidRPr="007F4F3A">
        <w:rPr>
          <w:rStyle w:val="a8"/>
          <w:rFonts w:asciiTheme="majorBidi" w:hAnsiTheme="majorBidi" w:cstheme="majorBidi"/>
          <w:szCs w:val="21"/>
        </w:rPr>
        <w:footnoteReference w:id="3"/>
      </w:r>
      <w:r w:rsidR="0033107B" w:rsidRPr="007F4F3A">
        <w:rPr>
          <w:rFonts w:asciiTheme="majorBidi" w:hAnsiTheme="majorBidi" w:cstheme="majorBidi"/>
          <w:szCs w:val="21"/>
        </w:rPr>
        <w:t xml:space="preserve"> </w:t>
      </w:r>
      <w:r w:rsidR="0033107B" w:rsidRPr="007F4F3A">
        <w:rPr>
          <w:rFonts w:asciiTheme="majorBidi" w:hAnsiTheme="majorBidi" w:cstheme="majorBidi"/>
          <w:szCs w:val="21"/>
        </w:rPr>
        <w:t>摘要</w:t>
      </w:r>
      <w:r w:rsidR="0033107B">
        <w:rPr>
          <w:rFonts w:asciiTheme="majorBidi" w:hAnsiTheme="majorBidi" w:cstheme="majorBidi"/>
          <w:szCs w:val="21"/>
        </w:rPr>
        <w:t>，</w:t>
      </w:r>
      <w:r w:rsidR="0033107B" w:rsidRPr="007F4F3A">
        <w:rPr>
          <w:rFonts w:asciiTheme="majorBidi" w:hAnsiTheme="majorBidi" w:cstheme="majorBidi"/>
          <w:szCs w:val="21"/>
        </w:rPr>
        <w:t>以及其中所载的结论和建议</w:t>
      </w:r>
      <w:r w:rsidR="0033107B">
        <w:rPr>
          <w:rFonts w:asciiTheme="majorBidi" w:hAnsiTheme="majorBidi" w:cstheme="majorBidi"/>
          <w:szCs w:val="21"/>
        </w:rPr>
        <w:t>；</w:t>
      </w:r>
    </w:p>
    <w:p w:rsidR="0033107B" w:rsidRPr="007F4F3A" w:rsidRDefault="00A132E7" w:rsidP="0033107B">
      <w:pPr>
        <w:pStyle w:val="SingleTxtGC"/>
        <w:rPr>
          <w:rFonts w:asciiTheme="majorBidi" w:hAnsiTheme="majorBidi" w:cstheme="majorBidi"/>
          <w:b/>
          <w:bCs/>
          <w:i/>
          <w:iCs/>
          <w:szCs w:val="21"/>
        </w:rPr>
      </w:pPr>
      <w:r>
        <w:rPr>
          <w:rFonts w:asciiTheme="majorBidi" w:hAnsiTheme="majorBidi" w:cstheme="majorBidi"/>
          <w:iCs/>
          <w:szCs w:val="21"/>
        </w:rPr>
        <w:tab/>
      </w:r>
      <w:r w:rsidR="0033107B">
        <w:rPr>
          <w:rFonts w:asciiTheme="majorBidi" w:hAnsiTheme="majorBidi" w:cstheme="majorBidi"/>
          <w:iCs/>
          <w:szCs w:val="21"/>
        </w:rPr>
        <w:t>16.</w:t>
      </w:r>
      <w:r w:rsidR="0033107B" w:rsidRPr="007F4F3A">
        <w:rPr>
          <w:rFonts w:asciiTheme="majorBidi" w:hAnsiTheme="majorBidi" w:cstheme="majorBidi"/>
          <w:i/>
          <w:szCs w:val="21"/>
        </w:rPr>
        <w:tab/>
      </w:r>
      <w:r w:rsidR="0033107B" w:rsidRPr="003E31D5">
        <w:rPr>
          <w:rFonts w:ascii="Time New Roman" w:eastAsia="楷体" w:hAnsi="Time New Roman" w:cstheme="majorBidi"/>
          <w:szCs w:val="21"/>
        </w:rPr>
        <w:t>申明</w:t>
      </w:r>
      <w:r w:rsidR="0033107B" w:rsidRPr="007F4F3A">
        <w:rPr>
          <w:rFonts w:asciiTheme="majorBidi" w:hAnsiTheme="majorBidi" w:cstheme="majorBidi"/>
          <w:szCs w:val="21"/>
        </w:rPr>
        <w:t>各国负有首要责任</w:t>
      </w:r>
      <w:r w:rsidR="0033107B">
        <w:rPr>
          <w:rFonts w:asciiTheme="majorBidi" w:hAnsiTheme="majorBidi" w:cstheme="majorBidi"/>
          <w:szCs w:val="21"/>
        </w:rPr>
        <w:t>，</w:t>
      </w:r>
      <w:r w:rsidR="0033107B" w:rsidRPr="007F4F3A">
        <w:rPr>
          <w:rFonts w:asciiTheme="majorBidi" w:hAnsiTheme="majorBidi" w:cstheme="majorBidi"/>
          <w:szCs w:val="21"/>
        </w:rPr>
        <w:t>加强法治机构</w:t>
      </w:r>
      <w:r w:rsidR="0033107B">
        <w:rPr>
          <w:rFonts w:asciiTheme="majorBidi" w:hAnsiTheme="majorBidi" w:cstheme="majorBidi"/>
          <w:szCs w:val="21"/>
        </w:rPr>
        <w:t>，</w:t>
      </w:r>
      <w:r w:rsidR="0033107B" w:rsidRPr="007F4F3A">
        <w:rPr>
          <w:rFonts w:asciiTheme="majorBidi" w:hAnsiTheme="majorBidi" w:cstheme="majorBidi"/>
          <w:szCs w:val="21"/>
        </w:rPr>
        <w:t>并为所有预防工作提供有效框架</w:t>
      </w:r>
      <w:r w:rsidR="0033107B">
        <w:rPr>
          <w:rFonts w:asciiTheme="majorBidi" w:hAnsiTheme="majorBidi" w:cstheme="majorBidi"/>
          <w:szCs w:val="21"/>
        </w:rPr>
        <w:t>，</w:t>
      </w:r>
      <w:r w:rsidR="0033107B" w:rsidRPr="007F4F3A">
        <w:rPr>
          <w:rFonts w:asciiTheme="majorBidi" w:hAnsiTheme="majorBidi" w:cstheme="majorBidi"/>
          <w:szCs w:val="21"/>
        </w:rPr>
        <w:t>包括民间社会行为者、学术界和国家人权机构的预防工作</w:t>
      </w:r>
      <w:r w:rsidR="0033107B">
        <w:rPr>
          <w:rFonts w:asciiTheme="majorBidi" w:hAnsiTheme="majorBidi" w:cstheme="majorBidi"/>
          <w:szCs w:val="21"/>
        </w:rPr>
        <w:t>，</w:t>
      </w:r>
      <w:r w:rsidR="0033107B" w:rsidRPr="007F4F3A">
        <w:rPr>
          <w:rFonts w:asciiTheme="majorBidi" w:hAnsiTheme="majorBidi" w:cstheme="majorBidi"/>
          <w:szCs w:val="21"/>
        </w:rPr>
        <w:t>以履行其监测、报告和宣传职能</w:t>
      </w:r>
      <w:r w:rsidR="0033107B">
        <w:rPr>
          <w:rFonts w:asciiTheme="majorBidi" w:hAnsiTheme="majorBidi" w:cstheme="majorBidi"/>
          <w:szCs w:val="21"/>
        </w:rPr>
        <w:t>；</w:t>
      </w:r>
    </w:p>
    <w:p w:rsidR="0033107B" w:rsidRPr="007F4F3A" w:rsidRDefault="00A132E7" w:rsidP="0033107B">
      <w:pPr>
        <w:pStyle w:val="SingleTxtGC"/>
        <w:rPr>
          <w:rFonts w:asciiTheme="majorBidi" w:hAnsiTheme="majorBidi" w:cstheme="majorBidi"/>
          <w:szCs w:val="21"/>
        </w:rPr>
      </w:pPr>
      <w:r>
        <w:rPr>
          <w:rFonts w:asciiTheme="majorBidi" w:hAnsiTheme="majorBidi" w:cstheme="majorBidi"/>
          <w:szCs w:val="21"/>
        </w:rPr>
        <w:tab/>
      </w:r>
      <w:r w:rsidR="0033107B">
        <w:rPr>
          <w:rFonts w:asciiTheme="majorBidi" w:hAnsiTheme="majorBidi" w:cstheme="majorBidi"/>
          <w:szCs w:val="21"/>
        </w:rPr>
        <w:t>17.</w:t>
      </w:r>
      <w:r w:rsidR="0033107B" w:rsidRPr="007F4F3A">
        <w:rPr>
          <w:rFonts w:asciiTheme="majorBidi" w:hAnsiTheme="majorBidi" w:cstheme="majorBidi"/>
          <w:szCs w:val="21"/>
        </w:rPr>
        <w:tab/>
      </w:r>
      <w:r w:rsidR="0033107B" w:rsidRPr="003E31D5">
        <w:rPr>
          <w:rFonts w:ascii="Time New Roman" w:eastAsia="楷体" w:hAnsi="Time New Roman" w:cstheme="majorBidi"/>
          <w:szCs w:val="21"/>
        </w:rPr>
        <w:t>请</w:t>
      </w:r>
      <w:r w:rsidR="0033107B" w:rsidRPr="007F4F3A">
        <w:rPr>
          <w:rFonts w:asciiTheme="majorBidi" w:hAnsiTheme="majorBidi" w:cstheme="majorBidi"/>
          <w:szCs w:val="21"/>
        </w:rPr>
        <w:t>高级专员办事处编写一份研究报告</w:t>
      </w:r>
      <w:r w:rsidR="0033107B">
        <w:rPr>
          <w:rFonts w:asciiTheme="majorBidi" w:hAnsiTheme="majorBidi" w:cstheme="majorBidi"/>
          <w:szCs w:val="21"/>
        </w:rPr>
        <w:t>，</w:t>
      </w:r>
      <w:r w:rsidR="0033107B" w:rsidRPr="007F4F3A">
        <w:rPr>
          <w:rFonts w:asciiTheme="majorBidi" w:hAnsiTheme="majorBidi" w:cstheme="majorBidi"/>
          <w:szCs w:val="21"/>
        </w:rPr>
        <w:t>提交人权理事会第四十五届会议</w:t>
      </w:r>
      <w:r w:rsidR="0033107B">
        <w:rPr>
          <w:rFonts w:asciiTheme="majorBidi" w:hAnsiTheme="majorBidi" w:cstheme="majorBidi"/>
          <w:szCs w:val="21"/>
        </w:rPr>
        <w:t>，</w:t>
      </w:r>
      <w:r w:rsidR="0033107B" w:rsidRPr="007F4F3A">
        <w:rPr>
          <w:rFonts w:asciiTheme="majorBidi" w:hAnsiTheme="majorBidi" w:cstheme="majorBidi"/>
          <w:szCs w:val="21"/>
        </w:rPr>
        <w:t>说明特别程序在协助各国和其他利益攸关方预防侵犯和践踏人权方面的贡献</w:t>
      </w:r>
      <w:r w:rsidR="0033107B">
        <w:rPr>
          <w:rFonts w:asciiTheme="majorBidi" w:hAnsiTheme="majorBidi" w:cstheme="majorBidi"/>
          <w:szCs w:val="21"/>
        </w:rPr>
        <w:t>；</w:t>
      </w:r>
    </w:p>
    <w:p w:rsidR="0033107B" w:rsidRPr="007F4F3A" w:rsidRDefault="00A132E7" w:rsidP="0033107B">
      <w:pPr>
        <w:pStyle w:val="SingleTxtGC"/>
        <w:rPr>
          <w:rFonts w:asciiTheme="majorBidi" w:hAnsiTheme="majorBidi" w:cstheme="majorBidi"/>
          <w:b/>
          <w:bCs/>
          <w:i/>
          <w:iCs/>
          <w:szCs w:val="21"/>
        </w:rPr>
      </w:pPr>
      <w:r>
        <w:rPr>
          <w:rFonts w:asciiTheme="majorBidi" w:hAnsiTheme="majorBidi" w:cstheme="majorBidi"/>
          <w:szCs w:val="21"/>
        </w:rPr>
        <w:tab/>
      </w:r>
      <w:r w:rsidR="0033107B">
        <w:rPr>
          <w:rFonts w:asciiTheme="majorBidi" w:hAnsiTheme="majorBidi" w:cstheme="majorBidi"/>
          <w:szCs w:val="21"/>
        </w:rPr>
        <w:t>18.</w:t>
      </w:r>
      <w:r w:rsidR="0033107B" w:rsidRPr="007F4F3A">
        <w:rPr>
          <w:rFonts w:asciiTheme="majorBidi" w:hAnsiTheme="majorBidi" w:cstheme="majorBidi"/>
          <w:szCs w:val="21"/>
        </w:rPr>
        <w:tab/>
      </w:r>
      <w:r w:rsidR="0033107B" w:rsidRPr="003E31D5">
        <w:rPr>
          <w:rFonts w:ascii="Time New Roman" w:eastAsia="楷体" w:hAnsi="Time New Roman" w:cstheme="majorBidi"/>
          <w:szCs w:val="21"/>
        </w:rPr>
        <w:t>鼓励</w:t>
      </w:r>
      <w:r w:rsidR="0033107B" w:rsidRPr="007F4F3A">
        <w:rPr>
          <w:rFonts w:asciiTheme="majorBidi" w:hAnsiTheme="majorBidi" w:cstheme="majorBidi"/>
          <w:szCs w:val="21"/>
        </w:rPr>
        <w:t>高级专员办事处继续收集相关资料和研究</w:t>
      </w:r>
      <w:r w:rsidR="0033107B">
        <w:rPr>
          <w:rFonts w:asciiTheme="majorBidi" w:hAnsiTheme="majorBidi" w:cstheme="majorBidi"/>
          <w:szCs w:val="21"/>
        </w:rPr>
        <w:t>，</w:t>
      </w:r>
      <w:r w:rsidR="0033107B" w:rsidRPr="007F4F3A">
        <w:rPr>
          <w:rFonts w:asciiTheme="majorBidi" w:hAnsiTheme="majorBidi" w:cstheme="majorBidi"/>
          <w:szCs w:val="21"/>
        </w:rPr>
        <w:t>进一步开发一个实用工具包</w:t>
      </w:r>
      <w:r w:rsidR="0033107B">
        <w:rPr>
          <w:rFonts w:asciiTheme="majorBidi" w:hAnsiTheme="majorBidi" w:cstheme="majorBidi"/>
          <w:szCs w:val="21"/>
        </w:rPr>
        <w:t>，</w:t>
      </w:r>
      <w:r w:rsidR="0033107B" w:rsidRPr="007F4F3A">
        <w:rPr>
          <w:rFonts w:asciiTheme="majorBidi" w:hAnsiTheme="majorBidi" w:cstheme="majorBidi"/>
          <w:szCs w:val="21"/>
        </w:rPr>
        <w:t>以支持各国和其他利益攸关方将预防实际应用于促进和保护人权</w:t>
      </w:r>
      <w:r w:rsidR="0033107B">
        <w:rPr>
          <w:rFonts w:asciiTheme="majorBidi" w:hAnsiTheme="majorBidi" w:cstheme="majorBidi"/>
          <w:szCs w:val="21"/>
        </w:rPr>
        <w:t>；</w:t>
      </w:r>
    </w:p>
    <w:p w:rsidR="0033107B" w:rsidRPr="007F4F3A" w:rsidRDefault="00A132E7" w:rsidP="0033107B">
      <w:pPr>
        <w:pStyle w:val="SingleTxtGC"/>
        <w:rPr>
          <w:rFonts w:asciiTheme="majorBidi" w:hAnsiTheme="majorBidi" w:cstheme="majorBidi"/>
          <w:szCs w:val="21"/>
        </w:rPr>
      </w:pPr>
      <w:r>
        <w:rPr>
          <w:rFonts w:asciiTheme="majorBidi" w:hAnsiTheme="majorBidi" w:cstheme="majorBidi"/>
          <w:szCs w:val="21"/>
        </w:rPr>
        <w:tab/>
      </w:r>
      <w:bookmarkStart w:id="1" w:name="_GoBack"/>
      <w:bookmarkEnd w:id="1"/>
      <w:r w:rsidR="0033107B">
        <w:rPr>
          <w:rFonts w:asciiTheme="majorBidi" w:hAnsiTheme="majorBidi" w:cstheme="majorBidi"/>
          <w:szCs w:val="21"/>
        </w:rPr>
        <w:t>19.</w:t>
      </w:r>
      <w:r w:rsidR="0033107B" w:rsidRPr="007F4F3A">
        <w:rPr>
          <w:rFonts w:asciiTheme="majorBidi" w:hAnsiTheme="majorBidi" w:cstheme="majorBidi"/>
          <w:szCs w:val="21"/>
        </w:rPr>
        <w:tab/>
      </w:r>
      <w:r w:rsidR="0033107B" w:rsidRPr="003E31D5">
        <w:rPr>
          <w:rFonts w:ascii="Time New Roman" w:eastAsia="楷体" w:hAnsi="Time New Roman" w:cstheme="majorBidi"/>
          <w:szCs w:val="21"/>
        </w:rPr>
        <w:t>决定</w:t>
      </w:r>
      <w:r w:rsidR="0033107B" w:rsidRPr="007F4F3A">
        <w:rPr>
          <w:rFonts w:asciiTheme="majorBidi" w:hAnsiTheme="majorBidi" w:cstheme="majorBidi"/>
          <w:szCs w:val="21"/>
        </w:rPr>
        <w:t>根据理事会年度工作方案在同一议程项目下继续审议此事。</w:t>
      </w:r>
    </w:p>
    <w:p w:rsidR="0033107B" w:rsidRPr="002D6A9C" w:rsidRDefault="0033107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33107B" w:rsidRPr="002D6A9C"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702" w:rsidRPr="000D319F" w:rsidRDefault="006F4702" w:rsidP="000D319F">
      <w:pPr>
        <w:pStyle w:val="af0"/>
        <w:spacing w:after="240"/>
        <w:ind w:left="907"/>
        <w:rPr>
          <w:rFonts w:asciiTheme="majorBidi" w:eastAsia="宋体" w:hAnsiTheme="majorBidi" w:cstheme="majorBidi"/>
          <w:sz w:val="21"/>
          <w:szCs w:val="21"/>
          <w:lang w:val="en-US"/>
        </w:rPr>
      </w:pPr>
    </w:p>
    <w:p w:rsidR="006F4702" w:rsidRPr="000D319F" w:rsidRDefault="006F4702"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6F4702" w:rsidRPr="000D319F" w:rsidRDefault="006F4702" w:rsidP="000D319F">
      <w:pPr>
        <w:pStyle w:val="af0"/>
      </w:pPr>
    </w:p>
  </w:endnote>
  <w:endnote w:type="continuationNotice" w:id="1">
    <w:p w:rsidR="006F4702" w:rsidRDefault="006F47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DCA" w:rsidRPr="00FB2DCA" w:rsidRDefault="00FB2DCA" w:rsidP="00FB2DCA">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FB2DCA">
      <w:rPr>
        <w:rStyle w:val="af2"/>
        <w:b w:val="0"/>
        <w:snapToGrid w:val="0"/>
        <w:sz w:val="16"/>
      </w:rPr>
      <w:t>GE.19</w:t>
    </w:r>
    <w:proofErr w:type="spellEnd"/>
    <w:r w:rsidRPr="00FB2DCA">
      <w:rPr>
        <w:rStyle w:val="af2"/>
        <w:b w:val="0"/>
        <w:snapToGrid w:val="0"/>
        <w:sz w:val="16"/>
      </w:rPr>
      <w:t>-15997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DCA" w:rsidRPr="00FB2DCA" w:rsidRDefault="00FB2DCA" w:rsidP="00FB2DCA">
    <w:pPr>
      <w:pStyle w:val="af0"/>
      <w:tabs>
        <w:tab w:val="right" w:pos="9638"/>
      </w:tabs>
      <w:rPr>
        <w:rStyle w:val="af2"/>
      </w:rPr>
    </w:pPr>
    <w:proofErr w:type="spellStart"/>
    <w:r>
      <w:t>GE.19</w:t>
    </w:r>
    <w:proofErr w:type="spellEnd"/>
    <w:r>
      <w:t>-15997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B4347" w:rsidRDefault="00FB2DCA" w:rsidP="00F75B0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-15997</w:t>
    </w:r>
    <w:r w:rsidR="00731A42" w:rsidRPr="00EE277A">
      <w:rPr>
        <w:sz w:val="20"/>
        <w:lang w:eastAsia="zh-CN"/>
      </w:rPr>
      <w:t xml:space="preserve"> (C)</w:t>
    </w:r>
    <w:r w:rsidR="008B4347">
      <w:rPr>
        <w:sz w:val="20"/>
        <w:lang w:eastAsia="zh-CN"/>
      </w:rPr>
      <w:tab/>
    </w:r>
    <w:r>
      <w:rPr>
        <w:sz w:val="20"/>
        <w:lang w:eastAsia="zh-CN"/>
      </w:rPr>
      <w:t>2009</w:t>
    </w:r>
    <w:r w:rsidR="008B4347">
      <w:rPr>
        <w:sz w:val="20"/>
        <w:lang w:eastAsia="zh-CN"/>
      </w:rPr>
      <w:t>1</w:t>
    </w:r>
    <w:r w:rsidR="00623FC4">
      <w:rPr>
        <w:sz w:val="20"/>
        <w:lang w:eastAsia="zh-CN"/>
      </w:rPr>
      <w:t>9</w:t>
    </w:r>
    <w:r w:rsidR="00731A42">
      <w:rPr>
        <w:sz w:val="20"/>
        <w:lang w:eastAsia="zh-CN"/>
      </w:rPr>
      <w:tab/>
    </w:r>
    <w:r>
      <w:rPr>
        <w:sz w:val="20"/>
        <w:lang w:eastAsia="zh-CN"/>
      </w:rPr>
      <w:t>2009</w:t>
    </w:r>
    <w:r w:rsidR="00731A42">
      <w:rPr>
        <w:sz w:val="20"/>
        <w:lang w:eastAsia="zh-CN"/>
      </w:rPr>
      <w:t>1</w:t>
    </w:r>
    <w:r w:rsidR="00623FC4">
      <w:rPr>
        <w:sz w:val="20"/>
        <w:lang w:eastAsia="zh-CN"/>
      </w:rPr>
      <w:t>9</w:t>
    </w:r>
  </w:p>
  <w:p w:rsidR="00056632" w:rsidRPr="00487939" w:rsidRDefault="00FB2DCA"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A/HRC/42/L.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2/L.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702" w:rsidRPr="000157B1" w:rsidRDefault="006F4702"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6F4702" w:rsidRPr="000157B1" w:rsidRDefault="006F4702"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6F4702" w:rsidRDefault="006F4702"/>
  </w:footnote>
  <w:footnote w:id="2">
    <w:p w:rsidR="0033107B" w:rsidRPr="00B3655C" w:rsidRDefault="0033107B" w:rsidP="0033107B">
      <w:pPr>
        <w:pStyle w:val="a6"/>
      </w:pPr>
      <w:r w:rsidRPr="003E31D5">
        <w:rPr>
          <w:rStyle w:val="a8"/>
          <w:szCs w:val="18"/>
          <w:vertAlign w:val="baseline"/>
        </w:rPr>
        <w:tab/>
        <w:t>*</w:t>
      </w:r>
      <w:r w:rsidRPr="003E31D5">
        <w:rPr>
          <w:rStyle w:val="a8"/>
          <w:sz w:val="20"/>
          <w:vertAlign w:val="baseline"/>
        </w:rPr>
        <w:tab/>
      </w:r>
      <w:r w:rsidRPr="004E6B91">
        <w:rPr>
          <w:rFonts w:hint="eastAsia"/>
        </w:rPr>
        <w:t>非人权理事会成员国。</w:t>
      </w:r>
    </w:p>
  </w:footnote>
  <w:footnote w:id="3">
    <w:p w:rsidR="0033107B" w:rsidRPr="00DE4398" w:rsidRDefault="0033107B" w:rsidP="0033107B">
      <w:pPr>
        <w:pStyle w:val="a6"/>
      </w:pPr>
      <w:r>
        <w:tab/>
      </w:r>
      <w:r>
        <w:rPr>
          <w:rStyle w:val="a8"/>
        </w:rPr>
        <w:footnoteRef/>
      </w:r>
      <w:r>
        <w:tab/>
        <w:t>A/</w:t>
      </w:r>
      <w:proofErr w:type="spellStart"/>
      <w:r>
        <w:t>HRC</w:t>
      </w:r>
      <w:proofErr w:type="spellEnd"/>
      <w:r>
        <w:t>/39/24.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FB2DCA" w:rsidP="00FB2DCA">
    <w:pPr>
      <w:pStyle w:val="af3"/>
    </w:pPr>
    <w:r>
      <w:t>A/</w:t>
    </w:r>
    <w:proofErr w:type="spellStart"/>
    <w:r>
      <w:t>HRC</w:t>
    </w:r>
    <w:proofErr w:type="spellEnd"/>
    <w:r>
      <w:t>/42/</w:t>
    </w:r>
    <w:proofErr w:type="spellStart"/>
    <w:r>
      <w:t>L.2</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FB2DCA" w:rsidP="00FB2DCA">
    <w:pPr>
      <w:pStyle w:val="af3"/>
      <w:jc w:val="right"/>
    </w:pPr>
    <w:r>
      <w:t>A/</w:t>
    </w:r>
    <w:proofErr w:type="spellStart"/>
    <w:r>
      <w:t>HRC</w:t>
    </w:r>
    <w:proofErr w:type="spellEnd"/>
    <w:r>
      <w:t>/42/</w:t>
    </w:r>
    <w:proofErr w:type="spellStart"/>
    <w:r>
      <w:t>L.2</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F4702"/>
    <w:rsid w:val="00011483"/>
    <w:rsid w:val="00054E5E"/>
    <w:rsid w:val="000A4115"/>
    <w:rsid w:val="000D319F"/>
    <w:rsid w:val="000D6BBD"/>
    <w:rsid w:val="000E4D0E"/>
    <w:rsid w:val="000E62AA"/>
    <w:rsid w:val="000F5A92"/>
    <w:rsid w:val="00144B69"/>
    <w:rsid w:val="00152D5C"/>
    <w:rsid w:val="00153E86"/>
    <w:rsid w:val="00186C47"/>
    <w:rsid w:val="001B16DD"/>
    <w:rsid w:val="001B1BD1"/>
    <w:rsid w:val="001C3EF2"/>
    <w:rsid w:val="001D17F6"/>
    <w:rsid w:val="00204B42"/>
    <w:rsid w:val="0022146A"/>
    <w:rsid w:val="002231C3"/>
    <w:rsid w:val="0024417F"/>
    <w:rsid w:val="00250F8D"/>
    <w:rsid w:val="00256232"/>
    <w:rsid w:val="002939D6"/>
    <w:rsid w:val="002B3AC7"/>
    <w:rsid w:val="002E1C97"/>
    <w:rsid w:val="002F5834"/>
    <w:rsid w:val="00326EBF"/>
    <w:rsid w:val="00327FE4"/>
    <w:rsid w:val="0033107B"/>
    <w:rsid w:val="00346D15"/>
    <w:rsid w:val="0037569F"/>
    <w:rsid w:val="003C0C9C"/>
    <w:rsid w:val="003E31D5"/>
    <w:rsid w:val="00427F63"/>
    <w:rsid w:val="00474C6B"/>
    <w:rsid w:val="004972E2"/>
    <w:rsid w:val="004C4A0A"/>
    <w:rsid w:val="00557D9A"/>
    <w:rsid w:val="005C00B0"/>
    <w:rsid w:val="005E01D9"/>
    <w:rsid w:val="005E3084"/>
    <w:rsid w:val="005E3A08"/>
    <w:rsid w:val="005E403A"/>
    <w:rsid w:val="00623FC4"/>
    <w:rsid w:val="00680656"/>
    <w:rsid w:val="006A2EBB"/>
    <w:rsid w:val="006B1119"/>
    <w:rsid w:val="006B7A8F"/>
    <w:rsid w:val="006C65D8"/>
    <w:rsid w:val="006E3E46"/>
    <w:rsid w:val="006E41E9"/>
    <w:rsid w:val="006E71B1"/>
    <w:rsid w:val="006F4702"/>
    <w:rsid w:val="00705D89"/>
    <w:rsid w:val="00731A42"/>
    <w:rsid w:val="00767E69"/>
    <w:rsid w:val="0077079A"/>
    <w:rsid w:val="007A5599"/>
    <w:rsid w:val="007C0CAE"/>
    <w:rsid w:val="007E5DAD"/>
    <w:rsid w:val="00811540"/>
    <w:rsid w:val="00856233"/>
    <w:rsid w:val="00860F27"/>
    <w:rsid w:val="008B0560"/>
    <w:rsid w:val="008B2BFA"/>
    <w:rsid w:val="008B4347"/>
    <w:rsid w:val="008D32CC"/>
    <w:rsid w:val="00923C5A"/>
    <w:rsid w:val="0093206A"/>
    <w:rsid w:val="00936F03"/>
    <w:rsid w:val="00943B69"/>
    <w:rsid w:val="00944CB3"/>
    <w:rsid w:val="00952103"/>
    <w:rsid w:val="009B09D7"/>
    <w:rsid w:val="009D35ED"/>
    <w:rsid w:val="009D4B10"/>
    <w:rsid w:val="00A03CB6"/>
    <w:rsid w:val="00A132E7"/>
    <w:rsid w:val="00A1364C"/>
    <w:rsid w:val="00A21076"/>
    <w:rsid w:val="00A3739A"/>
    <w:rsid w:val="00A52DAF"/>
    <w:rsid w:val="00A84072"/>
    <w:rsid w:val="00A84DF2"/>
    <w:rsid w:val="00A87B40"/>
    <w:rsid w:val="00B16570"/>
    <w:rsid w:val="00B423E7"/>
    <w:rsid w:val="00B53320"/>
    <w:rsid w:val="00BC6522"/>
    <w:rsid w:val="00BF6D17"/>
    <w:rsid w:val="00C121D5"/>
    <w:rsid w:val="00C17349"/>
    <w:rsid w:val="00C351AA"/>
    <w:rsid w:val="00C36F13"/>
    <w:rsid w:val="00C52236"/>
    <w:rsid w:val="00C7253F"/>
    <w:rsid w:val="00C7577A"/>
    <w:rsid w:val="00C760F9"/>
    <w:rsid w:val="00D26A05"/>
    <w:rsid w:val="00D45C65"/>
    <w:rsid w:val="00D67E3B"/>
    <w:rsid w:val="00D85827"/>
    <w:rsid w:val="00D93FA6"/>
    <w:rsid w:val="00D97B98"/>
    <w:rsid w:val="00DC671F"/>
    <w:rsid w:val="00DE4DA7"/>
    <w:rsid w:val="00E33B38"/>
    <w:rsid w:val="00E47FE5"/>
    <w:rsid w:val="00E574AF"/>
    <w:rsid w:val="00E71878"/>
    <w:rsid w:val="00E845B2"/>
    <w:rsid w:val="00F00D09"/>
    <w:rsid w:val="00F664DD"/>
    <w:rsid w:val="00F714DA"/>
    <w:rsid w:val="00F75B02"/>
    <w:rsid w:val="00FB24E5"/>
    <w:rsid w:val="00FB2DCA"/>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5B7C7B"/>
  <w15:docId w15:val="{6A6D5E41-0D73-4C8C-9AAD-2E89E579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5E3A08"/>
    <w:pPr>
      <w:keepNext/>
      <w:keepLines/>
      <w:tabs>
        <w:tab w:val="right" w:pos="851"/>
      </w:tabs>
      <w:spacing w:before="240" w:after="120"/>
      <w:ind w:left="1134" w:right="1134" w:hanging="1134"/>
      <w:outlineLvl w:val="4"/>
    </w:pPr>
    <w:rPr>
      <w:rFonts w:eastAsia="楷体_GB2312"/>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aliases w:val="5_G"/>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aliases w:val="5_G 字符"/>
    <w:basedOn w:val="a0"/>
    <w:link w:val="a6"/>
    <w:rsid w:val="00C52236"/>
    <w:rPr>
      <w:snapToGrid w:val="0"/>
      <w:sz w:val="18"/>
    </w:rPr>
  </w:style>
  <w:style w:type="character" w:styleId="a8">
    <w:name w:val="footnote reference"/>
    <w:aliases w:val="4_G"/>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uiPriority w:val="99"/>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01A4C-A948-49DC-8A6D-AA1F15B5D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Pages>
  <Words>2217</Words>
  <Characters>2402</Characters>
  <Application>Microsoft Office Word</Application>
  <DocSecurity>0</DocSecurity>
  <Lines>104</Lines>
  <Paragraphs>56</Paragraphs>
  <ScaleCrop>false</ScaleCrop>
  <Company>DCM</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A/HRC/42/L.2</dc:title>
  <dc:subject>1915997</dc:subject>
  <dc:creator>AN</dc:creator>
  <cp:keywords/>
  <dc:description/>
  <cp:lastModifiedBy>Changfeng AN</cp:lastModifiedBy>
  <cp:revision>2</cp:revision>
  <cp:lastPrinted>2014-05-09T11:28:00Z</cp:lastPrinted>
  <dcterms:created xsi:type="dcterms:W3CDTF">2019-09-20T13:19:00Z</dcterms:created>
  <dcterms:modified xsi:type="dcterms:W3CDTF">2019-09-20T13:19:00Z</dcterms:modified>
</cp:coreProperties>
</file>