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bidiVisual/>
        <w:tblW w:w="9639"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6B792F" w14:paraId="535FF66A" w14:textId="77777777" w:rsidTr="00281242">
        <w:trPr>
          <w:trHeight w:hRule="exact" w:val="851"/>
        </w:trPr>
        <w:tc>
          <w:tcPr>
            <w:tcW w:w="1274" w:type="dxa"/>
            <w:tcBorders>
              <w:bottom w:val="single" w:sz="4" w:space="0" w:color="auto"/>
            </w:tcBorders>
            <w:shd w:val="clear" w:color="auto" w:fill="auto"/>
          </w:tcPr>
          <w:p w14:paraId="09785B33" w14:textId="77777777" w:rsidR="006B3E27" w:rsidRPr="003E159A" w:rsidRDefault="006B3E27" w:rsidP="00281242">
            <w:pPr>
              <w:pStyle w:val="Roman1GA"/>
            </w:pPr>
          </w:p>
        </w:tc>
        <w:tc>
          <w:tcPr>
            <w:tcW w:w="4963" w:type="dxa"/>
            <w:tcBorders>
              <w:bottom w:val="single" w:sz="4" w:space="0" w:color="auto"/>
            </w:tcBorders>
            <w:shd w:val="clear" w:color="auto" w:fill="auto"/>
            <w:vAlign w:val="bottom"/>
          </w:tcPr>
          <w:p w14:paraId="694F7430" w14:textId="77777777" w:rsidR="006B3E27" w:rsidRPr="006B792F" w:rsidRDefault="006B3E27" w:rsidP="00281242">
            <w:pPr>
              <w:spacing w:after="80" w:line="480" w:lineRule="exact"/>
              <w:jc w:val="left"/>
              <w:rPr>
                <w:sz w:val="40"/>
                <w:szCs w:val="40"/>
                <w:rtl/>
              </w:rPr>
            </w:pPr>
            <w:r w:rsidRPr="006B792F">
              <w:rPr>
                <w:rFonts w:hint="cs"/>
                <w:sz w:val="40"/>
                <w:szCs w:val="40"/>
                <w:rtl/>
              </w:rPr>
              <w:t>الأمم المتحدة</w:t>
            </w:r>
          </w:p>
        </w:tc>
        <w:tc>
          <w:tcPr>
            <w:tcW w:w="3402" w:type="dxa"/>
            <w:tcBorders>
              <w:bottom w:val="single" w:sz="4" w:space="0" w:color="auto"/>
            </w:tcBorders>
            <w:shd w:val="clear" w:color="auto" w:fill="auto"/>
            <w:vAlign w:val="bottom"/>
          </w:tcPr>
          <w:p w14:paraId="28294C47" w14:textId="77777777" w:rsidR="006B3E27" w:rsidRPr="006B792F" w:rsidRDefault="00202077" w:rsidP="006B792F">
            <w:pPr>
              <w:bidi w:val="0"/>
              <w:spacing w:after="20"/>
              <w:jc w:val="left"/>
              <w:rPr>
                <w:szCs w:val="20"/>
              </w:rPr>
            </w:pPr>
            <w:r w:rsidRPr="006B792F">
              <w:rPr>
                <w:sz w:val="40"/>
                <w:szCs w:val="20"/>
              </w:rPr>
              <w:t>A</w:t>
            </w:r>
            <w:r w:rsidRPr="006B792F">
              <w:rPr>
                <w:szCs w:val="20"/>
              </w:rPr>
              <w:t>/HRC/44/L.33</w:t>
            </w:r>
          </w:p>
        </w:tc>
      </w:tr>
      <w:tr w:rsidR="006B3E27" w:rsidRPr="006B792F" w14:paraId="4CF3CBD6" w14:textId="77777777" w:rsidTr="00281242">
        <w:trPr>
          <w:trHeight w:hRule="exact" w:val="2835"/>
        </w:trPr>
        <w:tc>
          <w:tcPr>
            <w:tcW w:w="1274" w:type="dxa"/>
            <w:tcBorders>
              <w:top w:val="single" w:sz="4" w:space="0" w:color="auto"/>
              <w:bottom w:val="single" w:sz="12" w:space="0" w:color="auto"/>
            </w:tcBorders>
            <w:shd w:val="clear" w:color="auto" w:fill="auto"/>
          </w:tcPr>
          <w:p w14:paraId="237D2A4F" w14:textId="71C52AFF" w:rsidR="006B3E27" w:rsidRPr="006B792F" w:rsidRDefault="002A636A" w:rsidP="00281242">
            <w:pPr>
              <w:jc w:val="center"/>
              <w:rPr>
                <w:sz w:val="56"/>
                <w:szCs w:val="56"/>
                <w:rtl/>
              </w:rPr>
            </w:pPr>
            <w:r>
              <w:rPr>
                <w:noProof/>
                <w:sz w:val="56"/>
                <w:szCs w:val="56"/>
              </w:rPr>
              <w:drawing>
                <wp:inline distT="0" distB="0" distL="0" distR="0" wp14:anchorId="6BAD82AC" wp14:editId="7E933E2C">
                  <wp:extent cx="624840" cy="6108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2" t="-1387" r="-52" b="-1387"/>
                          <a:stretch>
                            <a:fillRect/>
                          </a:stretch>
                        </pic:blipFill>
                        <pic:spPr bwMode="auto">
                          <a:xfrm>
                            <a:off x="0" y="0"/>
                            <a:ext cx="624840" cy="610870"/>
                          </a:xfrm>
                          <a:prstGeom prst="rect">
                            <a:avLst/>
                          </a:prstGeom>
                          <a:noFill/>
                          <a:ln>
                            <a:noFill/>
                          </a:ln>
                        </pic:spPr>
                      </pic:pic>
                    </a:graphicData>
                  </a:graphic>
                </wp:inline>
              </w:drawing>
            </w:r>
          </w:p>
        </w:tc>
        <w:tc>
          <w:tcPr>
            <w:tcW w:w="4963" w:type="dxa"/>
            <w:tcBorders>
              <w:top w:val="single" w:sz="4" w:space="0" w:color="auto"/>
              <w:bottom w:val="single" w:sz="12" w:space="0" w:color="auto"/>
            </w:tcBorders>
            <w:shd w:val="clear" w:color="auto" w:fill="auto"/>
          </w:tcPr>
          <w:p w14:paraId="13CCDE76" w14:textId="77777777" w:rsidR="006B3E27" w:rsidRPr="006B792F" w:rsidRDefault="001773DB" w:rsidP="00281242">
            <w:pPr>
              <w:spacing w:before="120" w:after="40" w:line="640" w:lineRule="exact"/>
              <w:jc w:val="left"/>
              <w:rPr>
                <w:b/>
                <w:bCs/>
                <w:sz w:val="56"/>
                <w:szCs w:val="56"/>
              </w:rPr>
            </w:pPr>
            <w:r w:rsidRPr="006B792F">
              <w:rPr>
                <w:rFonts w:hint="cs"/>
                <w:b/>
                <w:bCs/>
                <w:sz w:val="56"/>
                <w:szCs w:val="56"/>
                <w:rtl/>
              </w:rPr>
              <w:t>الجمعية العامة</w:t>
            </w:r>
          </w:p>
        </w:tc>
        <w:tc>
          <w:tcPr>
            <w:tcW w:w="3402" w:type="dxa"/>
            <w:tcBorders>
              <w:top w:val="single" w:sz="4" w:space="0" w:color="auto"/>
              <w:bottom w:val="single" w:sz="12" w:space="0" w:color="auto"/>
            </w:tcBorders>
            <w:shd w:val="clear" w:color="auto" w:fill="auto"/>
          </w:tcPr>
          <w:p w14:paraId="357F0C77" w14:textId="77777777" w:rsidR="006B3E27" w:rsidRPr="006B792F" w:rsidRDefault="006B792F" w:rsidP="006B792F">
            <w:pPr>
              <w:bidi w:val="0"/>
              <w:spacing w:before="240"/>
              <w:jc w:val="left"/>
              <w:rPr>
                <w:szCs w:val="20"/>
              </w:rPr>
            </w:pPr>
            <w:r w:rsidRPr="006B792F">
              <w:rPr>
                <w:szCs w:val="20"/>
              </w:rPr>
              <w:t>Distr.: Limited</w:t>
            </w:r>
          </w:p>
          <w:p w14:paraId="660E0287" w14:textId="77777777" w:rsidR="006B792F" w:rsidRPr="006B792F" w:rsidRDefault="006B792F" w:rsidP="006B792F">
            <w:pPr>
              <w:bidi w:val="0"/>
              <w:jc w:val="left"/>
              <w:rPr>
                <w:szCs w:val="20"/>
              </w:rPr>
            </w:pPr>
            <w:r w:rsidRPr="006B792F">
              <w:rPr>
                <w:szCs w:val="20"/>
              </w:rPr>
              <w:t>15 July 2020</w:t>
            </w:r>
          </w:p>
          <w:p w14:paraId="4283D1F4" w14:textId="77777777" w:rsidR="006B792F" w:rsidRPr="006B792F" w:rsidRDefault="006B792F" w:rsidP="006B792F">
            <w:pPr>
              <w:bidi w:val="0"/>
              <w:jc w:val="left"/>
              <w:rPr>
                <w:szCs w:val="20"/>
              </w:rPr>
            </w:pPr>
            <w:r w:rsidRPr="006B792F">
              <w:rPr>
                <w:szCs w:val="20"/>
              </w:rPr>
              <w:t>Arabic</w:t>
            </w:r>
          </w:p>
          <w:p w14:paraId="561A6078" w14:textId="77777777" w:rsidR="006B792F" w:rsidRPr="006B792F" w:rsidRDefault="006B792F" w:rsidP="006B792F">
            <w:pPr>
              <w:bidi w:val="0"/>
              <w:jc w:val="left"/>
              <w:rPr>
                <w:szCs w:val="20"/>
              </w:rPr>
            </w:pPr>
            <w:r w:rsidRPr="006B792F">
              <w:rPr>
                <w:szCs w:val="20"/>
              </w:rPr>
              <w:t>Original: English</w:t>
            </w:r>
          </w:p>
        </w:tc>
      </w:tr>
    </w:tbl>
    <w:p w14:paraId="3FDFAE54" w14:textId="77777777" w:rsidR="006B792F" w:rsidRPr="006B792F" w:rsidRDefault="006B792F" w:rsidP="006B792F">
      <w:pPr>
        <w:pStyle w:val="SingleTxtGA"/>
        <w:spacing w:before="120" w:after="0"/>
        <w:ind w:left="0" w:right="4252"/>
        <w:jc w:val="left"/>
        <w:rPr>
          <w:rFonts w:ascii="Times New Roman Bold" w:hAnsi="Times New Roman Bold"/>
          <w:b/>
          <w:bCs/>
          <w:sz w:val="26"/>
          <w:szCs w:val="34"/>
          <w:rtl/>
        </w:rPr>
      </w:pPr>
      <w:r w:rsidRPr="006B792F">
        <w:rPr>
          <w:rFonts w:ascii="Times New Roman Bold" w:hAnsi="Times New Roman Bold"/>
          <w:b/>
          <w:bCs/>
          <w:sz w:val="26"/>
          <w:szCs w:val="34"/>
          <w:rtl/>
        </w:rPr>
        <w:t>مجلس حقوق الإنسان</w:t>
      </w:r>
    </w:p>
    <w:p w14:paraId="032FA157" w14:textId="77777777" w:rsidR="006B792F" w:rsidRPr="006B792F" w:rsidRDefault="006B792F" w:rsidP="006B792F">
      <w:pPr>
        <w:pStyle w:val="SingleTxtGA"/>
        <w:spacing w:after="0"/>
        <w:ind w:left="0" w:right="4252"/>
        <w:jc w:val="left"/>
        <w:rPr>
          <w:b/>
          <w:bCs/>
          <w:rtl/>
        </w:rPr>
      </w:pPr>
      <w:r w:rsidRPr="006B792F">
        <w:rPr>
          <w:b/>
          <w:bCs/>
          <w:rtl/>
        </w:rPr>
        <w:t>الدورة الرابعة والأربعون</w:t>
      </w:r>
    </w:p>
    <w:p w14:paraId="554D2B65" w14:textId="77777777" w:rsidR="006B792F" w:rsidRPr="006B792F" w:rsidRDefault="006B792F" w:rsidP="006B792F">
      <w:pPr>
        <w:pStyle w:val="SingleTxtGA"/>
        <w:spacing w:after="0"/>
        <w:ind w:left="0" w:right="4252"/>
        <w:jc w:val="left"/>
        <w:rPr>
          <w:rtl/>
        </w:rPr>
      </w:pPr>
      <w:r w:rsidRPr="006B792F">
        <w:rPr>
          <w:szCs w:val="20"/>
          <w:rtl/>
        </w:rPr>
        <w:t>30</w:t>
      </w:r>
      <w:r w:rsidRPr="006B792F">
        <w:rPr>
          <w:rtl/>
        </w:rPr>
        <w:t xml:space="preserve"> حزيران/يونيه - </w:t>
      </w:r>
      <w:r w:rsidRPr="006B792F">
        <w:rPr>
          <w:szCs w:val="20"/>
          <w:rtl/>
        </w:rPr>
        <w:t>17</w:t>
      </w:r>
      <w:r w:rsidRPr="006B792F">
        <w:rPr>
          <w:rtl/>
        </w:rPr>
        <w:t xml:space="preserve"> تموز/يوليه </w:t>
      </w:r>
      <w:r w:rsidRPr="006B792F">
        <w:rPr>
          <w:szCs w:val="20"/>
          <w:rtl/>
        </w:rPr>
        <w:t>2020</w:t>
      </w:r>
    </w:p>
    <w:p w14:paraId="0C86A2A8" w14:textId="77777777" w:rsidR="006B792F" w:rsidRPr="006B792F" w:rsidRDefault="006B792F" w:rsidP="006B792F">
      <w:pPr>
        <w:pStyle w:val="SingleTxtGA"/>
        <w:spacing w:after="0"/>
        <w:ind w:left="0" w:right="4252"/>
        <w:jc w:val="left"/>
        <w:rPr>
          <w:rtl/>
        </w:rPr>
      </w:pPr>
      <w:r w:rsidRPr="006B792F">
        <w:rPr>
          <w:rtl/>
        </w:rPr>
        <w:t xml:space="preserve">البند </w:t>
      </w:r>
      <w:r w:rsidRPr="006B792F">
        <w:rPr>
          <w:szCs w:val="20"/>
          <w:rtl/>
        </w:rPr>
        <w:t>3</w:t>
      </w:r>
      <w:r w:rsidRPr="006B792F">
        <w:rPr>
          <w:rtl/>
        </w:rPr>
        <w:t xml:space="preserve"> من جدول الأعمال</w:t>
      </w:r>
    </w:p>
    <w:p w14:paraId="241AACCC" w14:textId="77777777" w:rsidR="006B792F" w:rsidRPr="006B792F" w:rsidRDefault="006B792F" w:rsidP="006B792F">
      <w:pPr>
        <w:pStyle w:val="SingleTxtGA"/>
        <w:spacing w:after="0"/>
        <w:ind w:left="0" w:right="4252"/>
        <w:jc w:val="left"/>
        <w:rPr>
          <w:b/>
          <w:bCs/>
          <w:rtl/>
        </w:rPr>
      </w:pPr>
      <w:r w:rsidRPr="006B792F">
        <w:rPr>
          <w:b/>
          <w:bCs/>
          <w:rtl/>
        </w:rPr>
        <w:t>تعزيز وحماية جميع حقوق الإنسان، المدنية والسياسية والاقتصادية والاجتماعية والثقافية، بما في ذلك الحق في التنمية</w:t>
      </w:r>
    </w:p>
    <w:p w14:paraId="2E63D691" w14:textId="77777777" w:rsidR="006B792F" w:rsidRPr="006B792F" w:rsidRDefault="006B792F" w:rsidP="008B01D2">
      <w:pPr>
        <w:pStyle w:val="H23GA"/>
        <w:rPr>
          <w:rtl/>
        </w:rPr>
      </w:pPr>
      <w:r w:rsidRPr="006B792F">
        <w:rPr>
          <w:rtl/>
        </w:rPr>
        <w:tab/>
      </w:r>
      <w:r w:rsidRPr="006B792F">
        <w:rPr>
          <w:rtl/>
        </w:rPr>
        <w:tab/>
        <w:t>باكستان، مصر</w:t>
      </w:r>
      <w:r w:rsidRPr="006B792F">
        <w:rPr>
          <w:rStyle w:val="FootnoteReference"/>
          <w:sz w:val="20"/>
          <w:vertAlign w:val="baseline"/>
          <w:rtl/>
        </w:rPr>
        <w:footnoteReference w:customMarkFollows="1" w:id="1"/>
        <w:t>*</w:t>
      </w:r>
      <w:r w:rsidRPr="006B792F">
        <w:rPr>
          <w:rtl/>
        </w:rPr>
        <w:t xml:space="preserve">: تعديل على مشروع القرار </w:t>
      </w:r>
      <w:r w:rsidRPr="006B792F">
        <w:t>A/HRC/</w:t>
      </w:r>
      <w:r w:rsidRPr="006B792F">
        <w:rPr>
          <w:szCs w:val="20"/>
        </w:rPr>
        <w:t>44</w:t>
      </w:r>
      <w:r w:rsidRPr="006B792F">
        <w:t>/L.</w:t>
      </w:r>
      <w:r w:rsidRPr="006B792F">
        <w:rPr>
          <w:szCs w:val="20"/>
        </w:rPr>
        <w:t>21</w:t>
      </w:r>
    </w:p>
    <w:p w14:paraId="472B44F4" w14:textId="77777777" w:rsidR="006B792F" w:rsidRPr="006B792F" w:rsidRDefault="006B792F" w:rsidP="006B792F">
      <w:pPr>
        <w:pStyle w:val="H1GA"/>
        <w:rPr>
          <w:rtl/>
        </w:rPr>
      </w:pPr>
      <w:r w:rsidRPr="006B792F">
        <w:rPr>
          <w:rtl/>
        </w:rPr>
        <w:tab/>
      </w:r>
      <w:r w:rsidRPr="006B792F">
        <w:rPr>
          <w:rtl/>
        </w:rPr>
        <w:tab/>
      </w:r>
      <w:r w:rsidRPr="006B792F">
        <w:rPr>
          <w:szCs w:val="24"/>
          <w:rtl/>
        </w:rPr>
        <w:t>44</w:t>
      </w:r>
      <w:r w:rsidRPr="006B792F">
        <w:rPr>
          <w:rtl/>
        </w:rPr>
        <w:t>/...</w:t>
      </w:r>
      <w:r w:rsidRPr="006B792F">
        <w:rPr>
          <w:rtl/>
        </w:rPr>
        <w:tab/>
        <w:t>القضاء على جميع أشكال التمييز ضد النساء والفتيات</w:t>
      </w:r>
    </w:p>
    <w:p w14:paraId="62011B08" w14:textId="77777777" w:rsidR="006B792F" w:rsidRPr="006B792F" w:rsidRDefault="006B792F" w:rsidP="006B792F">
      <w:pPr>
        <w:pStyle w:val="SingleTxtGA"/>
        <w:rPr>
          <w:rtl/>
        </w:rPr>
      </w:pPr>
      <w:r w:rsidRPr="006B792F">
        <w:rPr>
          <w:rtl/>
        </w:rPr>
        <w:tab/>
      </w:r>
      <w:r w:rsidRPr="006B792F">
        <w:rPr>
          <w:i/>
          <w:iCs/>
          <w:rtl/>
        </w:rPr>
        <w:t>ينبغي</w:t>
      </w:r>
      <w:r w:rsidRPr="006B792F">
        <w:rPr>
          <w:rFonts w:hint="cs"/>
          <w:i/>
          <w:iCs/>
          <w:rtl/>
        </w:rPr>
        <w:t xml:space="preserve"> </w:t>
      </w:r>
      <w:r w:rsidRPr="006B792F">
        <w:rPr>
          <w:i/>
          <w:iCs/>
          <w:rtl/>
        </w:rPr>
        <w:t>أن يكون</w:t>
      </w:r>
      <w:r w:rsidRPr="006B792F">
        <w:rPr>
          <w:rtl/>
        </w:rPr>
        <w:t xml:space="preserve"> نص الفقرة </w:t>
      </w:r>
      <w:r w:rsidRPr="006B792F">
        <w:rPr>
          <w:szCs w:val="20"/>
          <w:rtl/>
        </w:rPr>
        <w:t>7</w:t>
      </w:r>
      <w:r w:rsidRPr="006B792F">
        <w:rPr>
          <w:rFonts w:hint="cs"/>
          <w:rtl/>
        </w:rPr>
        <w:t xml:space="preserve"> </w:t>
      </w:r>
      <w:r w:rsidRPr="006B792F">
        <w:rPr>
          <w:i/>
          <w:iCs/>
          <w:rtl/>
        </w:rPr>
        <w:t>كما</w:t>
      </w:r>
      <w:r w:rsidRPr="006B792F">
        <w:rPr>
          <w:rtl/>
        </w:rPr>
        <w:t> </w:t>
      </w:r>
      <w:r w:rsidRPr="006B792F">
        <w:rPr>
          <w:i/>
          <w:iCs/>
          <w:rtl/>
        </w:rPr>
        <w:t>يلي:</w:t>
      </w:r>
    </w:p>
    <w:p w14:paraId="5F76EC4E" w14:textId="2FBABAAE" w:rsidR="00673245" w:rsidRDefault="006B792F" w:rsidP="006B792F">
      <w:pPr>
        <w:pStyle w:val="SingleTxtGA"/>
        <w:rPr>
          <w:rtl/>
        </w:rPr>
      </w:pPr>
      <w:r w:rsidRPr="006B792F">
        <w:rPr>
          <w:rtl/>
        </w:rPr>
        <w:tab/>
      </w:r>
      <w:r w:rsidRPr="00AB5339">
        <w:rPr>
          <w:szCs w:val="20"/>
          <w:rtl/>
        </w:rPr>
        <w:t>7</w:t>
      </w:r>
      <w:r w:rsidRPr="00AB5339">
        <w:rPr>
          <w:rtl/>
        </w:rPr>
        <w:t>-</w:t>
      </w:r>
      <w:r w:rsidRPr="00AB5339">
        <w:rPr>
          <w:rtl/>
        </w:rPr>
        <w:tab/>
      </w:r>
      <w:r w:rsidRPr="00AB5339">
        <w:rPr>
          <w:i/>
          <w:iCs/>
          <w:rtl/>
        </w:rPr>
        <w:t>يحث</w:t>
      </w:r>
      <w:r w:rsidRPr="00AB5339">
        <w:rPr>
          <w:rtl/>
        </w:rPr>
        <w:t xml:space="preserve"> الدول على احترام الحق في الصحة الجنسية والإنجابية وحمايته وإعماله، على النحو المتفق عليه بموجب برنامج عمل المؤتمر الدولي للسكان والتنمية وبرنامج عمل بيجين، والوثائق الختامية لمؤتمرات استعراضهما، من دون تمييز أو إكراه أو عنف، بطرق منها معالجة العوامل المحددة الاجتماعية وغيرها من العوامل المحددة الخاص</w:t>
      </w:r>
      <w:bookmarkStart w:id="0" w:name="_GoBack"/>
      <w:bookmarkEnd w:id="0"/>
      <w:r w:rsidRPr="00AB5339">
        <w:rPr>
          <w:rtl/>
        </w:rPr>
        <w:t>ة بالصحة، وإزالة العقبات القانونية، ووضع وإنفاذ سياسات وممارسات جيدة وأطر قانونية تحترم الكرامة والسلامة والحق في الاستقلال الجسدي، وتضمن حصول الجميع على خدمات الرعاية</w:t>
      </w:r>
      <w:r w:rsidR="00AB5339" w:rsidRPr="00AB5339">
        <w:rPr>
          <w:rFonts w:hint="cs"/>
          <w:rtl/>
        </w:rPr>
        <w:t xml:space="preserve"> الصحية </w:t>
      </w:r>
      <w:r w:rsidRPr="00AB5339">
        <w:rPr>
          <w:rtl/>
        </w:rPr>
        <w:t>الجنسية والإنجابية والمعلومات والتثقيف، بما في ذلك لتنظيم الأسرة؛</w:t>
      </w:r>
    </w:p>
    <w:p w14:paraId="7054437A" w14:textId="77777777" w:rsidR="006B792F" w:rsidRPr="006B792F" w:rsidRDefault="006B792F" w:rsidP="006B792F">
      <w:pPr>
        <w:pStyle w:val="SingleTxtGA"/>
        <w:jc w:val="center"/>
        <w:rPr>
          <w:u w:val="single"/>
          <w:rtl/>
        </w:rPr>
      </w:pPr>
      <w:r>
        <w:rPr>
          <w:u w:val="single"/>
          <w:rtl/>
        </w:rPr>
        <w:tab/>
      </w:r>
      <w:r>
        <w:rPr>
          <w:u w:val="single"/>
          <w:rtl/>
        </w:rPr>
        <w:tab/>
      </w:r>
      <w:r>
        <w:rPr>
          <w:u w:val="single"/>
          <w:rtl/>
        </w:rPr>
        <w:tab/>
      </w:r>
    </w:p>
    <w:sectPr w:rsidR="006B792F" w:rsidRPr="006B792F" w:rsidSect="002020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D5EA" w14:textId="77777777" w:rsidR="00310FA2" w:rsidRPr="002901D9" w:rsidRDefault="00310FA2" w:rsidP="002901D9">
      <w:pPr>
        <w:spacing w:after="60" w:line="240" w:lineRule="auto"/>
        <w:rPr>
          <w:i/>
          <w:iCs/>
        </w:rPr>
      </w:pPr>
      <w:r>
        <w:rPr>
          <w:rFonts w:hint="cs"/>
          <w:i/>
          <w:iCs/>
          <w:rtl/>
        </w:rPr>
        <w:t>الحواشي</w:t>
      </w:r>
    </w:p>
  </w:endnote>
  <w:endnote w:type="continuationSeparator" w:id="0">
    <w:p w14:paraId="5F062896" w14:textId="77777777" w:rsidR="00310FA2" w:rsidRDefault="00310FA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8C95" w14:textId="77777777" w:rsidR="00202077" w:rsidRPr="006B792F" w:rsidRDefault="006B792F" w:rsidP="006B792F">
    <w:pPr>
      <w:pStyle w:val="Footer"/>
      <w:tabs>
        <w:tab w:val="right" w:pos="9598"/>
      </w:tabs>
      <w:rPr>
        <w:sz w:val="17"/>
      </w:rPr>
    </w:pPr>
    <w:r>
      <w:rPr>
        <w:sz w:val="17"/>
      </w:rPr>
      <w:t>GE.20-09528</w:t>
    </w:r>
    <w:r>
      <w:rPr>
        <w:sz w:val="17"/>
      </w:rPr>
      <w:tab/>
    </w:r>
    <w:r w:rsidRPr="006B792F">
      <w:rPr>
        <w:b/>
        <w:sz w:val="18"/>
      </w:rPr>
      <w:fldChar w:fldCharType="begin"/>
    </w:r>
    <w:r w:rsidRPr="006B792F">
      <w:rPr>
        <w:b/>
        <w:sz w:val="18"/>
      </w:rPr>
      <w:instrText xml:space="preserve"> PAGE  \* MERGEFORMAT </w:instrText>
    </w:r>
    <w:r w:rsidRPr="006B792F">
      <w:rPr>
        <w:b/>
        <w:sz w:val="18"/>
      </w:rPr>
      <w:fldChar w:fldCharType="separate"/>
    </w:r>
    <w:r>
      <w:rPr>
        <w:b/>
        <w:sz w:val="18"/>
      </w:rPr>
      <w:t>2</w:t>
    </w:r>
    <w:r w:rsidRPr="006B792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95B8" w14:textId="77777777" w:rsidR="006959B0" w:rsidRPr="006B792F" w:rsidRDefault="006B792F" w:rsidP="006959B0">
    <w:pPr>
      <w:pStyle w:val="Footer"/>
      <w:tabs>
        <w:tab w:val="right" w:pos="9599"/>
      </w:tabs>
      <w:jc w:val="left"/>
      <w:rPr>
        <w:b/>
        <w:sz w:val="18"/>
        <w:lang w:val="en-US"/>
      </w:rPr>
    </w:pPr>
    <w:r w:rsidRPr="006B792F">
      <w:rPr>
        <w:b/>
        <w:sz w:val="18"/>
        <w:lang w:val="en-US"/>
      </w:rPr>
      <w:fldChar w:fldCharType="begin"/>
    </w:r>
    <w:r w:rsidRPr="006B792F">
      <w:rPr>
        <w:b/>
        <w:sz w:val="18"/>
        <w:lang w:val="en-US"/>
      </w:rPr>
      <w:instrText xml:space="preserve"> PAGE  \* MERGEFORMAT </w:instrText>
    </w:r>
    <w:r w:rsidRPr="006B792F">
      <w:rPr>
        <w:b/>
        <w:sz w:val="18"/>
        <w:lang w:val="en-US"/>
      </w:rPr>
      <w:fldChar w:fldCharType="separate"/>
    </w:r>
    <w:r w:rsidRPr="006B792F">
      <w:rPr>
        <w:b/>
        <w:noProof/>
        <w:sz w:val="18"/>
        <w:lang w:val="en-US"/>
      </w:rPr>
      <w:t>3</w:t>
    </w:r>
    <w:r w:rsidRPr="006B792F">
      <w:rPr>
        <w:b/>
        <w:sz w:val="18"/>
        <w:lang w:val="en-US"/>
      </w:rPr>
      <w:fldChar w:fldCharType="end"/>
    </w:r>
    <w:r>
      <w:rPr>
        <w:b/>
        <w:sz w:val="18"/>
        <w:lang w:val="en-US"/>
      </w:rPr>
      <w:tab/>
    </w:r>
    <w:r>
      <w:rPr>
        <w:sz w:val="17"/>
        <w:lang w:val="en-US"/>
      </w:rPr>
      <w:t>GE.20-09528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6C98" w14:textId="1EF3BECE" w:rsidR="00FD4BC9" w:rsidRDefault="00202077" w:rsidP="00F6741C">
    <w:pPr>
      <w:pStyle w:val="Footer"/>
      <w:spacing w:before="360"/>
      <w:jc w:val="right"/>
      <w:rPr>
        <w:sz w:val="20"/>
        <w:szCs w:val="20"/>
      </w:rPr>
    </w:pPr>
    <w:r>
      <w:rPr>
        <w:sz w:val="20"/>
        <w:szCs w:val="20"/>
      </w:rPr>
      <w:t>GE.20-09528</w:t>
    </w:r>
    <w:r w:rsidR="002A636A">
      <w:rPr>
        <w:noProof/>
      </w:rPr>
      <w:drawing>
        <wp:anchor distT="0" distB="0" distL="114300" distR="114300" simplePos="0" relativeHeight="251657728" behindDoc="1" locked="1" layoutInCell="0" allowOverlap="1" wp14:anchorId="29F01935" wp14:editId="539F3CFE">
          <wp:simplePos x="0" y="0"/>
          <wp:positionH relativeFrom="margin">
            <wp:posOffset>706755</wp:posOffset>
          </wp:positionH>
          <wp:positionV relativeFrom="page">
            <wp:posOffset>9901555</wp:posOffset>
          </wp:positionV>
          <wp:extent cx="1162685" cy="323850"/>
          <wp:effectExtent l="0" t="0" r="0" b="0"/>
          <wp:wrapTight wrapText="bothSides">
            <wp:wrapPolygon edited="0">
              <wp:start x="0" y="0"/>
              <wp:lineTo x="0" y="20329"/>
              <wp:lineTo x="21234" y="20329"/>
              <wp:lineTo x="21234" y="0"/>
              <wp:lineTo x="0" y="0"/>
            </wp:wrapPolygon>
          </wp:wrapTight>
          <wp:docPr id="1"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aseRecycleArabic"/>
                  <pic:cNvPicPr>
                    <a:picLocks noChangeAspect="1" noChangeArrowheads="1"/>
                  </pic:cNvPicPr>
                </pic:nvPicPr>
                <pic:blipFill>
                  <a:blip r:embed="rId1">
                    <a:extLst>
                      <a:ext uri="{28A0092B-C50C-407E-A947-70E740481C1C}">
                        <a14:useLocalDpi xmlns:a14="http://schemas.microsoft.com/office/drawing/2010/main" val="0"/>
                      </a:ext>
                    </a:extLst>
                  </a:blip>
                  <a:srcRect t="4565" b="4565"/>
                  <a:stretch>
                    <a:fillRect/>
                  </a:stretch>
                </pic:blipFill>
                <pic:spPr bwMode="auto">
                  <a:xfrm>
                    <a:off x="0" y="0"/>
                    <a:ext cx="1162685" cy="323850"/>
                  </a:xfrm>
                  <a:prstGeom prst="rect">
                    <a:avLst/>
                  </a:prstGeom>
                  <a:noFill/>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14:paraId="6DC1F063" w14:textId="3E5239CF" w:rsidR="00202077" w:rsidRPr="00202077" w:rsidRDefault="00202077" w:rsidP="00202077">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sidR="002A636A">
      <w:rPr>
        <w:noProof/>
      </w:rPr>
      <w:drawing>
        <wp:anchor distT="0" distB="0" distL="114300" distR="114300" simplePos="0" relativeHeight="251659776" behindDoc="0" locked="0" layoutInCell="1" allowOverlap="1" wp14:anchorId="7B03DE4B" wp14:editId="620D9677">
          <wp:simplePos x="0" y="0"/>
          <wp:positionH relativeFrom="page">
            <wp:posOffset>719455</wp:posOffset>
          </wp:positionH>
          <wp:positionV relativeFrom="page">
            <wp:posOffset>9611995</wp:posOffset>
          </wp:positionV>
          <wp:extent cx="561340" cy="561340"/>
          <wp:effectExtent l="0" t="0" r="0" b="0"/>
          <wp:wrapNone/>
          <wp:docPr id="2" name="Picture 2"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613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FB4A" w14:textId="77777777" w:rsidR="00310FA2" w:rsidRPr="0054762C" w:rsidRDefault="00310FA2" w:rsidP="000E524A">
      <w:pPr>
        <w:pStyle w:val="Footer"/>
        <w:bidi/>
        <w:spacing w:after="80" w:line="200" w:lineRule="exact"/>
        <w:ind w:left="680"/>
      </w:pPr>
      <w:r>
        <w:rPr>
          <w:rtl/>
        </w:rPr>
        <w:t>__________</w:t>
      </w:r>
    </w:p>
  </w:footnote>
  <w:footnote w:type="continuationSeparator" w:id="0">
    <w:p w14:paraId="3F6F1EE1" w14:textId="77777777" w:rsidR="00310FA2" w:rsidRDefault="00310FA2" w:rsidP="00656392">
      <w:pPr>
        <w:spacing w:line="240" w:lineRule="auto"/>
      </w:pPr>
      <w:r>
        <w:continuationSeparator/>
      </w:r>
    </w:p>
  </w:footnote>
  <w:footnote w:id="1">
    <w:p w14:paraId="5E73CD7E" w14:textId="77777777" w:rsidR="006B792F" w:rsidRPr="006B792F" w:rsidRDefault="006B792F" w:rsidP="006B792F">
      <w:pPr>
        <w:pStyle w:val="FootnoteText1"/>
        <w:rPr>
          <w:rtl/>
        </w:rPr>
      </w:pPr>
      <w:r>
        <w:rPr>
          <w:rtl/>
        </w:rPr>
        <w:t>*</w:t>
      </w:r>
      <w:r>
        <w:rPr>
          <w:rtl/>
        </w:rPr>
        <w:tab/>
      </w:r>
      <w:r>
        <w:rPr>
          <w:rFonts w:hint="cs"/>
          <w:rtl/>
        </w:rPr>
        <w:t>دولة غير عضو في مجلس حقوق الإنسان.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7EBF" w14:textId="77777777" w:rsidR="00202077" w:rsidRPr="006B792F" w:rsidRDefault="006B792F" w:rsidP="006B792F">
    <w:pPr>
      <w:pStyle w:val="Header"/>
      <w:jc w:val="right"/>
    </w:pPr>
    <w:r w:rsidRPr="006B792F">
      <w:t>A/HRC/44/L.33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4CDB" w14:textId="77777777" w:rsidR="00202077" w:rsidRPr="006B792F" w:rsidRDefault="006B792F" w:rsidP="006B792F">
    <w:pPr>
      <w:pStyle w:val="Header"/>
      <w:jc w:val="left"/>
    </w:pPr>
    <w:r w:rsidRPr="006B792F">
      <w:t>A/HRC/44/L.33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680"/>
  <w:evenAndOddHeaders/>
  <w:characterSpacingControl w:val="doNotCompress"/>
  <w:hdrShapeDefaults>
    <o:shapedefaults v:ext="edit" spidmax="2051"/>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310FA2"/>
    <w:rsid w:val="000076D5"/>
    <w:rsid w:val="00043663"/>
    <w:rsid w:val="000505CF"/>
    <w:rsid w:val="000D701C"/>
    <w:rsid w:val="000E2A71"/>
    <w:rsid w:val="000E524A"/>
    <w:rsid w:val="000F4D63"/>
    <w:rsid w:val="00121402"/>
    <w:rsid w:val="00160263"/>
    <w:rsid w:val="001773DB"/>
    <w:rsid w:val="00181F96"/>
    <w:rsid w:val="001A1371"/>
    <w:rsid w:val="001B346A"/>
    <w:rsid w:val="001E1CAD"/>
    <w:rsid w:val="001E290D"/>
    <w:rsid w:val="00202077"/>
    <w:rsid w:val="002144FA"/>
    <w:rsid w:val="0023469A"/>
    <w:rsid w:val="00243C8A"/>
    <w:rsid w:val="00267A0E"/>
    <w:rsid w:val="00281242"/>
    <w:rsid w:val="002901D9"/>
    <w:rsid w:val="002976C2"/>
    <w:rsid w:val="002A636A"/>
    <w:rsid w:val="00310FA2"/>
    <w:rsid w:val="00325CC1"/>
    <w:rsid w:val="003260FF"/>
    <w:rsid w:val="00343D95"/>
    <w:rsid w:val="00374341"/>
    <w:rsid w:val="003D1062"/>
    <w:rsid w:val="003E159A"/>
    <w:rsid w:val="004205C7"/>
    <w:rsid w:val="00420D7B"/>
    <w:rsid w:val="00442FBA"/>
    <w:rsid w:val="00450B21"/>
    <w:rsid w:val="00453B63"/>
    <w:rsid w:val="00455780"/>
    <w:rsid w:val="004B0A1C"/>
    <w:rsid w:val="004D298E"/>
    <w:rsid w:val="004E32F4"/>
    <w:rsid w:val="00517BC9"/>
    <w:rsid w:val="005212F8"/>
    <w:rsid w:val="00527E4C"/>
    <w:rsid w:val="0054472E"/>
    <w:rsid w:val="0054762C"/>
    <w:rsid w:val="005662A9"/>
    <w:rsid w:val="00566CC5"/>
    <w:rsid w:val="005817D9"/>
    <w:rsid w:val="005827D4"/>
    <w:rsid w:val="0059622A"/>
    <w:rsid w:val="005C5878"/>
    <w:rsid w:val="005C7CEA"/>
    <w:rsid w:val="005D3C0B"/>
    <w:rsid w:val="005E5217"/>
    <w:rsid w:val="005F0FA4"/>
    <w:rsid w:val="005F30EE"/>
    <w:rsid w:val="0060473A"/>
    <w:rsid w:val="00606EDF"/>
    <w:rsid w:val="00656392"/>
    <w:rsid w:val="00673245"/>
    <w:rsid w:val="0068781D"/>
    <w:rsid w:val="006959B0"/>
    <w:rsid w:val="006B3E27"/>
    <w:rsid w:val="006B6507"/>
    <w:rsid w:val="006B792F"/>
    <w:rsid w:val="006C104C"/>
    <w:rsid w:val="00733704"/>
    <w:rsid w:val="00740188"/>
    <w:rsid w:val="00764796"/>
    <w:rsid w:val="0078071A"/>
    <w:rsid w:val="007A70BB"/>
    <w:rsid w:val="00852A9A"/>
    <w:rsid w:val="00871544"/>
    <w:rsid w:val="008930DB"/>
    <w:rsid w:val="00895D16"/>
    <w:rsid w:val="008B01D2"/>
    <w:rsid w:val="008F49E1"/>
    <w:rsid w:val="0090370F"/>
    <w:rsid w:val="009269D2"/>
    <w:rsid w:val="00942135"/>
    <w:rsid w:val="009521B0"/>
    <w:rsid w:val="009A7E9F"/>
    <w:rsid w:val="009E5018"/>
    <w:rsid w:val="00A12B37"/>
    <w:rsid w:val="00A50EC0"/>
    <w:rsid w:val="00A74331"/>
    <w:rsid w:val="00AB3BCA"/>
    <w:rsid w:val="00AB5339"/>
    <w:rsid w:val="00AB6758"/>
    <w:rsid w:val="00AF203E"/>
    <w:rsid w:val="00B13763"/>
    <w:rsid w:val="00B477A4"/>
    <w:rsid w:val="00B54045"/>
    <w:rsid w:val="00BA5E8B"/>
    <w:rsid w:val="00C022F5"/>
    <w:rsid w:val="00C06421"/>
    <w:rsid w:val="00C438D7"/>
    <w:rsid w:val="00C53FE8"/>
    <w:rsid w:val="00C81B50"/>
    <w:rsid w:val="00CA655B"/>
    <w:rsid w:val="00CB3C3C"/>
    <w:rsid w:val="00CD1801"/>
    <w:rsid w:val="00D10EF1"/>
    <w:rsid w:val="00D42810"/>
    <w:rsid w:val="00D914A7"/>
    <w:rsid w:val="00DD13C3"/>
    <w:rsid w:val="00DD596E"/>
    <w:rsid w:val="00DD621E"/>
    <w:rsid w:val="00DF0575"/>
    <w:rsid w:val="00E70E04"/>
    <w:rsid w:val="00E75996"/>
    <w:rsid w:val="00EC05A7"/>
    <w:rsid w:val="00EC4B6B"/>
    <w:rsid w:val="00ED7442"/>
    <w:rsid w:val="00EE0B18"/>
    <w:rsid w:val="00EF1EE5"/>
    <w:rsid w:val="00F6741C"/>
    <w:rsid w:val="00F763B4"/>
    <w:rsid w:val="00F900C3"/>
    <w:rsid w:val="00FC105F"/>
    <w:rsid w:val="00FC75D1"/>
    <w:rsid w:val="00FD28F3"/>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A208D38"/>
  <w15:docId w15:val="{4B483DAE-07F5-44C8-8097-0D087C52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4796"/>
    <w:pPr>
      <w:bidi/>
      <w:spacing w:line="240" w:lineRule="atLeast"/>
      <w:jc w:val="lowKashida"/>
    </w:pPr>
    <w:rPr>
      <w:rFonts w:ascii="Times New Roman" w:hAnsi="Times New Roman" w:cs="Traditional Arabic"/>
      <w:szCs w:val="28"/>
      <w:lang w:eastAsia="en-US"/>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Cambria" w:eastAsia="SimSun" w:hAnsi="Cambria" w:cs="Times New Roman"/>
      <w:b/>
      <w:bCs/>
      <w:color w:val="4F81BD"/>
    </w:rPr>
  </w:style>
  <w:style w:type="paragraph" w:styleId="Heading4">
    <w:name w:val="heading 4"/>
    <w:basedOn w:val="Normal"/>
    <w:next w:val="Normal"/>
    <w:link w:val="Heading4Char"/>
    <w:uiPriority w:val="9"/>
    <w:unhideWhenUsed/>
    <w:rsid w:val="00EC4B6B"/>
    <w:pPr>
      <w:keepNext/>
      <w:keepLines/>
      <w:spacing w:before="200"/>
      <w:outlineLvl w:val="3"/>
    </w:pPr>
    <w:rPr>
      <w:rFonts w:ascii="Cambria" w:eastAsia="SimSun" w:hAnsi="Cambria" w:cs="Times New Roman"/>
      <w:b/>
      <w:bCs/>
      <w:i/>
      <w:iCs/>
      <w:color w:val="4F81BD"/>
    </w:rPr>
  </w:style>
  <w:style w:type="paragraph" w:styleId="Heading5">
    <w:name w:val="heading 5"/>
    <w:basedOn w:val="Normal"/>
    <w:next w:val="Normal"/>
    <w:link w:val="Heading5Char"/>
    <w:uiPriority w:val="9"/>
    <w:unhideWhenUsed/>
    <w:rsid w:val="00EC4B6B"/>
    <w:pPr>
      <w:keepNext/>
      <w:keepLines/>
      <w:spacing w:before="200"/>
      <w:outlineLvl w:val="4"/>
    </w:pPr>
    <w:rPr>
      <w:rFonts w:ascii="Cambria" w:eastAsia="SimSun" w:hAnsi="Cambria" w:cs="Times New Roman"/>
      <w:color w:val="243F60"/>
    </w:rPr>
  </w:style>
  <w:style w:type="paragraph" w:styleId="Heading6">
    <w:name w:val="heading 6"/>
    <w:basedOn w:val="Normal"/>
    <w:next w:val="Normal"/>
    <w:link w:val="Heading6Char"/>
    <w:uiPriority w:val="9"/>
    <w:unhideWhenUsed/>
    <w:rsid w:val="00EC4B6B"/>
    <w:pPr>
      <w:keepNext/>
      <w:keepLines/>
      <w:spacing w:before="200"/>
      <w:outlineLvl w:val="5"/>
    </w:pPr>
    <w:rPr>
      <w:rFonts w:ascii="Cambria" w:eastAsia="SimSun" w:hAnsi="Cambria" w:cs="Times New Roman"/>
      <w:i/>
      <w:iCs/>
      <w:color w:val="243F60"/>
    </w:rPr>
  </w:style>
  <w:style w:type="paragraph" w:styleId="Heading7">
    <w:name w:val="heading 7"/>
    <w:basedOn w:val="Normal"/>
    <w:next w:val="Normal"/>
    <w:link w:val="Heading7Char"/>
    <w:uiPriority w:val="9"/>
    <w:unhideWhenUsed/>
    <w:rsid w:val="00EC4B6B"/>
    <w:pPr>
      <w:keepNext/>
      <w:keepLines/>
      <w:spacing w:before="200"/>
      <w:outlineLvl w:val="6"/>
    </w:pPr>
    <w:rPr>
      <w:rFonts w:ascii="Cambria" w:eastAsia="SimSun" w:hAnsi="Cambria" w:cs="Times New Roman"/>
      <w:i/>
      <w:iCs/>
      <w:color w:val="404040"/>
    </w:rPr>
  </w:style>
  <w:style w:type="paragraph" w:styleId="Heading8">
    <w:name w:val="heading 8"/>
    <w:basedOn w:val="Normal"/>
    <w:next w:val="Normal"/>
    <w:link w:val="Heading8Char"/>
    <w:uiPriority w:val="9"/>
    <w:unhideWhenUsed/>
    <w:rsid w:val="00EC4B6B"/>
    <w:pPr>
      <w:keepNext/>
      <w:keepLines/>
      <w:spacing w:before="200"/>
      <w:outlineLvl w:val="7"/>
    </w:pPr>
    <w:rPr>
      <w:rFonts w:ascii="Cambria" w:eastAsia="SimSun" w:hAnsi="Cambria" w:cs="Times New Roman"/>
      <w:color w:val="404040"/>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Cambria" w:eastAsia="SimSun" w:hAnsi="Cambria" w:cs="Times New Roman"/>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link w:val="FootnoteText"/>
    <w:uiPriority w:val="99"/>
    <w:semiHidden/>
    <w:rsid w:val="001A1371"/>
    <w:rPr>
      <w:sz w:val="20"/>
      <w:szCs w:val="20"/>
    </w:rPr>
  </w:style>
  <w:style w:type="character" w:styleId="FootnoteReference">
    <w:name w:val="footnote reference"/>
    <w:aliases w:val="4_GA"/>
    <w:qFormat/>
    <w:rsid w:val="00764796"/>
    <w:rPr>
      <w:rFonts w:ascii="Times New Roman Bold" w:hAnsi="Times New Roman Bold" w:cs="Traditional Arabic"/>
      <w:b/>
      <w:kern w:val="0"/>
      <w:sz w:val="18"/>
      <w:szCs w:val="20"/>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764796"/>
    <w:pPr>
      <w:keepNext/>
      <w:keepLines/>
      <w:tabs>
        <w:tab w:val="right" w:pos="1021"/>
      </w:tabs>
      <w:suppressAutoHyphens/>
      <w:spacing w:before="240" w:after="120" w:line="380" w:lineRule="exact"/>
      <w:ind w:left="1247" w:right="1247" w:hanging="1247"/>
    </w:pPr>
    <w:rPr>
      <w:rFonts w:ascii="Times New Roman Bold" w:hAnsi="Times New Roman Bold"/>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3BCA"/>
    <w:pPr>
      <w:tabs>
        <w:tab w:val="left" w:pos="1928"/>
        <w:tab w:val="left" w:pos="2608"/>
        <w:tab w:val="left" w:pos="3289"/>
        <w:tab w:val="left" w:pos="3969"/>
        <w:tab w:val="left" w:pos="4649"/>
        <w:tab w:val="left" w:pos="5330"/>
      </w:tabs>
      <w:spacing w:after="120" w:line="36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AB3BCA"/>
    <w:pPr>
      <w:numPr>
        <w:numId w:val="8"/>
      </w:numPr>
      <w:suppressAutoHyphens/>
      <w:bidi w:val="0"/>
      <w:spacing w:after="120" w:line="360" w:lineRule="exact"/>
      <w:ind w:left="2494" w:right="1247" w:hanging="544"/>
    </w:pPr>
  </w:style>
  <w:style w:type="paragraph" w:customStyle="1" w:styleId="Bullet2GA">
    <w:name w:val="_Bullet 2_GA"/>
    <w:basedOn w:val="Normal"/>
    <w:qFormat/>
    <w:rsid w:val="00AB3BCA"/>
    <w:pPr>
      <w:numPr>
        <w:numId w:val="9"/>
      </w:numPr>
      <w:tabs>
        <w:tab w:val="left" w:pos="3062"/>
      </w:tabs>
      <w:suppressAutoHyphens/>
      <w:bidi w:val="0"/>
      <w:spacing w:after="120" w:line="360" w:lineRule="exact"/>
      <w:ind w:right="1247" w:hanging="35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764796"/>
    <w:pPr>
      <w:numPr>
        <w:numId w:val="10"/>
      </w:numPr>
      <w:ind w:left="2307" w:hanging="357"/>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764796"/>
    <w:pPr>
      <w:tabs>
        <w:tab w:val="right" w:pos="1021"/>
      </w:tabs>
      <w:spacing w:after="120" w:line="280" w:lineRule="exact"/>
      <w:ind w:left="1247" w:right="1247" w:hanging="1247"/>
    </w:pPr>
    <w:rPr>
      <w:sz w:val="18"/>
      <w:szCs w:val="26"/>
    </w:rPr>
  </w:style>
  <w:style w:type="character" w:customStyle="1" w:styleId="EndnoteTextChar">
    <w:name w:val="Endnote Text Char"/>
    <w:aliases w:val="2_ GA Char"/>
    <w:link w:val="EndnoteText"/>
    <w:rsid w:val="00764796"/>
    <w:rPr>
      <w:rFonts w:ascii="Times New Roman" w:hAnsi="Times New Roman" w:cs="Traditional Arabic"/>
      <w:sz w:val="18"/>
      <w:szCs w:val="26"/>
    </w:rPr>
  </w:style>
  <w:style w:type="character" w:customStyle="1" w:styleId="EndtnoteReference">
    <w:name w:val="Endtnote Reference"/>
    <w:aliases w:val="1_GA"/>
    <w:qFormat/>
    <w:rsid w:val="00764796"/>
    <w:rPr>
      <w:rFonts w:ascii="Times New Roman Bold" w:hAnsi="Times New Roman Bold" w:cs="Traditional Arabic"/>
      <w:b/>
      <w:kern w:val="0"/>
      <w:sz w:val="18"/>
      <w:szCs w:val="20"/>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64796"/>
    <w:pPr>
      <w:spacing w:after="60" w:line="28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link w:val="Heading1"/>
    <w:rsid w:val="00AB6758"/>
    <w:rPr>
      <w:rFonts w:ascii="Times New Roman" w:eastAsia="Times New Roman" w:hAnsi="Times New Roman" w:cs="Traditional Arabic"/>
      <w:sz w:val="20"/>
      <w:szCs w:val="30"/>
    </w:rPr>
  </w:style>
  <w:style w:type="character" w:styleId="PageNumber">
    <w:name w:val="page number"/>
    <w:aliases w:val="7_GA"/>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link w:val="Heading2"/>
    <w:uiPriority w:val="9"/>
    <w:rsid w:val="00455780"/>
    <w:rPr>
      <w:rFonts w:ascii="Cambria" w:eastAsia="SimSun" w:hAnsi="Cambria" w:cs="Times New Roman"/>
      <w:b/>
      <w:bCs/>
      <w:color w:val="4F81BD"/>
      <w:sz w:val="26"/>
      <w:szCs w:val="26"/>
    </w:rPr>
  </w:style>
  <w:style w:type="character" w:styleId="BookTitle">
    <w:name w:val="Book Title"/>
    <w:uiPriority w:val="33"/>
    <w:rsid w:val="00455780"/>
    <w:rPr>
      <w:b/>
      <w:bCs/>
      <w:smallCaps/>
      <w:spacing w:val="5"/>
    </w:rPr>
  </w:style>
  <w:style w:type="character" w:customStyle="1" w:styleId="Heading3Char">
    <w:name w:val="Heading 3 Char"/>
    <w:link w:val="Heading3"/>
    <w:uiPriority w:val="9"/>
    <w:rsid w:val="00EC4B6B"/>
    <w:rPr>
      <w:rFonts w:ascii="Cambria" w:eastAsia="SimSun" w:hAnsi="Cambria" w:cs="Times New Roman"/>
      <w:b/>
      <w:bCs/>
      <w:color w:val="4F81BD"/>
      <w:sz w:val="20"/>
      <w:szCs w:val="30"/>
    </w:rPr>
  </w:style>
  <w:style w:type="character" w:customStyle="1" w:styleId="Heading4Char">
    <w:name w:val="Heading 4 Char"/>
    <w:link w:val="Heading4"/>
    <w:uiPriority w:val="9"/>
    <w:rsid w:val="00EC4B6B"/>
    <w:rPr>
      <w:rFonts w:ascii="Cambria" w:eastAsia="SimSun" w:hAnsi="Cambria" w:cs="Times New Roman"/>
      <w:b/>
      <w:bCs/>
      <w:i/>
      <w:iCs/>
      <w:color w:val="4F81BD"/>
      <w:sz w:val="20"/>
      <w:szCs w:val="30"/>
    </w:rPr>
  </w:style>
  <w:style w:type="character" w:customStyle="1" w:styleId="Heading5Char">
    <w:name w:val="Heading 5 Char"/>
    <w:link w:val="Heading5"/>
    <w:uiPriority w:val="9"/>
    <w:rsid w:val="00EC4B6B"/>
    <w:rPr>
      <w:rFonts w:ascii="Cambria" w:eastAsia="SimSun" w:hAnsi="Cambria" w:cs="Times New Roman"/>
      <w:color w:val="243F60"/>
      <w:sz w:val="20"/>
      <w:szCs w:val="30"/>
    </w:rPr>
  </w:style>
  <w:style w:type="character" w:customStyle="1" w:styleId="Heading6Char">
    <w:name w:val="Heading 6 Char"/>
    <w:link w:val="Heading6"/>
    <w:uiPriority w:val="9"/>
    <w:rsid w:val="00EC4B6B"/>
    <w:rPr>
      <w:rFonts w:ascii="Cambria" w:eastAsia="SimSun" w:hAnsi="Cambria" w:cs="Times New Roman"/>
      <w:i/>
      <w:iCs/>
      <w:color w:val="243F60"/>
      <w:sz w:val="20"/>
      <w:szCs w:val="30"/>
    </w:rPr>
  </w:style>
  <w:style w:type="character" w:customStyle="1" w:styleId="Heading7Char">
    <w:name w:val="Heading 7 Char"/>
    <w:link w:val="Heading7"/>
    <w:uiPriority w:val="9"/>
    <w:rsid w:val="00EC4B6B"/>
    <w:rPr>
      <w:rFonts w:ascii="Cambria" w:eastAsia="SimSun" w:hAnsi="Cambria" w:cs="Times New Roman"/>
      <w:i/>
      <w:iCs/>
      <w:color w:val="404040"/>
      <w:sz w:val="20"/>
      <w:szCs w:val="30"/>
    </w:rPr>
  </w:style>
  <w:style w:type="character" w:customStyle="1" w:styleId="Heading8Char">
    <w:name w:val="Heading 8 Char"/>
    <w:link w:val="Heading8"/>
    <w:uiPriority w:val="9"/>
    <w:rsid w:val="00EC4B6B"/>
    <w:rPr>
      <w:rFonts w:ascii="Cambria" w:eastAsia="SimSun" w:hAnsi="Cambria" w:cs="Times New Roman"/>
      <w:color w:val="404040"/>
      <w:sz w:val="20"/>
      <w:szCs w:val="20"/>
    </w:rPr>
  </w:style>
  <w:style w:type="character" w:customStyle="1" w:styleId="Heading9Char">
    <w:name w:val="Heading 9 Char"/>
    <w:link w:val="Heading9"/>
    <w:uiPriority w:val="9"/>
    <w:rsid w:val="00EC4B6B"/>
    <w:rPr>
      <w:rFonts w:ascii="Cambria" w:eastAsia="SimSun" w:hAnsi="Cambria" w:cs="Times New Roman"/>
      <w:i/>
      <w:iCs/>
      <w:color w:val="404040"/>
      <w:sz w:val="20"/>
      <w:szCs w:val="20"/>
    </w:rPr>
  </w:style>
  <w:style w:type="paragraph" w:styleId="Title">
    <w:name w:val="Title"/>
    <w:basedOn w:val="Normal"/>
    <w:next w:val="Normal"/>
    <w:link w:val="TitleChar"/>
    <w:uiPriority w:val="10"/>
    <w:rsid w:val="00EC4B6B"/>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link w:val="Title"/>
    <w:uiPriority w:val="10"/>
    <w:rsid w:val="00EC4B6B"/>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11"/>
    <w:rsid w:val="00EC4B6B"/>
    <w:pPr>
      <w:numPr>
        <w:ilvl w:val="1"/>
      </w:numPr>
    </w:pPr>
    <w:rPr>
      <w:rFonts w:ascii="Cambria" w:eastAsia="SimSun" w:hAnsi="Cambria" w:cs="Times New Roman"/>
      <w:i/>
      <w:iCs/>
      <w:color w:val="4F81BD"/>
      <w:spacing w:val="15"/>
      <w:sz w:val="24"/>
      <w:szCs w:val="24"/>
    </w:rPr>
  </w:style>
  <w:style w:type="character" w:customStyle="1" w:styleId="SubtitleChar">
    <w:name w:val="Subtitle Char"/>
    <w:link w:val="Subtitle"/>
    <w:uiPriority w:val="11"/>
    <w:rsid w:val="00EC4B6B"/>
    <w:rPr>
      <w:rFonts w:ascii="Cambria" w:eastAsia="SimSun" w:hAnsi="Cambria" w:cs="Times New Roman"/>
      <w:i/>
      <w:iCs/>
      <w:color w:val="4F81BD"/>
      <w:spacing w:val="15"/>
      <w:sz w:val="24"/>
      <w:szCs w:val="24"/>
    </w:rPr>
  </w:style>
  <w:style w:type="character" w:styleId="SubtleEmphasis">
    <w:name w:val="Subtle Emphasis"/>
    <w:uiPriority w:val="19"/>
    <w:rsid w:val="00EC4B6B"/>
    <w:rPr>
      <w:i/>
      <w:iCs/>
      <w:color w:val="808080"/>
    </w:rPr>
  </w:style>
  <w:style w:type="table" w:styleId="ColorfulGrid-Accent6">
    <w:name w:val="Colorful Grid Accent 6"/>
    <w:basedOn w:val="TableNormal"/>
    <w:uiPriority w:val="73"/>
    <w:rsid w:val="00EC4B6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Emphasis">
    <w:name w:val="Emphasis"/>
    <w:uiPriority w:val="20"/>
    <w:rsid w:val="003260FF"/>
    <w:rPr>
      <w:i/>
      <w:iCs/>
    </w:rPr>
  </w:style>
  <w:style w:type="character" w:styleId="IntenseEmphasis">
    <w:name w:val="Intense Emphasis"/>
    <w:uiPriority w:val="21"/>
    <w:rsid w:val="003260FF"/>
    <w:rPr>
      <w:b/>
      <w:bCs/>
      <w:i/>
      <w:iCs/>
      <w:color w:val="4F81BD"/>
    </w:rPr>
  </w:style>
  <w:style w:type="character" w:styleId="Strong">
    <w:name w:val="Strong"/>
    <w:uiPriority w:val="22"/>
    <w:rsid w:val="003260FF"/>
    <w:rPr>
      <w:b/>
      <w:bCs/>
    </w:rPr>
  </w:style>
  <w:style w:type="paragraph" w:styleId="Quote">
    <w:name w:val="Quote"/>
    <w:basedOn w:val="Normal"/>
    <w:next w:val="Normal"/>
    <w:link w:val="QuoteChar"/>
    <w:uiPriority w:val="29"/>
    <w:rsid w:val="003260FF"/>
    <w:rPr>
      <w:i/>
      <w:iCs/>
      <w:color w:val="000000"/>
    </w:rPr>
  </w:style>
  <w:style w:type="character" w:customStyle="1" w:styleId="QuoteChar">
    <w:name w:val="Quote Char"/>
    <w:link w:val="Quote"/>
    <w:uiPriority w:val="29"/>
    <w:rsid w:val="003260FF"/>
    <w:rPr>
      <w:rFonts w:ascii="Times New Roman" w:hAnsi="Times New Roman" w:cs="Traditional Arabic"/>
      <w:i/>
      <w:iCs/>
      <w:color w:val="000000"/>
      <w:sz w:val="20"/>
      <w:szCs w:val="30"/>
    </w:rPr>
  </w:style>
  <w:style w:type="paragraph" w:styleId="IntenseQuote">
    <w:name w:val="Intense Quote"/>
    <w:basedOn w:val="Normal"/>
    <w:next w:val="Normal"/>
    <w:link w:val="IntenseQuoteChar"/>
    <w:uiPriority w:val="30"/>
    <w:rsid w:val="003260F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260FF"/>
    <w:rPr>
      <w:rFonts w:ascii="Times New Roman" w:hAnsi="Times New Roman" w:cs="Traditional Arabic"/>
      <w:b/>
      <w:bCs/>
      <w:i/>
      <w:iCs/>
      <w:color w:val="4F81BD"/>
      <w:sz w:val="20"/>
      <w:szCs w:val="30"/>
    </w:rPr>
  </w:style>
  <w:style w:type="character" w:styleId="SubtleReference">
    <w:name w:val="Subtle Reference"/>
    <w:uiPriority w:val="31"/>
    <w:rsid w:val="003260FF"/>
    <w:rPr>
      <w:smallCaps/>
      <w:color w:val="C0504D"/>
      <w:u w:val="single"/>
    </w:rPr>
  </w:style>
  <w:style w:type="character" w:styleId="IntenseReference">
    <w:name w:val="Intense Reference"/>
    <w:uiPriority w:val="32"/>
    <w:rsid w:val="003260FF"/>
    <w:rPr>
      <w:b/>
      <w:bCs/>
      <w:smallCaps/>
      <w:color w:val="C0504D"/>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EndnoteReference">
    <w:name w:val="endnote reference"/>
    <w:uiPriority w:val="99"/>
    <w:semiHidden/>
    <w:unhideWhenUsed/>
    <w:rsid w:val="00F900C3"/>
    <w:rPr>
      <w:vertAlign w:val="superscript"/>
    </w:rPr>
  </w:style>
  <w:style w:type="table" w:styleId="TableGrid">
    <w:name w:val="Table Grid"/>
    <w:basedOn w:val="TableNormal"/>
    <w:rsid w:val="006B3E27"/>
    <w:pPr>
      <w:bidi/>
      <w:jc w:val="lowKashida"/>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4167B-EDE4-449A-A9D2-49AC24C1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1</Pages>
  <Words>154</Words>
  <Characters>865</Characters>
  <Application>Microsoft Office Word</Application>
  <DocSecurity>0</DocSecurity>
  <Lines>27</Lines>
  <Paragraphs>19</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A/HRC/44/L.33</dc:title>
  <dc:subject>GE.2009528A</dc:subject>
  <dc:creator>JKAH - ASE</dc:creator>
  <cp:keywords>ODS No.2018129</cp:keywords>
  <dc:description>Original: English _x000d_
Distribution: Limited_x000d_
Date: 15 July 2020</dc:description>
  <cp:lastModifiedBy>Ibrahim Balan</cp:lastModifiedBy>
  <cp:revision>2</cp:revision>
  <dcterms:created xsi:type="dcterms:W3CDTF">2020-07-15T08:38:00Z</dcterms:created>
  <dcterms:modified xsi:type="dcterms:W3CDTF">2020-07-15T08:38:00Z</dcterms:modified>
  <cp:category>Final</cp:category>
</cp:coreProperties>
</file>