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C2355D" w:rsidRDefault="00C3794E" w:rsidP="000E62AA">
            <w:pPr>
              <w:spacing w:line="240" w:lineRule="atLeast"/>
              <w:jc w:val="right"/>
              <w:rPr>
                <w:sz w:val="20"/>
                <w:szCs w:val="21"/>
              </w:rPr>
            </w:pPr>
            <w:r>
              <w:rPr>
                <w:sz w:val="40"/>
                <w:szCs w:val="21"/>
              </w:rPr>
              <w:t>A</w:t>
            </w:r>
            <w:r>
              <w:rPr>
                <w:sz w:val="20"/>
                <w:szCs w:val="21"/>
              </w:rPr>
              <w:t>/</w:t>
            </w:r>
            <w:proofErr w:type="spellStart"/>
            <w:r>
              <w:rPr>
                <w:sz w:val="20"/>
                <w:szCs w:val="21"/>
              </w:rPr>
              <w:t>HRC</w:t>
            </w:r>
            <w:proofErr w:type="spellEnd"/>
            <w:r>
              <w:rPr>
                <w:sz w:val="20"/>
                <w:szCs w:val="21"/>
              </w:rPr>
              <w:t>/44/</w:t>
            </w:r>
            <w:proofErr w:type="spellStart"/>
            <w:r>
              <w:rPr>
                <w:sz w:val="20"/>
                <w:szCs w:val="21"/>
              </w:rPr>
              <w:t>L</w:t>
            </w:r>
            <w:r w:rsidR="00C2355D">
              <w:rPr>
                <w:sz w:val="20"/>
                <w:szCs w:val="21"/>
              </w:rPr>
              <w:t>.</w:t>
            </w:r>
            <w:r>
              <w:rPr>
                <w:sz w:val="20"/>
                <w:szCs w:val="21"/>
              </w:rPr>
              <w:t>5</w:t>
            </w:r>
            <w:proofErr w:type="spellEnd"/>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C3794E" w:rsidP="000E62AA">
            <w:pPr>
              <w:spacing w:before="240" w:line="240" w:lineRule="atLeast"/>
              <w:rPr>
                <w:sz w:val="20"/>
              </w:rPr>
            </w:pPr>
            <w:r>
              <w:rPr>
                <w:sz w:val="20"/>
              </w:rPr>
              <w:t>Distr.: Limited</w:t>
            </w:r>
          </w:p>
          <w:p w:rsidR="00A1364C" w:rsidRPr="00F124C6" w:rsidRDefault="00C3794E" w:rsidP="000E62AA">
            <w:pPr>
              <w:spacing w:line="240" w:lineRule="atLeast"/>
              <w:rPr>
                <w:sz w:val="20"/>
              </w:rPr>
            </w:pPr>
            <w:r>
              <w:rPr>
                <w:sz w:val="20"/>
              </w:rPr>
              <w:t>15</w:t>
            </w:r>
            <w:r w:rsidR="00A74DA2">
              <w:rPr>
                <w:sz w:val="20"/>
              </w:rPr>
              <w:t xml:space="preserve"> </w:t>
            </w:r>
            <w:r>
              <w:rPr>
                <w:sz w:val="20"/>
              </w:rPr>
              <w:t>July</w:t>
            </w:r>
            <w:r w:rsidR="008B4347">
              <w:rPr>
                <w:sz w:val="20"/>
              </w:rPr>
              <w:t xml:space="preserve"> </w:t>
            </w:r>
            <w:r>
              <w:rPr>
                <w:sz w:val="20"/>
              </w:rPr>
              <w:t>2</w:t>
            </w:r>
            <w:r w:rsidR="008B4347">
              <w:rPr>
                <w:sz w:val="20"/>
              </w:rPr>
              <w:t>0</w:t>
            </w:r>
            <w:r>
              <w:rPr>
                <w:sz w:val="20"/>
              </w:rPr>
              <w:t>2</w:t>
            </w:r>
            <w:r w:rsidR="007803C3">
              <w:rPr>
                <w:sz w:val="20"/>
              </w:rPr>
              <w:t>0</w:t>
            </w:r>
          </w:p>
          <w:p w:rsidR="00A1364C" w:rsidRPr="00F124C6" w:rsidRDefault="00C3794E" w:rsidP="000E62AA">
            <w:pPr>
              <w:spacing w:line="240" w:lineRule="atLeast"/>
              <w:rPr>
                <w:sz w:val="20"/>
              </w:rPr>
            </w:pPr>
            <w:r>
              <w:rPr>
                <w:sz w:val="20"/>
              </w:rPr>
              <w:t>Chinese</w:t>
            </w:r>
            <w:r w:rsidR="00A1364C" w:rsidRPr="00F124C6">
              <w:rPr>
                <w:sz w:val="20"/>
              </w:rPr>
              <w:t xml:space="preserve"> </w:t>
            </w:r>
          </w:p>
          <w:p w:rsidR="00A1364C" w:rsidRPr="00F124C6" w:rsidRDefault="00C3794E" w:rsidP="000E62AA">
            <w:pPr>
              <w:spacing w:line="240" w:lineRule="atLeast"/>
            </w:pPr>
            <w:r>
              <w:rPr>
                <w:sz w:val="20"/>
              </w:rPr>
              <w:t>Original: English</w:t>
            </w:r>
          </w:p>
        </w:tc>
      </w:tr>
    </w:tbl>
    <w:p w:rsidR="00A74DA2" w:rsidRDefault="00A74DA2" w:rsidP="00C7253F">
      <w:pPr>
        <w:spacing w:before="120"/>
        <w:rPr>
          <w:rFonts w:eastAsia="黑体"/>
          <w:sz w:val="24"/>
          <w:szCs w:val="24"/>
          <w:lang w:val="fr-CH"/>
        </w:rPr>
      </w:pPr>
      <w:r>
        <w:rPr>
          <w:rFonts w:eastAsia="黑体" w:hint="eastAsia"/>
          <w:sz w:val="24"/>
          <w:szCs w:val="24"/>
          <w:lang w:val="fr-CH"/>
        </w:rPr>
        <w:t>人权理事会</w:t>
      </w:r>
    </w:p>
    <w:p w:rsidR="00A74DA2" w:rsidRPr="00A74DA2" w:rsidRDefault="00A74DA2" w:rsidP="00A74DA2">
      <w:pPr>
        <w:rPr>
          <w:rFonts w:eastAsia="黑体" w:hint="eastAsia"/>
          <w:szCs w:val="21"/>
          <w:lang w:val="fr-CH"/>
        </w:rPr>
      </w:pPr>
      <w:r w:rsidRPr="00A74DA2">
        <w:rPr>
          <w:rFonts w:eastAsia="黑体" w:hint="eastAsia"/>
          <w:szCs w:val="21"/>
          <w:lang w:val="fr-CH"/>
        </w:rPr>
        <w:t>第四十四届会议</w:t>
      </w:r>
    </w:p>
    <w:p w:rsidR="00A74DA2" w:rsidRPr="00A74DA2" w:rsidRDefault="00C3794E" w:rsidP="00A74DA2">
      <w:pPr>
        <w:rPr>
          <w:rFonts w:ascii="Time New Roman" w:hAnsi="Time New Roman" w:hint="eastAsia"/>
          <w:szCs w:val="21"/>
          <w:lang w:val="fr-CH"/>
        </w:rPr>
      </w:pPr>
      <w:r>
        <w:rPr>
          <w:rFonts w:ascii="Time New Roman" w:hAnsi="Time New Roman" w:hint="eastAsia"/>
          <w:szCs w:val="21"/>
          <w:lang w:val="fr-CH"/>
        </w:rPr>
        <w:t>2</w:t>
      </w:r>
      <w:r w:rsidR="00A74DA2" w:rsidRPr="00A74DA2">
        <w:rPr>
          <w:rFonts w:ascii="Time New Roman" w:hAnsi="Time New Roman" w:hint="eastAsia"/>
          <w:szCs w:val="21"/>
          <w:lang w:val="fr-CH"/>
        </w:rPr>
        <w:t>0</w:t>
      </w:r>
      <w:r>
        <w:rPr>
          <w:rFonts w:ascii="Time New Roman" w:hAnsi="Time New Roman" w:hint="eastAsia"/>
          <w:szCs w:val="21"/>
          <w:lang w:val="fr-CH"/>
        </w:rPr>
        <w:t>2</w:t>
      </w:r>
      <w:r w:rsidR="00A74DA2" w:rsidRPr="00A74DA2">
        <w:rPr>
          <w:rFonts w:ascii="Time New Roman" w:hAnsi="Time New Roman" w:hint="eastAsia"/>
          <w:szCs w:val="21"/>
          <w:lang w:val="fr-CH"/>
        </w:rPr>
        <w:t>0</w:t>
      </w:r>
      <w:r w:rsidR="00A74DA2" w:rsidRPr="00A74DA2">
        <w:rPr>
          <w:rFonts w:ascii="Time New Roman" w:hAnsi="Time New Roman" w:hint="eastAsia"/>
          <w:szCs w:val="21"/>
          <w:lang w:val="fr-CH"/>
        </w:rPr>
        <w:t>年</w:t>
      </w:r>
      <w:r>
        <w:rPr>
          <w:rFonts w:ascii="Time New Roman" w:hAnsi="Time New Roman" w:hint="eastAsia"/>
          <w:szCs w:val="21"/>
          <w:lang w:val="fr-CH"/>
        </w:rPr>
        <w:t>6</w:t>
      </w:r>
      <w:r w:rsidR="00A74DA2" w:rsidRPr="00A74DA2">
        <w:rPr>
          <w:rFonts w:ascii="Time New Roman" w:hAnsi="Time New Roman" w:hint="eastAsia"/>
          <w:szCs w:val="21"/>
          <w:lang w:val="fr-CH"/>
        </w:rPr>
        <w:t>月</w:t>
      </w:r>
      <w:r>
        <w:rPr>
          <w:rFonts w:ascii="Time New Roman" w:hAnsi="Time New Roman" w:hint="eastAsia"/>
          <w:szCs w:val="21"/>
          <w:lang w:val="fr-CH"/>
        </w:rPr>
        <w:t>3</w:t>
      </w:r>
      <w:r w:rsidR="00A74DA2" w:rsidRPr="00A74DA2">
        <w:rPr>
          <w:rFonts w:ascii="Time New Roman" w:hAnsi="Time New Roman" w:hint="eastAsia"/>
          <w:szCs w:val="21"/>
          <w:lang w:val="fr-CH"/>
        </w:rPr>
        <w:t>0</w:t>
      </w:r>
      <w:r w:rsidR="00A74DA2" w:rsidRPr="00A74DA2">
        <w:rPr>
          <w:rFonts w:ascii="Time New Roman" w:hAnsi="Time New Roman" w:hint="eastAsia"/>
          <w:szCs w:val="21"/>
          <w:lang w:val="fr-CH"/>
        </w:rPr>
        <w:t>日至</w:t>
      </w:r>
      <w:r>
        <w:rPr>
          <w:rFonts w:ascii="Time New Roman" w:hAnsi="Time New Roman" w:hint="eastAsia"/>
          <w:szCs w:val="21"/>
          <w:lang w:val="fr-CH"/>
        </w:rPr>
        <w:t>7</w:t>
      </w:r>
      <w:r w:rsidR="00A74DA2" w:rsidRPr="00A74DA2">
        <w:rPr>
          <w:rFonts w:ascii="Time New Roman" w:hAnsi="Time New Roman" w:hint="eastAsia"/>
          <w:szCs w:val="21"/>
          <w:lang w:val="fr-CH"/>
        </w:rPr>
        <w:t>月</w:t>
      </w:r>
      <w:r>
        <w:rPr>
          <w:rFonts w:ascii="Time New Roman" w:hAnsi="Time New Roman" w:hint="eastAsia"/>
          <w:szCs w:val="21"/>
          <w:lang w:val="fr-CH"/>
        </w:rPr>
        <w:t>17</w:t>
      </w:r>
      <w:r w:rsidR="00A74DA2" w:rsidRPr="00A74DA2">
        <w:rPr>
          <w:rFonts w:ascii="Time New Roman" w:hAnsi="Time New Roman" w:hint="eastAsia"/>
          <w:szCs w:val="21"/>
          <w:lang w:val="fr-CH"/>
        </w:rPr>
        <w:t>日</w:t>
      </w:r>
    </w:p>
    <w:p w:rsidR="00A74DA2" w:rsidRPr="00A74DA2" w:rsidRDefault="00A74DA2" w:rsidP="00A74DA2">
      <w:pPr>
        <w:rPr>
          <w:rFonts w:ascii="Time New Roman" w:hAnsi="Time New Roman" w:hint="eastAsia"/>
          <w:szCs w:val="21"/>
          <w:lang w:val="fr-CH"/>
        </w:rPr>
      </w:pPr>
      <w:r w:rsidRPr="00A74DA2">
        <w:rPr>
          <w:rFonts w:ascii="Time New Roman" w:hAnsi="Time New Roman" w:hint="eastAsia"/>
          <w:szCs w:val="21"/>
          <w:lang w:val="fr-CH"/>
        </w:rPr>
        <w:t>议程项目</w:t>
      </w:r>
      <w:r w:rsidR="00C3794E">
        <w:rPr>
          <w:rFonts w:ascii="Time New Roman" w:hAnsi="Time New Roman" w:hint="eastAsia"/>
          <w:szCs w:val="21"/>
          <w:lang w:val="fr-CH"/>
        </w:rPr>
        <w:t>3</w:t>
      </w:r>
    </w:p>
    <w:p w:rsidR="00A74DA2" w:rsidRDefault="00A74DA2" w:rsidP="00A74DA2">
      <w:pPr>
        <w:rPr>
          <w:rFonts w:eastAsia="黑体"/>
          <w:lang w:val="fr-CH"/>
        </w:rPr>
      </w:pPr>
      <w:r w:rsidRPr="00A74DA2">
        <w:rPr>
          <w:rFonts w:eastAsia="黑体" w:hint="eastAsia"/>
          <w:szCs w:val="21"/>
          <w:lang w:val="fr-CH"/>
        </w:rPr>
        <w:t>促进和保护所有人权</w:t>
      </w:r>
      <w:r w:rsidR="00DC6CEA" w:rsidRPr="00DC6CEA">
        <w:rPr>
          <w:rFonts w:eastAsia="黑体" w:hint="eastAsia"/>
          <w:spacing w:val="-50"/>
          <w:szCs w:val="21"/>
          <w:lang w:val="fr-CH"/>
        </w:rPr>
        <w:t>―</w:t>
      </w:r>
      <w:r w:rsidR="00DC6CEA" w:rsidRPr="00DC6CEA">
        <w:rPr>
          <w:rFonts w:eastAsia="黑体" w:hint="eastAsia"/>
          <w:szCs w:val="21"/>
          <w:lang w:val="fr-CH"/>
        </w:rPr>
        <w:t>―</w:t>
      </w:r>
      <w:r w:rsidRPr="00A74DA2">
        <w:rPr>
          <w:rFonts w:eastAsia="黑体" w:hint="eastAsia"/>
          <w:szCs w:val="21"/>
          <w:lang w:val="fr-CH"/>
        </w:rPr>
        <w:t>公民权利、政治权利、</w:t>
      </w:r>
      <w:r>
        <w:rPr>
          <w:rFonts w:eastAsia="黑体"/>
          <w:szCs w:val="21"/>
          <w:lang w:val="fr-CH"/>
        </w:rPr>
        <w:br/>
      </w:r>
      <w:r w:rsidRPr="00A74DA2">
        <w:rPr>
          <w:rFonts w:eastAsia="黑体" w:hint="eastAsia"/>
          <w:szCs w:val="21"/>
          <w:lang w:val="fr-CH"/>
        </w:rPr>
        <w:t>经济、社会及文化权利</w:t>
      </w:r>
      <w:r w:rsidR="00C3794E">
        <w:rPr>
          <w:rFonts w:eastAsia="黑体" w:hint="eastAsia"/>
          <w:szCs w:val="21"/>
          <w:lang w:val="fr-CH"/>
        </w:rPr>
        <w:t>，</w:t>
      </w:r>
      <w:r w:rsidRPr="00A74DA2">
        <w:rPr>
          <w:rFonts w:eastAsia="黑体" w:hint="eastAsia"/>
          <w:szCs w:val="21"/>
          <w:lang w:val="fr-CH"/>
        </w:rPr>
        <w:t>包括发展权</w:t>
      </w:r>
      <w:bookmarkStart w:id="0" w:name="_GoBack"/>
      <w:bookmarkEnd w:id="0"/>
    </w:p>
    <w:p w:rsidR="00C2355D" w:rsidRDefault="00C2355D" w:rsidP="00BF6D17">
      <w:pPr>
        <w:rPr>
          <w:lang w:val="fr-CH"/>
        </w:rPr>
      </w:pPr>
    </w:p>
    <w:p w:rsidR="00B95C1D" w:rsidRPr="00B95C1D" w:rsidRDefault="00B95C1D" w:rsidP="00262A49">
      <w:pPr>
        <w:pStyle w:val="H23GC"/>
        <w:jc w:val="both"/>
      </w:pPr>
      <w:r w:rsidRPr="00B95C1D">
        <w:rPr>
          <w:lang w:val="fr-CH"/>
        </w:rPr>
        <w:tab/>
      </w:r>
      <w:r w:rsidRPr="00B95C1D">
        <w:rPr>
          <w:lang w:val="fr-CH"/>
        </w:rPr>
        <w:tab/>
      </w:r>
      <w:r w:rsidRPr="00274DC4">
        <w:rPr>
          <w:spacing w:val="2"/>
          <w:lang w:val="fr-CH"/>
        </w:rPr>
        <w:t>亚美尼亚、孟加拉国、智利、哥斯达黎加</w:t>
      </w:r>
      <w:r w:rsidR="009F0F2F" w:rsidRPr="00274DC4">
        <w:rPr>
          <w:spacing w:val="2"/>
          <w:lang w:val="fr-CH"/>
        </w:rPr>
        <w:t>*</w:t>
      </w:r>
      <w:r w:rsidR="009F0F2F" w:rsidRPr="00274DC4">
        <w:rPr>
          <w:spacing w:val="2"/>
          <w:lang w:val="fr-CH"/>
        </w:rPr>
        <w:t>、</w:t>
      </w:r>
      <w:r w:rsidRPr="00274DC4">
        <w:rPr>
          <w:spacing w:val="2"/>
          <w:lang w:val="fr-CH"/>
        </w:rPr>
        <w:t>斐济、法国</w:t>
      </w:r>
      <w:r w:rsidR="00BB7A62" w:rsidRPr="00274DC4">
        <w:rPr>
          <w:rStyle w:val="a8"/>
          <w:color w:val="000000" w:themeColor="text1"/>
          <w:spacing w:val="2"/>
          <w:vertAlign w:val="baseline"/>
          <w:lang w:val="fr-CH"/>
        </w:rPr>
        <w:footnoteReference w:customMarkFollows="1" w:id="2"/>
        <w:t>*</w:t>
      </w:r>
      <w:r w:rsidR="009F0F2F" w:rsidRPr="00274DC4">
        <w:rPr>
          <w:spacing w:val="2"/>
          <w:lang w:val="fr-CH"/>
        </w:rPr>
        <w:t>、</w:t>
      </w:r>
      <w:r w:rsidRPr="00274DC4">
        <w:rPr>
          <w:spacing w:val="2"/>
          <w:lang w:val="fr-CH"/>
        </w:rPr>
        <w:t>海地</w:t>
      </w:r>
      <w:r w:rsidR="009F0F2F" w:rsidRPr="00274DC4">
        <w:rPr>
          <w:spacing w:val="2"/>
          <w:lang w:val="fr-CH"/>
        </w:rPr>
        <w:t>*</w:t>
      </w:r>
      <w:r w:rsidR="009F0F2F" w:rsidRPr="00274DC4">
        <w:rPr>
          <w:spacing w:val="2"/>
          <w:lang w:val="fr-CH"/>
        </w:rPr>
        <w:t>、</w:t>
      </w:r>
      <w:r w:rsidRPr="00274DC4">
        <w:rPr>
          <w:spacing w:val="2"/>
          <w:lang w:val="fr-CH"/>
        </w:rPr>
        <w:t>印度、马尔代夫</w:t>
      </w:r>
      <w:r w:rsidR="009F0F2F" w:rsidRPr="00274DC4">
        <w:rPr>
          <w:spacing w:val="2"/>
          <w:lang w:val="fr-CH"/>
        </w:rPr>
        <w:t>*</w:t>
      </w:r>
      <w:r w:rsidR="009F0F2F" w:rsidRPr="00274DC4">
        <w:rPr>
          <w:spacing w:val="2"/>
          <w:lang w:val="fr-CH"/>
        </w:rPr>
        <w:t>、</w:t>
      </w:r>
      <w:r w:rsidRPr="00274DC4">
        <w:rPr>
          <w:spacing w:val="2"/>
          <w:lang w:val="fr-CH"/>
        </w:rPr>
        <w:t>马绍尔群岛、尼泊尔、巴基斯坦、巴拉圭</w:t>
      </w:r>
      <w:r w:rsidR="009F0F2F" w:rsidRPr="00274DC4">
        <w:rPr>
          <w:spacing w:val="2"/>
          <w:lang w:val="fr-CH"/>
        </w:rPr>
        <w:t>*</w:t>
      </w:r>
      <w:r w:rsidR="009F0F2F" w:rsidRPr="00274DC4">
        <w:rPr>
          <w:spacing w:val="2"/>
          <w:lang w:val="fr-CH"/>
        </w:rPr>
        <w:t>、</w:t>
      </w:r>
      <w:r w:rsidRPr="00274DC4">
        <w:rPr>
          <w:spacing w:val="2"/>
          <w:lang w:val="fr-CH"/>
        </w:rPr>
        <w:t>秘鲁、菲律宾、乌</w:t>
      </w:r>
      <w:r w:rsidRPr="00B95C1D">
        <w:rPr>
          <w:lang w:val="fr-CH"/>
        </w:rPr>
        <w:t>拉圭、越南</w:t>
      </w:r>
      <w:r w:rsidRPr="00B95C1D">
        <w:rPr>
          <w:lang w:val="fr-CH"/>
        </w:rPr>
        <w:t>*</w:t>
      </w:r>
      <w:r w:rsidRPr="00B95C1D">
        <w:rPr>
          <w:lang w:val="fr-CH"/>
        </w:rPr>
        <w:t>和巴勒斯坦国</w:t>
      </w:r>
      <w:r w:rsidRPr="00B95C1D">
        <w:rPr>
          <w:lang w:val="fr-CH"/>
        </w:rPr>
        <w:t>*</w:t>
      </w:r>
      <w:r w:rsidR="00C3794E" w:rsidRPr="00662560">
        <w:rPr>
          <w:spacing w:val="-16"/>
          <w:position w:val="-6"/>
          <w:sz w:val="28"/>
          <w:szCs w:val="28"/>
          <w:vertAlign w:val="superscript"/>
          <w:lang w:val="fr-CH"/>
        </w:rPr>
        <w:t>，</w:t>
      </w:r>
      <w:r w:rsidRPr="00B95C1D">
        <w:rPr>
          <w:lang w:val="fr-CH"/>
        </w:rPr>
        <w:footnoteReference w:customMarkFollows="1" w:id="3"/>
        <w:t>**</w:t>
      </w:r>
      <w:r w:rsidR="00C3794E">
        <w:rPr>
          <w:lang w:val="fr-CH"/>
        </w:rPr>
        <w:t>：</w:t>
      </w:r>
      <w:r w:rsidRPr="00B95C1D">
        <w:rPr>
          <w:lang w:val="fr-CH"/>
        </w:rPr>
        <w:t>决议草案</w:t>
      </w:r>
    </w:p>
    <w:p w:rsidR="00B95C1D" w:rsidRPr="00B95C1D" w:rsidRDefault="00262A49" w:rsidP="00262A49">
      <w:pPr>
        <w:pStyle w:val="H1GC"/>
        <w:tabs>
          <w:tab w:val="left" w:pos="1920"/>
        </w:tabs>
      </w:pPr>
      <w:r>
        <w:rPr>
          <w:lang w:val="fr-CH"/>
        </w:rPr>
        <w:tab/>
      </w:r>
      <w:r>
        <w:rPr>
          <w:lang w:val="fr-CH"/>
        </w:rPr>
        <w:tab/>
      </w:r>
      <w:r w:rsidR="00C3794E">
        <w:rPr>
          <w:lang w:val="fr-CH"/>
        </w:rPr>
        <w:t>44/</w:t>
      </w:r>
      <w:r w:rsidR="00B95C1D" w:rsidRPr="00B95C1D">
        <w:rPr>
          <w:lang w:val="fr-CH"/>
        </w:rPr>
        <w:t>…</w:t>
      </w:r>
      <w:r>
        <w:rPr>
          <w:lang w:val="fr-CH"/>
        </w:rPr>
        <w:tab/>
      </w:r>
      <w:r w:rsidR="00B95C1D" w:rsidRPr="00B95C1D">
        <w:rPr>
          <w:lang w:val="fr-CH"/>
        </w:rPr>
        <w:t>人权与气候变化</w:t>
      </w:r>
    </w:p>
    <w:p w:rsidR="00B95C1D" w:rsidRPr="00B95C1D" w:rsidRDefault="00262A49" w:rsidP="00C3794E">
      <w:pPr>
        <w:pStyle w:val="SingleTxtGC"/>
      </w:pPr>
      <w:r>
        <w:rPr>
          <w:lang w:val="fr-CH"/>
        </w:rPr>
        <w:tab/>
      </w:r>
      <w:r w:rsidR="00B95C1D" w:rsidRPr="00EB1800">
        <w:rPr>
          <w:rFonts w:ascii="Time New Roman" w:eastAsia="楷体" w:hAnsi="Time New Roman"/>
          <w:lang w:val="fr-CH"/>
        </w:rPr>
        <w:t>人权理事会</w:t>
      </w:r>
      <w:r w:rsidR="00C3794E">
        <w:rPr>
          <w:lang w:val="fr-CH"/>
        </w:rPr>
        <w:t>，</w:t>
      </w:r>
    </w:p>
    <w:p w:rsidR="00B95C1D" w:rsidRPr="00B95C1D" w:rsidRDefault="00262A49" w:rsidP="00C3794E">
      <w:pPr>
        <w:pStyle w:val="SingleTxtGC"/>
      </w:pPr>
      <w:r>
        <w:rPr>
          <w:lang w:val="fr-CH"/>
        </w:rPr>
        <w:tab/>
      </w:r>
      <w:r w:rsidR="00B95C1D" w:rsidRPr="00903653">
        <w:rPr>
          <w:rFonts w:ascii="Time New Roman" w:eastAsia="楷体" w:hAnsi="Time New Roman"/>
          <w:spacing w:val="-10"/>
          <w:lang w:val="fr-CH"/>
        </w:rPr>
        <w:t>遵循</w:t>
      </w:r>
      <w:r w:rsidR="00B95C1D" w:rsidRPr="00903653">
        <w:rPr>
          <w:spacing w:val="-10"/>
          <w:lang w:val="fr-CH"/>
        </w:rPr>
        <w:t>《联合国宪章》</w:t>
      </w:r>
      <w:r w:rsidR="00C3794E" w:rsidRPr="00903653">
        <w:rPr>
          <w:spacing w:val="-10"/>
          <w:lang w:val="fr-CH"/>
        </w:rPr>
        <w:t>，</w:t>
      </w:r>
      <w:r w:rsidR="00B95C1D" w:rsidRPr="00903653">
        <w:rPr>
          <w:spacing w:val="-10"/>
          <w:lang w:val="fr-CH"/>
        </w:rPr>
        <w:t>重申《世界人权宣言》、《经济社会文化权利国际公约》、</w:t>
      </w:r>
      <w:r w:rsidR="00B95C1D" w:rsidRPr="00903653">
        <w:rPr>
          <w:spacing w:val="4"/>
          <w:lang w:val="fr-CH"/>
        </w:rPr>
        <w:t>《公民及政治权利国际公约》、《残疾人权利公约》、《儿童权利公约》、《消</w:t>
      </w:r>
      <w:r w:rsidR="00B95C1D" w:rsidRPr="00B95C1D">
        <w:rPr>
          <w:lang w:val="fr-CH"/>
        </w:rPr>
        <w:t>除对妇女一切形式歧视公约》和《维也纳宣言和行动纲领》</w:t>
      </w:r>
      <w:r w:rsidR="00C3794E">
        <w:rPr>
          <w:lang w:val="fr-CH"/>
        </w:rPr>
        <w:t>，</w:t>
      </w:r>
    </w:p>
    <w:p w:rsidR="00B95C1D" w:rsidRPr="00B95C1D" w:rsidRDefault="00262A49" w:rsidP="00C3794E">
      <w:pPr>
        <w:pStyle w:val="SingleTxtGC"/>
      </w:pPr>
      <w:r>
        <w:rPr>
          <w:lang w:val="fr-CH"/>
        </w:rPr>
        <w:tab/>
      </w:r>
      <w:r w:rsidR="00B95C1D" w:rsidRPr="00EB1800">
        <w:rPr>
          <w:rFonts w:ascii="Time New Roman" w:eastAsia="楷体" w:hAnsi="Time New Roman"/>
          <w:lang w:val="fr-CH"/>
        </w:rPr>
        <w:t>回顾</w:t>
      </w:r>
      <w:r w:rsidR="00B95C1D" w:rsidRPr="00B95C1D">
        <w:rPr>
          <w:lang w:val="fr-CH"/>
        </w:rPr>
        <w:t>《</w:t>
      </w:r>
      <w:r w:rsidR="00C3794E">
        <w:rPr>
          <w:lang w:val="fr-CH"/>
        </w:rPr>
        <w:t>2</w:t>
      </w:r>
      <w:r w:rsidR="00B95C1D" w:rsidRPr="00B95C1D">
        <w:rPr>
          <w:lang w:val="fr-CH"/>
        </w:rPr>
        <w:t>0</w:t>
      </w:r>
      <w:r w:rsidR="00C3794E">
        <w:rPr>
          <w:lang w:val="fr-CH"/>
        </w:rPr>
        <w:t>3</w:t>
      </w:r>
      <w:r w:rsidR="00B95C1D" w:rsidRPr="00B95C1D">
        <w:rPr>
          <w:lang w:val="fr-CH"/>
        </w:rPr>
        <w:t>0</w:t>
      </w:r>
      <w:r w:rsidR="00B95C1D" w:rsidRPr="00B95C1D">
        <w:rPr>
          <w:lang w:val="fr-CH"/>
        </w:rPr>
        <w:t>年可持续发展议程》及其不让任何人掉队的承诺</w:t>
      </w:r>
      <w:r w:rsidR="00C3794E">
        <w:rPr>
          <w:lang w:val="fr-CH"/>
        </w:rPr>
        <w:t>，</w:t>
      </w:r>
      <w:r w:rsidR="00B95C1D" w:rsidRPr="00B95C1D">
        <w:rPr>
          <w:lang w:val="fr-CH"/>
        </w:rPr>
        <w:t>除其他外</w:t>
      </w:r>
      <w:r w:rsidR="00C3794E">
        <w:rPr>
          <w:lang w:val="fr-CH"/>
        </w:rPr>
        <w:t>，</w:t>
      </w:r>
      <w:r w:rsidR="00B95C1D" w:rsidRPr="00B95C1D">
        <w:rPr>
          <w:lang w:val="fr-CH"/>
        </w:rPr>
        <w:t>包括关于采取紧急行动应对气候变化及其影响的目标</w:t>
      </w:r>
      <w:r w:rsidR="00C3794E">
        <w:rPr>
          <w:lang w:val="fr-CH"/>
        </w:rPr>
        <w:t>13,</w:t>
      </w:r>
    </w:p>
    <w:p w:rsidR="00B95C1D" w:rsidRPr="00B95C1D" w:rsidRDefault="00262A49" w:rsidP="00C3794E">
      <w:pPr>
        <w:pStyle w:val="SingleTxtGC"/>
        <w:rPr>
          <w:i/>
        </w:rPr>
      </w:pPr>
      <w:r>
        <w:rPr>
          <w:lang w:val="fr-CH"/>
        </w:rPr>
        <w:tab/>
      </w:r>
      <w:r w:rsidR="00B95C1D" w:rsidRPr="00EB1800">
        <w:rPr>
          <w:rFonts w:ascii="Time New Roman" w:eastAsia="楷体" w:hAnsi="Time New Roman"/>
          <w:lang w:val="fr-CH"/>
        </w:rPr>
        <w:t>重申</w:t>
      </w:r>
      <w:r w:rsidR="00B95C1D" w:rsidRPr="00B95C1D">
        <w:rPr>
          <w:lang w:val="fr-CH"/>
        </w:rPr>
        <w:t>《亚的斯亚贝巴行动议程》是《</w:t>
      </w:r>
      <w:r w:rsidR="00C3794E">
        <w:rPr>
          <w:lang w:val="fr-CH"/>
        </w:rPr>
        <w:t>2</w:t>
      </w:r>
      <w:r w:rsidR="00B95C1D" w:rsidRPr="00B95C1D">
        <w:rPr>
          <w:lang w:val="fr-CH"/>
        </w:rPr>
        <w:t>0</w:t>
      </w:r>
      <w:r w:rsidR="00C3794E">
        <w:rPr>
          <w:lang w:val="fr-CH"/>
        </w:rPr>
        <w:t>3</w:t>
      </w:r>
      <w:r w:rsidR="00B95C1D" w:rsidRPr="00B95C1D">
        <w:rPr>
          <w:lang w:val="fr-CH"/>
        </w:rPr>
        <w:t>0</w:t>
      </w:r>
      <w:r w:rsidR="00B95C1D" w:rsidRPr="00B95C1D">
        <w:rPr>
          <w:lang w:val="fr-CH"/>
        </w:rPr>
        <w:t>年议程》的一个组成部分</w:t>
      </w:r>
      <w:r w:rsidR="00C3794E">
        <w:rPr>
          <w:lang w:val="fr-CH"/>
        </w:rPr>
        <w:t>，</w:t>
      </w:r>
    </w:p>
    <w:p w:rsidR="00B95C1D" w:rsidRPr="00B95C1D" w:rsidRDefault="00262A49" w:rsidP="00C3794E">
      <w:pPr>
        <w:pStyle w:val="SingleTxtGC"/>
      </w:pPr>
      <w:r>
        <w:rPr>
          <w:lang w:val="fr-CH"/>
        </w:rPr>
        <w:tab/>
      </w:r>
      <w:r w:rsidR="00B95C1D" w:rsidRPr="00EB1800">
        <w:rPr>
          <w:rFonts w:ascii="Time New Roman" w:eastAsia="楷体" w:hAnsi="Time New Roman"/>
          <w:lang w:val="fr-CH"/>
        </w:rPr>
        <w:t>又重申</w:t>
      </w:r>
      <w:r w:rsidR="00B95C1D" w:rsidRPr="00B95C1D">
        <w:rPr>
          <w:lang w:val="fr-CH"/>
        </w:rPr>
        <w:t>所有人权都是普遍、不可分割、相互依存和相互关联的</w:t>
      </w:r>
      <w:r w:rsidR="00C3794E">
        <w:rPr>
          <w:lang w:val="fr-CH"/>
        </w:rPr>
        <w:t>，</w:t>
      </w:r>
    </w:p>
    <w:p w:rsidR="00B95C1D" w:rsidRPr="00B95C1D" w:rsidRDefault="00262A49" w:rsidP="00C3794E">
      <w:pPr>
        <w:pStyle w:val="SingleTxtGC"/>
        <w:rPr>
          <w:i/>
        </w:rPr>
      </w:pPr>
      <w:r>
        <w:rPr>
          <w:lang w:val="fr-CH"/>
        </w:rPr>
        <w:tab/>
      </w:r>
      <w:r w:rsidR="00B95C1D" w:rsidRPr="00EB1800">
        <w:rPr>
          <w:rFonts w:ascii="Time New Roman" w:eastAsia="楷体" w:hAnsi="Time New Roman"/>
          <w:lang w:val="fr-CH"/>
        </w:rPr>
        <w:t>回顾</w:t>
      </w:r>
      <w:r w:rsidR="00B95C1D" w:rsidRPr="00B95C1D">
        <w:rPr>
          <w:lang w:val="fr-CH"/>
        </w:rPr>
        <w:t>理事会以往所有关于人权与气候变化的决议</w:t>
      </w:r>
      <w:r w:rsidR="00C3794E">
        <w:rPr>
          <w:lang w:val="fr-CH"/>
        </w:rPr>
        <w:t>，</w:t>
      </w:r>
    </w:p>
    <w:p w:rsidR="00B95C1D" w:rsidRPr="00B95C1D" w:rsidRDefault="00262A49" w:rsidP="00C3794E">
      <w:pPr>
        <w:pStyle w:val="SingleTxtGC"/>
      </w:pPr>
      <w:r>
        <w:rPr>
          <w:lang w:val="fr-CH"/>
        </w:rPr>
        <w:tab/>
      </w:r>
      <w:r w:rsidR="00B95C1D" w:rsidRPr="00EB1800">
        <w:rPr>
          <w:rFonts w:ascii="Time New Roman" w:eastAsia="楷体" w:hAnsi="Time New Roman"/>
          <w:lang w:val="fr-CH"/>
        </w:rPr>
        <w:t>重申</w:t>
      </w:r>
      <w:r w:rsidR="00B95C1D" w:rsidRPr="00B95C1D">
        <w:rPr>
          <w:lang w:val="fr-CH"/>
        </w:rPr>
        <w:t>《联合国气候变化框架公约》及其目标和原则</w:t>
      </w:r>
      <w:r w:rsidR="00C3794E">
        <w:rPr>
          <w:lang w:val="fr-CH"/>
        </w:rPr>
        <w:t>，</w:t>
      </w:r>
      <w:r w:rsidR="00B95C1D" w:rsidRPr="00B95C1D">
        <w:rPr>
          <w:lang w:val="fr-CH"/>
        </w:rPr>
        <w:t>强调缔约方应在所有与气候变化有关的行动中充分尊重和促进人权并考虑各自的人权义务</w:t>
      </w:r>
      <w:r w:rsidR="00C3794E">
        <w:rPr>
          <w:lang w:val="fr-CH"/>
        </w:rPr>
        <w:t>，</w:t>
      </w:r>
    </w:p>
    <w:p w:rsidR="009F0F2F" w:rsidRDefault="009F0F2F">
      <w:pPr>
        <w:overflowPunct/>
        <w:adjustRightInd/>
        <w:snapToGrid/>
        <w:spacing w:line="240" w:lineRule="auto"/>
        <w:rPr>
          <w:lang w:val="fr-CH"/>
        </w:rPr>
      </w:pPr>
      <w:r>
        <w:rPr>
          <w:lang w:val="fr-CH"/>
        </w:rPr>
        <w:br w:type="page"/>
      </w:r>
    </w:p>
    <w:p w:rsidR="00B95C1D" w:rsidRPr="00B95C1D" w:rsidRDefault="00262A49" w:rsidP="0060299F">
      <w:pPr>
        <w:pStyle w:val="SingleTxtGC"/>
        <w:spacing w:line="340" w:lineRule="exact"/>
        <w:rPr>
          <w:i/>
        </w:rPr>
      </w:pPr>
      <w:r w:rsidRPr="001F27A4">
        <w:rPr>
          <w:spacing w:val="-4"/>
          <w:lang w:val="fr-CH"/>
        </w:rPr>
        <w:lastRenderedPageBreak/>
        <w:tab/>
      </w:r>
      <w:r w:rsidR="00B95C1D" w:rsidRPr="001F27A4">
        <w:rPr>
          <w:rFonts w:ascii="Time New Roman" w:eastAsia="楷体" w:hAnsi="Time New Roman"/>
          <w:spacing w:val="-4"/>
          <w:lang w:val="fr-CH"/>
        </w:rPr>
        <w:t>回顾</w:t>
      </w:r>
      <w:r w:rsidR="00B95C1D" w:rsidRPr="001F27A4">
        <w:rPr>
          <w:spacing w:val="-4"/>
          <w:lang w:val="fr-CH"/>
        </w:rPr>
        <w:t>在《联合国气候变化框架公约》下通过的《巴黎协定》</w:t>
      </w:r>
      <w:r w:rsidR="00B95C1D" w:rsidRPr="001F27A4">
        <w:rPr>
          <w:spacing w:val="-4"/>
          <w:vertAlign w:val="superscript"/>
          <w:lang w:val="fr-CH"/>
        </w:rPr>
        <w:footnoteReference w:id="4"/>
      </w:r>
      <w:r w:rsidR="00B95C1D" w:rsidRPr="001F27A4">
        <w:rPr>
          <w:spacing w:val="-4"/>
          <w:lang w:val="fr-CH"/>
        </w:rPr>
        <w:t xml:space="preserve"> </w:t>
      </w:r>
      <w:r w:rsidR="00B95C1D" w:rsidRPr="001F27A4">
        <w:rPr>
          <w:spacing w:val="-4"/>
          <w:lang w:val="fr-CH"/>
        </w:rPr>
        <w:t>承认</w:t>
      </w:r>
      <w:r w:rsidR="00C3794E" w:rsidRPr="001F27A4">
        <w:rPr>
          <w:spacing w:val="-4"/>
          <w:lang w:val="fr-CH"/>
        </w:rPr>
        <w:t>，</w:t>
      </w:r>
      <w:r w:rsidR="00B95C1D" w:rsidRPr="001F27A4">
        <w:rPr>
          <w:spacing w:val="-4"/>
          <w:lang w:val="fr-CH"/>
        </w:rPr>
        <w:t>气候变</w:t>
      </w:r>
      <w:r w:rsidR="00B95C1D" w:rsidRPr="00B95C1D">
        <w:rPr>
          <w:lang w:val="fr-CH"/>
        </w:rPr>
        <w:t>化是人类共同关心的问题</w:t>
      </w:r>
      <w:r w:rsidR="00C3794E">
        <w:rPr>
          <w:lang w:val="fr-CH"/>
        </w:rPr>
        <w:t>，</w:t>
      </w:r>
      <w:r w:rsidR="00B95C1D" w:rsidRPr="00B95C1D">
        <w:rPr>
          <w:lang w:val="fr-CH"/>
        </w:rPr>
        <w:t>缔约方在采取行动应对气候变化时</w:t>
      </w:r>
      <w:r w:rsidR="00C3794E">
        <w:rPr>
          <w:lang w:val="fr-CH"/>
        </w:rPr>
        <w:t>，</w:t>
      </w:r>
      <w:r w:rsidR="00B95C1D" w:rsidRPr="00B95C1D">
        <w:rPr>
          <w:lang w:val="fr-CH"/>
        </w:rPr>
        <w:t>应当尊重、促进和考虑它们各自对人权、健康权、土著人民权利、当地社区权利、移民权利、儿童权利、残疾人权利、弱势人群权利、发展权以及性别平等、妇女赋权和代际公平的义务</w:t>
      </w:r>
      <w:r w:rsidR="00C3794E">
        <w:rPr>
          <w:lang w:val="fr-CH"/>
        </w:rPr>
        <w:t>，</w:t>
      </w:r>
    </w:p>
    <w:p w:rsidR="00B95C1D" w:rsidRPr="00B95C1D" w:rsidRDefault="00262A49" w:rsidP="0060299F">
      <w:pPr>
        <w:pStyle w:val="SingleTxtGC"/>
        <w:spacing w:line="340" w:lineRule="exact"/>
        <w:rPr>
          <w:i/>
        </w:rPr>
      </w:pPr>
      <w:r>
        <w:tab/>
      </w:r>
      <w:r w:rsidR="00B95C1D" w:rsidRPr="00EB1800">
        <w:rPr>
          <w:rFonts w:ascii="Time New Roman" w:eastAsia="楷体" w:hAnsi="Time New Roman" w:hint="eastAsia"/>
          <w:lang w:val="fr-CH"/>
        </w:rPr>
        <w:t>重申</w:t>
      </w:r>
      <w:r w:rsidR="00B95C1D" w:rsidRPr="00B95C1D">
        <w:rPr>
          <w:lang w:val="fr-CH"/>
        </w:rPr>
        <w:t>承诺充分、有效和持续执行《联合国气候变化框架公约》和在《公约》下通过的《巴黎协定》</w:t>
      </w:r>
      <w:r w:rsidR="00C3794E">
        <w:rPr>
          <w:lang w:val="fr-CH"/>
        </w:rPr>
        <w:t>，</w:t>
      </w:r>
      <w:r w:rsidR="00B95C1D" w:rsidRPr="00B95C1D">
        <w:rPr>
          <w:lang w:val="fr-CH"/>
        </w:rPr>
        <w:t>包括在可持续发展和消除贫困的行动中加以执行</w:t>
      </w:r>
      <w:r w:rsidR="00C3794E">
        <w:rPr>
          <w:lang w:val="fr-CH"/>
        </w:rPr>
        <w:t>，</w:t>
      </w:r>
      <w:r w:rsidR="00B95C1D" w:rsidRPr="00B95C1D">
        <w:rPr>
          <w:lang w:val="fr-CH"/>
        </w:rPr>
        <w:t>以期实现《公约》的最终目标</w:t>
      </w:r>
      <w:r w:rsidR="00C3794E">
        <w:rPr>
          <w:lang w:val="fr-CH"/>
        </w:rPr>
        <w:t>，</w:t>
      </w:r>
    </w:p>
    <w:p w:rsidR="00B95C1D" w:rsidRPr="00B95C1D" w:rsidRDefault="00262A49" w:rsidP="0060299F">
      <w:pPr>
        <w:pStyle w:val="SingleTxtGC"/>
        <w:spacing w:line="340" w:lineRule="exact"/>
        <w:rPr>
          <w:i/>
        </w:rPr>
      </w:pPr>
      <w:r>
        <w:rPr>
          <w:lang w:val="fr-CH"/>
        </w:rPr>
        <w:tab/>
      </w:r>
      <w:r w:rsidR="00B95C1D" w:rsidRPr="00EB1800">
        <w:rPr>
          <w:rFonts w:ascii="Time New Roman" w:eastAsia="楷体" w:hAnsi="Time New Roman"/>
          <w:lang w:val="fr-CH"/>
        </w:rPr>
        <w:t>强调</w:t>
      </w:r>
      <w:r w:rsidR="00B95C1D" w:rsidRPr="00B95C1D">
        <w:rPr>
          <w:lang w:val="fr-CH"/>
        </w:rPr>
        <w:t>指出</w:t>
      </w:r>
      <w:r w:rsidR="00C3794E">
        <w:rPr>
          <w:lang w:val="fr-CH"/>
        </w:rPr>
        <w:t>，</w:t>
      </w:r>
      <w:r w:rsidR="00B95C1D" w:rsidRPr="00B95C1D">
        <w:rPr>
          <w:lang w:val="fr-CH"/>
        </w:rPr>
        <w:t>必须把全球平均气温升幅控制在明显低于工业化前水平以上</w:t>
      </w:r>
      <w:r w:rsidR="00C3794E">
        <w:rPr>
          <w:lang w:val="fr-CH"/>
        </w:rPr>
        <w:t>2</w:t>
      </w:r>
      <w:r w:rsidR="00B95C1D" w:rsidRPr="00B95C1D">
        <w:rPr>
          <w:lang w:val="fr-CH"/>
        </w:rPr>
        <w:t>℃</w:t>
      </w:r>
      <w:r w:rsidR="00B95C1D" w:rsidRPr="00B95C1D">
        <w:rPr>
          <w:lang w:val="fr-CH"/>
        </w:rPr>
        <w:t>之内</w:t>
      </w:r>
      <w:r w:rsidR="00C3794E">
        <w:rPr>
          <w:lang w:val="fr-CH"/>
        </w:rPr>
        <w:t>，</w:t>
      </w:r>
      <w:r w:rsidR="00B95C1D" w:rsidRPr="00B95C1D">
        <w:rPr>
          <w:lang w:val="fr-CH"/>
        </w:rPr>
        <w:t>并努力将气温升幅限制在工业化前水平以上</w:t>
      </w:r>
      <w:r w:rsidR="00C3794E">
        <w:rPr>
          <w:lang w:val="fr-CH"/>
        </w:rPr>
        <w:t>1.5</w:t>
      </w:r>
      <w:r w:rsidR="00B95C1D" w:rsidRPr="00B95C1D">
        <w:rPr>
          <w:lang w:val="fr-CH"/>
        </w:rPr>
        <w:t>℃</w:t>
      </w:r>
      <w:r w:rsidR="00B95C1D" w:rsidRPr="00B95C1D">
        <w:rPr>
          <w:lang w:val="fr-CH"/>
        </w:rPr>
        <w:t>之内</w:t>
      </w:r>
      <w:r w:rsidR="00C3794E">
        <w:rPr>
          <w:lang w:val="fr-CH"/>
        </w:rPr>
        <w:t>，</w:t>
      </w:r>
      <w:r w:rsidR="00B95C1D" w:rsidRPr="00B95C1D">
        <w:rPr>
          <w:lang w:val="fr-CH"/>
        </w:rPr>
        <w:t>同时认识到这将大大减少气候变化的风险和影响</w:t>
      </w:r>
      <w:r w:rsidR="00C3794E">
        <w:rPr>
          <w:lang w:val="fr-CH"/>
        </w:rPr>
        <w:t>，</w:t>
      </w:r>
    </w:p>
    <w:p w:rsidR="00B95C1D" w:rsidRPr="00B95C1D" w:rsidRDefault="00262A49" w:rsidP="0060299F">
      <w:pPr>
        <w:pStyle w:val="SingleTxtGC"/>
        <w:spacing w:line="340" w:lineRule="exact"/>
        <w:rPr>
          <w:lang w:val="fr-CH"/>
        </w:rPr>
      </w:pPr>
      <w:r>
        <w:rPr>
          <w:lang w:val="fr-CH"/>
        </w:rPr>
        <w:tab/>
      </w:r>
      <w:r w:rsidR="00B95C1D" w:rsidRPr="00EB1800">
        <w:rPr>
          <w:rFonts w:ascii="Time New Roman" w:eastAsia="楷体" w:hAnsi="Time New Roman"/>
          <w:lang w:val="fr-CH"/>
        </w:rPr>
        <w:t>承认</w:t>
      </w:r>
      <w:r w:rsidR="00B95C1D" w:rsidRPr="00B95C1D">
        <w:rPr>
          <w:lang w:val="fr-CH"/>
        </w:rPr>
        <w:t>如《联合国气候变化框架公约》所述</w:t>
      </w:r>
      <w:r w:rsidR="00C3794E">
        <w:rPr>
          <w:lang w:val="fr-CH"/>
        </w:rPr>
        <w:t>，</w:t>
      </w:r>
      <w:r w:rsidR="00B95C1D" w:rsidRPr="00B95C1D">
        <w:rPr>
          <w:lang w:val="fr-CH"/>
        </w:rPr>
        <w:t>气候变化的全球性质要求所有国家根据其共同但有区别的责任和各自的能力及其社会和经济条件</w:t>
      </w:r>
      <w:r w:rsidR="00C3794E">
        <w:rPr>
          <w:lang w:val="fr-CH"/>
        </w:rPr>
        <w:t>，</w:t>
      </w:r>
      <w:r w:rsidR="00B95C1D" w:rsidRPr="00B95C1D">
        <w:rPr>
          <w:lang w:val="fr-CH"/>
        </w:rPr>
        <w:t>尽可能开展最广泛的合作</w:t>
      </w:r>
      <w:r w:rsidR="00C3794E">
        <w:rPr>
          <w:lang w:val="fr-CH"/>
        </w:rPr>
        <w:t>，</w:t>
      </w:r>
      <w:r w:rsidR="00B95C1D" w:rsidRPr="00B95C1D">
        <w:rPr>
          <w:lang w:val="fr-CH"/>
        </w:rPr>
        <w:t>并参与有效和适当的国际应对行动</w:t>
      </w:r>
      <w:r w:rsidR="00C3794E">
        <w:rPr>
          <w:rFonts w:hint="eastAsia"/>
          <w:lang w:val="fr-CH"/>
        </w:rPr>
        <w:t>，</w:t>
      </w:r>
      <w:r w:rsidR="00B95C1D" w:rsidRPr="00B95C1D">
        <w:rPr>
          <w:rFonts w:hint="eastAsia"/>
          <w:lang w:val="fr-CH"/>
        </w:rPr>
        <w:t>又</w:t>
      </w:r>
      <w:r w:rsidR="00B95C1D" w:rsidRPr="00B95C1D">
        <w:rPr>
          <w:lang w:val="fr-CH"/>
        </w:rPr>
        <w:t>承认《巴黎协定》第二条第二款规定</w:t>
      </w:r>
      <w:r w:rsidR="00C3794E">
        <w:rPr>
          <w:lang w:val="fr-CH"/>
        </w:rPr>
        <w:t>，</w:t>
      </w:r>
      <w:r w:rsidR="00B95C1D" w:rsidRPr="00B95C1D">
        <w:rPr>
          <w:lang w:val="fr-CH"/>
        </w:rPr>
        <w:t>该协定的履行将体现公平以及共同但有区别的责任和各自能力的原则</w:t>
      </w:r>
      <w:r w:rsidR="00C3794E">
        <w:rPr>
          <w:lang w:val="fr-CH"/>
        </w:rPr>
        <w:t>，</w:t>
      </w:r>
      <w:r w:rsidR="00B95C1D" w:rsidRPr="00B95C1D">
        <w:rPr>
          <w:lang w:val="fr-CH"/>
        </w:rPr>
        <w:t>考虑不同国情</w:t>
      </w:r>
      <w:r w:rsidR="00C3794E">
        <w:rPr>
          <w:lang w:val="fr-CH"/>
        </w:rPr>
        <w:t>，</w:t>
      </w:r>
    </w:p>
    <w:p w:rsidR="00B95C1D" w:rsidRPr="00B95C1D" w:rsidRDefault="00262A49" w:rsidP="0060299F">
      <w:pPr>
        <w:pStyle w:val="SingleTxtGC"/>
        <w:spacing w:line="340" w:lineRule="exact"/>
        <w:rPr>
          <w:i/>
        </w:rPr>
      </w:pPr>
      <w:r>
        <w:rPr>
          <w:lang w:val="fr-CH"/>
        </w:rPr>
        <w:tab/>
      </w:r>
      <w:r w:rsidR="00B95C1D" w:rsidRPr="00EB1800">
        <w:rPr>
          <w:rFonts w:ascii="Time New Roman" w:eastAsia="楷体" w:hAnsi="Time New Roman"/>
          <w:lang w:val="fr-CH"/>
        </w:rPr>
        <w:t>注意到</w:t>
      </w:r>
      <w:r w:rsidR="00B95C1D" w:rsidRPr="00B95C1D">
        <w:rPr>
          <w:lang w:val="fr-CH"/>
        </w:rPr>
        <w:t>科学界和政府间气候变化专门委员会的工作</w:t>
      </w:r>
      <w:r w:rsidR="00C3794E">
        <w:rPr>
          <w:lang w:val="fr-CH"/>
        </w:rPr>
        <w:t>，</w:t>
      </w:r>
      <w:r w:rsidR="00B95C1D" w:rsidRPr="00B95C1D">
        <w:rPr>
          <w:lang w:val="fr-CH"/>
        </w:rPr>
        <w:t>包括其评估报告和特别报告对于支持加强全球应对气候变化的工作的重要性</w:t>
      </w:r>
      <w:r w:rsidR="00C3794E">
        <w:rPr>
          <w:lang w:val="fr-CH"/>
        </w:rPr>
        <w:t>，</w:t>
      </w:r>
      <w:r w:rsidR="00B95C1D" w:rsidRPr="00B95C1D">
        <w:rPr>
          <w:lang w:val="fr-CH"/>
        </w:rPr>
        <w:t>包括考虑人的层面</w:t>
      </w:r>
      <w:r w:rsidR="00C3794E">
        <w:rPr>
          <w:lang w:val="fr-CH"/>
        </w:rPr>
        <w:t>，</w:t>
      </w:r>
      <w:r w:rsidR="00B95C1D" w:rsidRPr="00B95C1D">
        <w:rPr>
          <w:lang w:val="fr-CH"/>
        </w:rPr>
        <w:t>以及土著人民和当地社区的知识</w:t>
      </w:r>
      <w:r w:rsidR="00C3794E">
        <w:rPr>
          <w:lang w:val="fr-CH"/>
        </w:rPr>
        <w:t>，</w:t>
      </w:r>
    </w:p>
    <w:p w:rsidR="00B95C1D" w:rsidRPr="00B95C1D" w:rsidRDefault="00262A49" w:rsidP="0060299F">
      <w:pPr>
        <w:pStyle w:val="SingleTxtGC"/>
        <w:spacing w:line="340" w:lineRule="exact"/>
        <w:rPr>
          <w:i/>
        </w:rPr>
      </w:pPr>
      <w:r>
        <w:rPr>
          <w:lang w:val="fr-CH"/>
        </w:rPr>
        <w:tab/>
      </w:r>
      <w:r w:rsidR="00B95C1D" w:rsidRPr="00EB1800">
        <w:rPr>
          <w:rFonts w:ascii="Time New Roman" w:eastAsia="楷体" w:hAnsi="Time New Roman"/>
          <w:lang w:val="fr-CH"/>
        </w:rPr>
        <w:t>承认</w:t>
      </w:r>
      <w:r w:rsidR="00B95C1D" w:rsidRPr="00B95C1D">
        <w:rPr>
          <w:lang w:val="fr-CH"/>
        </w:rPr>
        <w:t>如《联合国气候变化框架公约》所述</w:t>
      </w:r>
      <w:r w:rsidR="00C3794E">
        <w:rPr>
          <w:lang w:val="fr-CH"/>
        </w:rPr>
        <w:t>，</w:t>
      </w:r>
      <w:r w:rsidR="00B95C1D" w:rsidRPr="00B95C1D">
        <w:rPr>
          <w:lang w:val="fr-CH"/>
        </w:rPr>
        <w:t>应对气候变化的行动应与社会和经济发展统筹协调</w:t>
      </w:r>
      <w:r w:rsidR="00C3794E">
        <w:rPr>
          <w:lang w:val="fr-CH"/>
        </w:rPr>
        <w:t>，</w:t>
      </w:r>
      <w:r w:rsidR="00B95C1D" w:rsidRPr="00B95C1D">
        <w:rPr>
          <w:lang w:val="fr-CH"/>
        </w:rPr>
        <w:t>避免对后者产生不利影响</w:t>
      </w:r>
      <w:r w:rsidR="00C3794E">
        <w:rPr>
          <w:lang w:val="fr-CH"/>
        </w:rPr>
        <w:t>，</w:t>
      </w:r>
      <w:r w:rsidR="00B95C1D" w:rsidRPr="00B95C1D">
        <w:rPr>
          <w:lang w:val="fr-CH"/>
        </w:rPr>
        <w:t>同时充分考虑到发展中国家实现持续经济增长和消除贫困的正当优先需要</w:t>
      </w:r>
      <w:r w:rsidR="00C3794E">
        <w:rPr>
          <w:lang w:val="fr-CH"/>
        </w:rPr>
        <w:t>，</w:t>
      </w:r>
    </w:p>
    <w:p w:rsidR="00B95C1D" w:rsidRPr="00B95C1D" w:rsidRDefault="00262A49" w:rsidP="0060299F">
      <w:pPr>
        <w:pStyle w:val="SingleTxtGC"/>
        <w:spacing w:line="340" w:lineRule="exact"/>
      </w:pPr>
      <w:r>
        <w:rPr>
          <w:lang w:val="fr-CH"/>
        </w:rPr>
        <w:tab/>
      </w:r>
      <w:r w:rsidR="00B95C1D" w:rsidRPr="00EB1800">
        <w:rPr>
          <w:rFonts w:ascii="Time New Roman" w:eastAsia="楷体" w:hAnsi="Time New Roman"/>
          <w:lang w:val="fr-CH"/>
        </w:rPr>
        <w:t>认识到</w:t>
      </w:r>
      <w:r w:rsidR="00B95C1D" w:rsidRPr="00B95C1D">
        <w:rPr>
          <w:lang w:val="fr-CH"/>
        </w:rPr>
        <w:t>一切形式和表现的贫困</w:t>
      </w:r>
      <w:r w:rsidR="00C3794E">
        <w:rPr>
          <w:lang w:val="fr-CH"/>
        </w:rPr>
        <w:t>，</w:t>
      </w:r>
      <w:r w:rsidR="00B95C1D" w:rsidRPr="00B95C1D">
        <w:rPr>
          <w:lang w:val="fr-CH"/>
        </w:rPr>
        <w:t>包括极端贫困</w:t>
      </w:r>
      <w:r w:rsidR="00C3794E">
        <w:rPr>
          <w:lang w:val="fr-CH"/>
        </w:rPr>
        <w:t>，</w:t>
      </w:r>
      <w:r w:rsidR="00B95C1D" w:rsidRPr="00B95C1D">
        <w:rPr>
          <w:lang w:val="fr-CH"/>
        </w:rPr>
        <w:t>是一项重大全球挑战</w:t>
      </w:r>
      <w:r w:rsidR="00C3794E">
        <w:rPr>
          <w:lang w:val="fr-CH"/>
        </w:rPr>
        <w:t>，</w:t>
      </w:r>
      <w:r w:rsidR="00B95C1D" w:rsidRPr="00B95C1D">
        <w:rPr>
          <w:lang w:val="fr-CH"/>
        </w:rPr>
        <w:t>消除贫困对于实现可持续发展目标、</w:t>
      </w:r>
      <w:r w:rsidR="00B95C1D" w:rsidRPr="00B95C1D">
        <w:rPr>
          <w:rFonts w:hint="eastAsia"/>
          <w:lang w:val="fr-CH"/>
        </w:rPr>
        <w:t>抗御</w:t>
      </w:r>
      <w:r w:rsidR="00B95C1D" w:rsidRPr="00B95C1D">
        <w:rPr>
          <w:lang w:val="fr-CH"/>
        </w:rPr>
        <w:t>气候变化以及促进和保护人权</w:t>
      </w:r>
      <w:r w:rsidR="00C3794E">
        <w:rPr>
          <w:lang w:val="fr-CH"/>
        </w:rPr>
        <w:t>，</w:t>
      </w:r>
      <w:r w:rsidR="00B95C1D" w:rsidRPr="00B95C1D">
        <w:rPr>
          <w:lang w:val="fr-CH"/>
        </w:rPr>
        <w:t>包括更多遭受气候变化负面影响的老年人的权利至关重要</w:t>
      </w:r>
      <w:r w:rsidR="00C3794E">
        <w:rPr>
          <w:lang w:val="fr-CH"/>
        </w:rPr>
        <w:t>，</w:t>
      </w:r>
    </w:p>
    <w:p w:rsidR="00B95C1D" w:rsidRPr="00B95C1D" w:rsidRDefault="00262A49" w:rsidP="0060299F">
      <w:pPr>
        <w:pStyle w:val="SingleTxtGC"/>
        <w:spacing w:line="340" w:lineRule="exact"/>
      </w:pPr>
      <w:r>
        <w:rPr>
          <w:lang w:val="fr-CH"/>
        </w:rPr>
        <w:tab/>
      </w:r>
      <w:r w:rsidR="00B95C1D" w:rsidRPr="00EB1800">
        <w:rPr>
          <w:rFonts w:ascii="Time New Roman" w:eastAsia="楷体" w:hAnsi="Time New Roman"/>
          <w:lang w:val="fr-CH"/>
        </w:rPr>
        <w:t>回顾</w:t>
      </w:r>
      <w:r w:rsidR="00C3794E">
        <w:rPr>
          <w:lang w:val="fr-CH"/>
        </w:rPr>
        <w:t>2</w:t>
      </w:r>
      <w:r w:rsidR="00B95C1D" w:rsidRPr="00B95C1D">
        <w:rPr>
          <w:lang w:val="fr-CH"/>
        </w:rPr>
        <w:t>0</w:t>
      </w:r>
      <w:r w:rsidR="00C3794E">
        <w:rPr>
          <w:lang w:val="fr-CH"/>
        </w:rPr>
        <w:t>19</w:t>
      </w:r>
      <w:r w:rsidR="00B95C1D" w:rsidRPr="00B95C1D">
        <w:rPr>
          <w:lang w:val="fr-CH"/>
        </w:rPr>
        <w:t>年</w:t>
      </w:r>
      <w:r w:rsidR="00C3794E">
        <w:rPr>
          <w:lang w:val="fr-CH"/>
        </w:rPr>
        <w:t>1</w:t>
      </w:r>
      <w:r w:rsidR="00B95C1D" w:rsidRPr="00B95C1D">
        <w:rPr>
          <w:lang w:val="fr-CH"/>
        </w:rPr>
        <w:t>0</w:t>
      </w:r>
      <w:r w:rsidR="00B95C1D" w:rsidRPr="00B95C1D">
        <w:rPr>
          <w:lang w:val="fr-CH"/>
        </w:rPr>
        <w:t>月主题为</w:t>
      </w:r>
      <w:r w:rsidR="00C3794E">
        <w:rPr>
          <w:rFonts w:hint="eastAsia"/>
          <w:lang w:val="fr-CH"/>
        </w:rPr>
        <w:t>“</w:t>
      </w:r>
      <w:r w:rsidR="00B95C1D" w:rsidRPr="00B95C1D">
        <w:rPr>
          <w:lang w:val="fr-CH"/>
        </w:rPr>
        <w:t>迈向年龄平等</w:t>
      </w:r>
      <w:r w:rsidR="00C3794E">
        <w:rPr>
          <w:rFonts w:hint="eastAsia"/>
          <w:lang w:val="fr-CH"/>
        </w:rPr>
        <w:t>”</w:t>
      </w:r>
      <w:r w:rsidR="00B95C1D" w:rsidRPr="00B95C1D">
        <w:rPr>
          <w:lang w:val="fr-CH"/>
        </w:rPr>
        <w:t>的国际老年人日纪念活动</w:t>
      </w:r>
      <w:r w:rsidR="00C3794E">
        <w:rPr>
          <w:lang w:val="fr-CH"/>
        </w:rPr>
        <w:t>，</w:t>
      </w:r>
      <w:r w:rsidR="00B95C1D" w:rsidRPr="00B95C1D">
        <w:rPr>
          <w:lang w:val="fr-CH"/>
        </w:rPr>
        <w:t>该活动强调根据可持续发展目标</w:t>
      </w:r>
      <w:r w:rsidR="00C3794E">
        <w:rPr>
          <w:lang w:val="fr-CH"/>
        </w:rPr>
        <w:t>1</w:t>
      </w:r>
      <w:r w:rsidR="00B95C1D" w:rsidRPr="00B95C1D">
        <w:rPr>
          <w:lang w:val="fr-CH"/>
        </w:rPr>
        <w:t>0</w:t>
      </w:r>
      <w:r w:rsidR="00B95C1D" w:rsidRPr="00B95C1D">
        <w:rPr>
          <w:lang w:val="fr-CH"/>
        </w:rPr>
        <w:t>减少不平等</w:t>
      </w:r>
      <w:r w:rsidR="00B95C1D" w:rsidRPr="00B95C1D">
        <w:rPr>
          <w:rFonts w:hint="eastAsia"/>
          <w:lang w:val="fr-CH"/>
        </w:rPr>
        <w:t>至关重要</w:t>
      </w:r>
      <w:r w:rsidR="00C3794E">
        <w:rPr>
          <w:lang w:val="fr-CH"/>
        </w:rPr>
        <w:t>，</w:t>
      </w:r>
    </w:p>
    <w:p w:rsidR="00B95C1D" w:rsidRPr="00B95C1D" w:rsidRDefault="00262A49" w:rsidP="0060299F">
      <w:pPr>
        <w:pStyle w:val="SingleTxtGC"/>
        <w:spacing w:line="340" w:lineRule="exact"/>
      </w:pPr>
      <w:r>
        <w:rPr>
          <w:lang w:val="fr-CH"/>
        </w:rPr>
        <w:tab/>
      </w:r>
      <w:r w:rsidR="00B95C1D" w:rsidRPr="00297B41">
        <w:rPr>
          <w:rFonts w:ascii="Time New Roman" w:eastAsia="楷体" w:hAnsi="Time New Roman"/>
          <w:spacing w:val="-6"/>
          <w:lang w:val="fr-CH"/>
        </w:rPr>
        <w:t>又回顾</w:t>
      </w:r>
      <w:r w:rsidR="00B95C1D" w:rsidRPr="00297B41">
        <w:rPr>
          <w:spacing w:val="-6"/>
          <w:lang w:val="fr-CH"/>
        </w:rPr>
        <w:t>第一次和第二次老龄问题世界大会以及《马德里老龄问题国际行动计划》</w:t>
      </w:r>
      <w:r w:rsidR="00B95C1D" w:rsidRPr="00B95C1D">
        <w:rPr>
          <w:lang w:val="fr-CH"/>
        </w:rPr>
        <w:t>和《政治宣言》</w:t>
      </w:r>
      <w:r w:rsidR="00C3794E">
        <w:rPr>
          <w:lang w:val="fr-CH"/>
        </w:rPr>
        <w:t>，</w:t>
      </w:r>
    </w:p>
    <w:p w:rsidR="00B95C1D" w:rsidRPr="00B95C1D" w:rsidRDefault="00262A49" w:rsidP="0060299F">
      <w:pPr>
        <w:pStyle w:val="SingleTxtGC"/>
        <w:spacing w:line="340" w:lineRule="exact"/>
      </w:pPr>
      <w:r>
        <w:rPr>
          <w:lang w:val="fr-CH"/>
        </w:rPr>
        <w:tab/>
      </w:r>
      <w:r w:rsidR="00B95C1D" w:rsidRPr="00EB1800">
        <w:rPr>
          <w:rFonts w:ascii="Time New Roman" w:eastAsia="楷体" w:hAnsi="Time New Roman"/>
          <w:lang w:val="fr-CH"/>
        </w:rPr>
        <w:t>纪念</w:t>
      </w:r>
      <w:r w:rsidR="00B95C1D" w:rsidRPr="00B95C1D">
        <w:rPr>
          <w:lang w:val="fr-CH"/>
        </w:rPr>
        <w:t>《北京宣言和行动纲要》二十五周年</w:t>
      </w:r>
      <w:r w:rsidR="00C3794E">
        <w:rPr>
          <w:lang w:val="fr-CH"/>
        </w:rPr>
        <w:t>，</w:t>
      </w:r>
      <w:r w:rsidR="00B95C1D" w:rsidRPr="00B95C1D">
        <w:rPr>
          <w:lang w:val="fr-CH"/>
        </w:rPr>
        <w:t>强调妇女</w:t>
      </w:r>
      <w:r w:rsidR="00B95C1D" w:rsidRPr="00B95C1D">
        <w:rPr>
          <w:rFonts w:hint="eastAsia"/>
          <w:lang w:val="fr-CH"/>
        </w:rPr>
        <w:t>、</w:t>
      </w:r>
      <w:r w:rsidR="00B95C1D" w:rsidRPr="00B95C1D">
        <w:rPr>
          <w:lang w:val="fr-CH"/>
        </w:rPr>
        <w:t>包括老年妇女和女童参与气候行动的重要性</w:t>
      </w:r>
      <w:r w:rsidR="00C3794E">
        <w:rPr>
          <w:lang w:val="fr-CH"/>
        </w:rPr>
        <w:t>，</w:t>
      </w:r>
    </w:p>
    <w:p w:rsidR="00B95C1D" w:rsidRPr="00B95C1D" w:rsidRDefault="00262A49" w:rsidP="0060299F">
      <w:pPr>
        <w:pStyle w:val="SingleTxtGC"/>
        <w:spacing w:line="340" w:lineRule="exact"/>
        <w:rPr>
          <w:i/>
        </w:rPr>
      </w:pPr>
      <w:r>
        <w:rPr>
          <w:lang w:val="fr-CH"/>
        </w:rPr>
        <w:tab/>
      </w:r>
      <w:r w:rsidR="00B95C1D" w:rsidRPr="00EB1800">
        <w:rPr>
          <w:rFonts w:ascii="Time New Roman" w:eastAsia="楷体" w:hAnsi="Time New Roman"/>
          <w:lang w:val="fr-CH"/>
        </w:rPr>
        <w:t>强调</w:t>
      </w:r>
      <w:r w:rsidR="00B95C1D" w:rsidRPr="00B95C1D">
        <w:rPr>
          <w:lang w:val="fr-CH"/>
        </w:rPr>
        <w:t>人权义务、标准和原则有可能指导并加强气候变化领域的国际、区域和国家决策</w:t>
      </w:r>
      <w:r w:rsidR="00C3794E">
        <w:rPr>
          <w:lang w:val="fr-CH"/>
        </w:rPr>
        <w:t>，</w:t>
      </w:r>
      <w:r w:rsidR="00B95C1D" w:rsidRPr="00B95C1D">
        <w:rPr>
          <w:rFonts w:hint="eastAsia"/>
          <w:lang w:val="fr-CH"/>
        </w:rPr>
        <w:t>从而</w:t>
      </w:r>
      <w:r w:rsidR="00B95C1D" w:rsidRPr="00B95C1D">
        <w:rPr>
          <w:lang w:val="fr-CH"/>
        </w:rPr>
        <w:t>促进政策一致性、合法性和取得可持续的成果</w:t>
      </w:r>
      <w:r w:rsidR="00C3794E">
        <w:rPr>
          <w:lang w:val="fr-CH"/>
        </w:rPr>
        <w:t>，</w:t>
      </w:r>
    </w:p>
    <w:p w:rsidR="0060299F" w:rsidRDefault="0060299F">
      <w:pPr>
        <w:overflowPunct/>
        <w:adjustRightInd/>
        <w:snapToGrid/>
        <w:spacing w:line="240" w:lineRule="auto"/>
        <w:rPr>
          <w:lang w:val="fr-CH"/>
        </w:rPr>
      </w:pPr>
      <w:r>
        <w:rPr>
          <w:lang w:val="fr-CH"/>
        </w:rPr>
        <w:br w:type="page"/>
      </w:r>
    </w:p>
    <w:p w:rsidR="00B95C1D" w:rsidRPr="00B95C1D" w:rsidRDefault="00262A49" w:rsidP="00C3794E">
      <w:pPr>
        <w:pStyle w:val="SingleTxtGC"/>
        <w:rPr>
          <w:i/>
        </w:rPr>
      </w:pPr>
      <w:r>
        <w:rPr>
          <w:lang w:val="fr-CH"/>
        </w:rPr>
        <w:lastRenderedPageBreak/>
        <w:tab/>
      </w:r>
      <w:r w:rsidR="00B95C1D" w:rsidRPr="00EB1800">
        <w:rPr>
          <w:rFonts w:ascii="Time New Roman" w:eastAsia="楷体" w:hAnsi="Time New Roman"/>
          <w:lang w:val="fr-CH"/>
        </w:rPr>
        <w:t>强调</w:t>
      </w:r>
      <w:r w:rsidR="00B95C1D" w:rsidRPr="00B95C1D">
        <w:rPr>
          <w:lang w:val="fr-CH"/>
        </w:rPr>
        <w:t>气候变化的不利效应可对切实享有各项人权</w:t>
      </w:r>
      <w:r w:rsidR="00C3794E">
        <w:rPr>
          <w:lang w:val="fr-CH"/>
        </w:rPr>
        <w:t>，</w:t>
      </w:r>
      <w:r w:rsidR="00B95C1D" w:rsidRPr="00B95C1D">
        <w:rPr>
          <w:lang w:val="fr-CH"/>
        </w:rPr>
        <w:t>包括生命权、适足食物权、享有能达到的最高标准身心健康权、适当住房权、自决权、安全饮用水和卫</w:t>
      </w:r>
      <w:proofErr w:type="gramStart"/>
      <w:r w:rsidR="00B95C1D" w:rsidRPr="00B95C1D">
        <w:rPr>
          <w:lang w:val="fr-CH"/>
        </w:rPr>
        <w:t>生设施权</w:t>
      </w:r>
      <w:proofErr w:type="gramEnd"/>
      <w:r w:rsidR="00B95C1D" w:rsidRPr="00B95C1D">
        <w:rPr>
          <w:lang w:val="fr-CH"/>
        </w:rPr>
        <w:t>、工作权和发展权等</w:t>
      </w:r>
      <w:r w:rsidR="00C3794E">
        <w:rPr>
          <w:lang w:val="fr-CH"/>
        </w:rPr>
        <w:t>，</w:t>
      </w:r>
      <w:r w:rsidR="00B95C1D" w:rsidRPr="00B95C1D">
        <w:rPr>
          <w:lang w:val="fr-CH"/>
        </w:rPr>
        <w:t>产生一系列直接或间接的影响</w:t>
      </w:r>
      <w:r w:rsidR="00C3794E">
        <w:rPr>
          <w:lang w:val="fr-CH"/>
        </w:rPr>
        <w:t>，</w:t>
      </w:r>
      <w:r w:rsidR="00B95C1D" w:rsidRPr="00B95C1D">
        <w:rPr>
          <w:lang w:val="fr-CH"/>
        </w:rPr>
        <w:t>这种影响可能随着全球变暖加剧而愈发严重</w:t>
      </w:r>
      <w:r w:rsidR="00C3794E">
        <w:rPr>
          <w:rFonts w:hint="eastAsia"/>
          <w:lang w:val="fr-CH"/>
        </w:rPr>
        <w:t>，</w:t>
      </w:r>
      <w:r w:rsidR="00B95C1D" w:rsidRPr="00B95C1D">
        <w:rPr>
          <w:lang w:val="fr-CH"/>
        </w:rPr>
        <w:t>回顾在任何情况下都不得剥夺</w:t>
      </w:r>
      <w:r w:rsidR="00B95C1D" w:rsidRPr="00B95C1D">
        <w:rPr>
          <w:rFonts w:hint="eastAsia"/>
          <w:lang w:val="fr-CH"/>
        </w:rPr>
        <w:t>一个民族</w:t>
      </w:r>
      <w:r w:rsidR="00B95C1D" w:rsidRPr="00B95C1D">
        <w:rPr>
          <w:lang w:val="fr-CH"/>
        </w:rPr>
        <w:t>自身的生存手段</w:t>
      </w:r>
      <w:r w:rsidR="00C3794E">
        <w:rPr>
          <w:lang w:val="fr-CH"/>
        </w:rPr>
        <w:t>，</w:t>
      </w:r>
    </w:p>
    <w:p w:rsidR="00B95C1D" w:rsidRPr="00B95C1D" w:rsidRDefault="00262A49" w:rsidP="00C3794E">
      <w:pPr>
        <w:pStyle w:val="SingleTxtGC"/>
        <w:rPr>
          <w:i/>
        </w:rPr>
      </w:pPr>
      <w:r>
        <w:rPr>
          <w:lang w:val="fr-CH"/>
        </w:rPr>
        <w:tab/>
      </w:r>
      <w:r w:rsidR="00B95C1D" w:rsidRPr="00EB1800">
        <w:rPr>
          <w:rFonts w:ascii="Time New Roman" w:eastAsia="楷体" w:hAnsi="Time New Roman"/>
          <w:lang w:val="fr-CH"/>
        </w:rPr>
        <w:t>确认</w:t>
      </w:r>
      <w:r w:rsidR="00B95C1D" w:rsidRPr="00B95C1D">
        <w:rPr>
          <w:lang w:val="fr-CH"/>
        </w:rPr>
        <w:t>气候变化对一些国家构成生存威胁</w:t>
      </w:r>
      <w:r w:rsidR="00C3794E">
        <w:rPr>
          <w:lang w:val="fr-CH"/>
        </w:rPr>
        <w:t>，</w:t>
      </w:r>
      <w:r w:rsidR="00B95C1D" w:rsidRPr="00B95C1D">
        <w:rPr>
          <w:lang w:val="fr-CH"/>
        </w:rPr>
        <w:t>又确认气候变化已经对充分和切实享有《世界人权宣言》和其他国际人权文书所载的各项人权产生了不利影响</w:t>
      </w:r>
      <w:r w:rsidR="00C3794E">
        <w:rPr>
          <w:lang w:val="fr-CH"/>
        </w:rPr>
        <w:t>，</w:t>
      </w:r>
    </w:p>
    <w:p w:rsidR="00B95C1D" w:rsidRPr="00B95C1D" w:rsidRDefault="00A7457F" w:rsidP="00C3794E">
      <w:pPr>
        <w:pStyle w:val="SingleTxtGC"/>
      </w:pPr>
      <w:r>
        <w:rPr>
          <w:rFonts w:ascii="Time New Roman" w:eastAsia="楷体" w:hAnsi="Time New Roman"/>
          <w:lang w:val="fr-CH"/>
        </w:rPr>
        <w:tab/>
      </w:r>
      <w:r w:rsidR="00B95C1D" w:rsidRPr="00EB1800">
        <w:rPr>
          <w:rFonts w:ascii="Time New Roman" w:eastAsia="楷体" w:hAnsi="Time New Roman"/>
          <w:lang w:val="fr-CH"/>
        </w:rPr>
        <w:t>表示关切的是</w:t>
      </w:r>
      <w:r w:rsidR="00C3794E">
        <w:rPr>
          <w:lang w:val="fr-CH"/>
        </w:rPr>
        <w:t>，</w:t>
      </w:r>
      <w:r w:rsidR="00B95C1D" w:rsidRPr="00B95C1D">
        <w:rPr>
          <w:lang w:val="fr-CH"/>
        </w:rPr>
        <w:t>虽然这些后果影响到世界各地的个人和社区</w:t>
      </w:r>
      <w:r w:rsidR="00C3794E">
        <w:rPr>
          <w:lang w:val="fr-CH"/>
        </w:rPr>
        <w:t>，</w:t>
      </w:r>
      <w:r w:rsidR="00B95C1D" w:rsidRPr="00B95C1D">
        <w:rPr>
          <w:lang w:val="fr-CH"/>
        </w:rPr>
        <w:t>但因地理、贫困、性别、年龄、土著或少数群体身份</w:t>
      </w:r>
      <w:r w:rsidR="00C3794E">
        <w:rPr>
          <w:lang w:val="fr-CH"/>
        </w:rPr>
        <w:t>(</w:t>
      </w:r>
      <w:r w:rsidR="00B95C1D" w:rsidRPr="00B95C1D">
        <w:rPr>
          <w:lang w:val="fr-CH"/>
        </w:rPr>
        <w:t>如适用</w:t>
      </w:r>
      <w:r w:rsidR="00C3794E">
        <w:rPr>
          <w:lang w:val="fr-CH"/>
        </w:rPr>
        <w:t>)</w:t>
      </w:r>
      <w:r w:rsidR="00B95C1D" w:rsidRPr="00B95C1D">
        <w:rPr>
          <w:lang w:val="fr-CH"/>
        </w:rPr>
        <w:t>、民族或社会出身、出生或其他身份和残疾等因素已处于弱势地位的群体受气候变化的不利影响最为突出</w:t>
      </w:r>
      <w:r w:rsidR="00C3794E">
        <w:rPr>
          <w:lang w:val="fr-CH"/>
        </w:rPr>
        <w:t>，</w:t>
      </w:r>
    </w:p>
    <w:p w:rsidR="00B95C1D" w:rsidRPr="00B95C1D" w:rsidRDefault="00262A49" w:rsidP="00C3794E">
      <w:pPr>
        <w:pStyle w:val="SingleTxtGC"/>
      </w:pPr>
      <w:r>
        <w:rPr>
          <w:lang w:val="fr-CH"/>
        </w:rPr>
        <w:tab/>
      </w:r>
      <w:r w:rsidR="00B95C1D" w:rsidRPr="00EB1800">
        <w:rPr>
          <w:rFonts w:ascii="Time New Roman" w:eastAsia="楷体" w:hAnsi="Time New Roman"/>
          <w:lang w:val="fr-CH"/>
        </w:rPr>
        <w:t>认识到</w:t>
      </w:r>
      <w:r w:rsidR="00B95C1D" w:rsidRPr="00B95C1D">
        <w:rPr>
          <w:lang w:val="fr-CH"/>
        </w:rPr>
        <w:t>气候变化、生物多样性丧失和其他类型的环境退化给环境造成了更大压力</w:t>
      </w:r>
      <w:r w:rsidR="00C3794E">
        <w:rPr>
          <w:lang w:val="fr-CH"/>
        </w:rPr>
        <w:t>，</w:t>
      </w:r>
      <w:r w:rsidR="00B95C1D" w:rsidRPr="00B95C1D">
        <w:rPr>
          <w:lang w:val="fr-CH"/>
        </w:rPr>
        <w:t>进而可能加剧疾病的出现</w:t>
      </w:r>
      <w:r w:rsidR="00C3794E">
        <w:rPr>
          <w:lang w:val="fr-CH"/>
        </w:rPr>
        <w:t>，</w:t>
      </w:r>
      <w:r w:rsidR="00B95C1D" w:rsidRPr="00B95C1D">
        <w:rPr>
          <w:lang w:val="fr-CH"/>
        </w:rPr>
        <w:t>增加大流行病的影响</w:t>
      </w:r>
      <w:r w:rsidR="00C3794E">
        <w:rPr>
          <w:lang w:val="fr-CH"/>
        </w:rPr>
        <w:t>，</w:t>
      </w:r>
      <w:r w:rsidR="00B95C1D" w:rsidRPr="00B95C1D">
        <w:rPr>
          <w:lang w:val="fr-CH"/>
        </w:rPr>
        <w:t>包括疾病的传播</w:t>
      </w:r>
      <w:r w:rsidR="00C3794E">
        <w:rPr>
          <w:lang w:val="fr-CH"/>
        </w:rPr>
        <w:t>，</w:t>
      </w:r>
      <w:r w:rsidR="00B95C1D" w:rsidRPr="00B95C1D">
        <w:rPr>
          <w:lang w:val="fr-CH"/>
        </w:rPr>
        <w:t>使社会最脆弱群体</w:t>
      </w:r>
      <w:r w:rsidR="00C3794E">
        <w:rPr>
          <w:lang w:val="fr-CH"/>
        </w:rPr>
        <w:t>，</w:t>
      </w:r>
      <w:r w:rsidR="00B95C1D" w:rsidRPr="00B95C1D">
        <w:rPr>
          <w:lang w:val="fr-CH"/>
        </w:rPr>
        <w:t>包括老年人</w:t>
      </w:r>
      <w:r w:rsidR="00C3794E">
        <w:rPr>
          <w:lang w:val="fr-CH"/>
        </w:rPr>
        <w:t>，</w:t>
      </w:r>
      <w:r w:rsidR="00B95C1D" w:rsidRPr="00B95C1D">
        <w:rPr>
          <w:lang w:val="fr-CH"/>
        </w:rPr>
        <w:t>特别是残疾或</w:t>
      </w:r>
      <w:r w:rsidR="00B95C1D" w:rsidRPr="00B95C1D">
        <w:rPr>
          <w:rFonts w:hint="eastAsia"/>
          <w:lang w:val="fr-CH"/>
        </w:rPr>
        <w:t>患</w:t>
      </w:r>
      <w:r w:rsidR="00B95C1D" w:rsidRPr="00B95C1D">
        <w:rPr>
          <w:lang w:val="fr-CH"/>
        </w:rPr>
        <w:t>有慢性病的老年人更容易遭受这些现象的综合负面影响和后果</w:t>
      </w:r>
      <w:r w:rsidR="00C3794E">
        <w:rPr>
          <w:lang w:val="fr-CH"/>
        </w:rPr>
        <w:t>，</w:t>
      </w:r>
      <w:r w:rsidR="00B95C1D" w:rsidRPr="00B95C1D">
        <w:rPr>
          <w:lang w:val="fr-CH"/>
        </w:rPr>
        <w:t>还给卫生系统</w:t>
      </w:r>
      <w:r w:rsidR="00C3794E">
        <w:rPr>
          <w:lang w:val="fr-CH"/>
        </w:rPr>
        <w:t>，</w:t>
      </w:r>
      <w:r w:rsidR="00B95C1D" w:rsidRPr="00B95C1D">
        <w:rPr>
          <w:lang w:val="fr-CH"/>
        </w:rPr>
        <w:t>特别是发展中经济体的卫生系统造成了更大压力</w:t>
      </w:r>
      <w:r w:rsidR="00C3794E">
        <w:rPr>
          <w:lang w:val="fr-CH"/>
        </w:rPr>
        <w:t>，</w:t>
      </w:r>
    </w:p>
    <w:p w:rsidR="00B95C1D" w:rsidRPr="00B95C1D" w:rsidRDefault="00262A49" w:rsidP="00C3794E">
      <w:pPr>
        <w:pStyle w:val="SingleTxtGC"/>
        <w:rPr>
          <w:i/>
        </w:rPr>
      </w:pPr>
      <w:r>
        <w:rPr>
          <w:lang w:val="fr-CH"/>
        </w:rPr>
        <w:tab/>
      </w:r>
      <w:r w:rsidR="00B95C1D" w:rsidRPr="00FD5F90">
        <w:rPr>
          <w:rFonts w:ascii="Time New Roman" w:eastAsia="楷体" w:hAnsi="Time New Roman"/>
          <w:lang w:val="fr-CH"/>
        </w:rPr>
        <w:t>感谢</w:t>
      </w:r>
      <w:r w:rsidR="00B95C1D" w:rsidRPr="00B95C1D">
        <w:rPr>
          <w:lang w:val="fr-CH"/>
        </w:rPr>
        <w:t>各国努力确定加强保护老年人人权的最佳方式</w:t>
      </w:r>
      <w:r w:rsidR="00C3794E">
        <w:rPr>
          <w:lang w:val="fr-CH"/>
        </w:rPr>
        <w:t>，</w:t>
      </w:r>
      <w:r w:rsidR="00B95C1D" w:rsidRPr="00B95C1D">
        <w:rPr>
          <w:lang w:val="fr-CH"/>
        </w:rPr>
        <w:t>同时注意到老龄问题不限成员名额工作组提出的各项建议</w:t>
      </w:r>
      <w:r w:rsidR="00C3794E">
        <w:rPr>
          <w:lang w:val="fr-CH"/>
        </w:rPr>
        <w:t>，</w:t>
      </w:r>
      <w:r w:rsidR="00B95C1D" w:rsidRPr="00B95C1D">
        <w:rPr>
          <w:vertAlign w:val="superscript"/>
          <w:lang w:val="fr-CH"/>
        </w:rPr>
        <w:footnoteReference w:id="5"/>
      </w:r>
    </w:p>
    <w:p w:rsidR="00B95C1D" w:rsidRPr="00B95C1D" w:rsidRDefault="00262A49" w:rsidP="00C3794E">
      <w:pPr>
        <w:pStyle w:val="SingleTxtGC"/>
      </w:pPr>
      <w:r>
        <w:rPr>
          <w:lang w:val="fr-CH"/>
        </w:rPr>
        <w:tab/>
      </w:r>
      <w:r w:rsidR="00B95C1D" w:rsidRPr="00FD5F90">
        <w:rPr>
          <w:rFonts w:ascii="Time New Roman" w:eastAsia="楷体" w:hAnsi="Time New Roman"/>
          <w:lang w:val="fr-CH"/>
        </w:rPr>
        <w:t>欢迎</w:t>
      </w:r>
      <w:r w:rsidR="00B95C1D" w:rsidRPr="00B95C1D">
        <w:rPr>
          <w:lang w:val="fr-CH"/>
        </w:rPr>
        <w:t>老年人享有所有人权问题独立专家的工作</w:t>
      </w:r>
      <w:r w:rsidR="00C3794E">
        <w:rPr>
          <w:lang w:val="fr-CH"/>
        </w:rPr>
        <w:t>，</w:t>
      </w:r>
      <w:r w:rsidR="00B95C1D" w:rsidRPr="00B95C1D">
        <w:rPr>
          <w:vertAlign w:val="superscript"/>
          <w:lang w:val="fr-CH"/>
        </w:rPr>
        <w:footnoteReference w:id="6"/>
      </w:r>
    </w:p>
    <w:p w:rsidR="00B95C1D" w:rsidRPr="00B95C1D" w:rsidRDefault="00262A49" w:rsidP="00C3794E">
      <w:pPr>
        <w:pStyle w:val="SingleTxtGC"/>
      </w:pPr>
      <w:r>
        <w:rPr>
          <w:lang w:val="fr-CH"/>
        </w:rPr>
        <w:tab/>
      </w:r>
      <w:r w:rsidR="00B95C1D" w:rsidRPr="00FD5F90">
        <w:rPr>
          <w:rFonts w:ascii="Time New Roman" w:eastAsia="楷体" w:hAnsi="Time New Roman"/>
          <w:lang w:val="fr-CH"/>
        </w:rPr>
        <w:t>强调</w:t>
      </w:r>
      <w:r w:rsidR="00B95C1D" w:rsidRPr="00B95C1D">
        <w:rPr>
          <w:lang w:val="fr-CH"/>
        </w:rPr>
        <w:t>老年人、包括老年妇女和残疾老人因气候变化的影响而暴露出的特殊脆弱性</w:t>
      </w:r>
      <w:r w:rsidR="00C3794E">
        <w:rPr>
          <w:lang w:val="fr-CH"/>
        </w:rPr>
        <w:t>，</w:t>
      </w:r>
      <w:r w:rsidR="00B95C1D" w:rsidRPr="00B95C1D">
        <w:rPr>
          <w:lang w:val="fr-CH"/>
        </w:rPr>
        <w:t>包括更容易生病、中暑、行动不便、面临社会排斥以及身体、情绪和财务抗压力下降</w:t>
      </w:r>
      <w:r w:rsidR="00C3794E">
        <w:rPr>
          <w:lang w:val="fr-CH"/>
        </w:rPr>
        <w:t>，</w:t>
      </w:r>
      <w:r w:rsidR="00B95C1D" w:rsidRPr="00B95C1D">
        <w:rPr>
          <w:lang w:val="fr-CH"/>
        </w:rPr>
        <w:t>还强调需要采取措施满足</w:t>
      </w:r>
      <w:r w:rsidR="00B95C1D" w:rsidRPr="00B95C1D">
        <w:rPr>
          <w:rFonts w:hint="eastAsia"/>
          <w:lang w:val="fr-CH"/>
        </w:rPr>
        <w:t>老年人</w:t>
      </w:r>
      <w:r w:rsidR="00B95C1D" w:rsidRPr="00B95C1D">
        <w:rPr>
          <w:lang w:val="fr-CH"/>
        </w:rPr>
        <w:t>的具体需求</w:t>
      </w:r>
      <w:r w:rsidR="00C3794E">
        <w:rPr>
          <w:lang w:val="fr-CH"/>
        </w:rPr>
        <w:t>，</w:t>
      </w:r>
      <w:r w:rsidR="00B95C1D" w:rsidRPr="00B95C1D">
        <w:rPr>
          <w:lang w:val="fr-CH"/>
        </w:rPr>
        <w:t>并确保酌情让他们参与紧急情况和疏散的救灾规划、人道主义应急措施和</w:t>
      </w:r>
      <w:r w:rsidR="00B95C1D" w:rsidRPr="00B95C1D">
        <w:rPr>
          <w:rFonts w:hint="eastAsia"/>
          <w:lang w:val="fr-CH"/>
        </w:rPr>
        <w:t>医疗</w:t>
      </w:r>
      <w:r w:rsidR="00B95C1D" w:rsidRPr="00B95C1D">
        <w:rPr>
          <w:lang w:val="fr-CH"/>
        </w:rPr>
        <w:t>保健服务</w:t>
      </w:r>
      <w:r w:rsidR="00C3794E">
        <w:rPr>
          <w:lang w:val="fr-CH"/>
        </w:rPr>
        <w:t>，</w:t>
      </w:r>
    </w:p>
    <w:p w:rsidR="00B95C1D" w:rsidRPr="00B95C1D" w:rsidRDefault="00262A49" w:rsidP="00C3794E">
      <w:pPr>
        <w:pStyle w:val="SingleTxtGC"/>
      </w:pPr>
      <w:r>
        <w:rPr>
          <w:lang w:val="fr-CH"/>
        </w:rPr>
        <w:tab/>
      </w:r>
      <w:r w:rsidR="00B95C1D" w:rsidRPr="00FD5F90">
        <w:rPr>
          <w:rFonts w:ascii="Time New Roman" w:eastAsia="楷体" w:hAnsi="Time New Roman"/>
          <w:lang w:val="fr-CH"/>
        </w:rPr>
        <w:t>表示关切</w:t>
      </w:r>
      <w:r w:rsidR="00B95C1D" w:rsidRPr="00B95C1D">
        <w:rPr>
          <w:lang w:val="fr-CH"/>
        </w:rPr>
        <w:t>气候变化对具有多重脆弱因素的个人、包括老年人、特别是老年妇女、残疾和</w:t>
      </w:r>
      <w:r w:rsidR="00C3794E">
        <w:rPr>
          <w:lang w:val="fr-CH"/>
        </w:rPr>
        <w:t>/</w:t>
      </w:r>
      <w:r w:rsidR="00B95C1D" w:rsidRPr="00B95C1D">
        <w:rPr>
          <w:lang w:val="fr-CH"/>
        </w:rPr>
        <w:t>或患有慢性病的老</w:t>
      </w:r>
      <w:r w:rsidR="00B95C1D" w:rsidRPr="00B95C1D">
        <w:rPr>
          <w:rFonts w:hint="eastAsia"/>
          <w:lang w:val="fr-CH"/>
        </w:rPr>
        <w:t>年</w:t>
      </w:r>
      <w:r w:rsidR="00B95C1D" w:rsidRPr="00B95C1D">
        <w:rPr>
          <w:lang w:val="fr-CH"/>
        </w:rPr>
        <w:t>人的不利影响</w:t>
      </w:r>
      <w:r w:rsidR="00C3794E">
        <w:rPr>
          <w:lang w:val="fr-CH"/>
        </w:rPr>
        <w:t>，</w:t>
      </w:r>
      <w:r w:rsidR="00B95C1D" w:rsidRPr="00B95C1D">
        <w:rPr>
          <w:lang w:val="fr-CH"/>
        </w:rPr>
        <w:t>确认紧急情况</w:t>
      </w:r>
      <w:r w:rsidR="00B95C1D" w:rsidRPr="00B95C1D">
        <w:rPr>
          <w:rFonts w:hint="eastAsia"/>
          <w:lang w:val="fr-CH"/>
        </w:rPr>
        <w:t>对老年人的</w:t>
      </w:r>
      <w:r w:rsidR="00B95C1D" w:rsidRPr="00B95C1D">
        <w:rPr>
          <w:lang w:val="fr-CH"/>
        </w:rPr>
        <w:t>打击最大</w:t>
      </w:r>
      <w:r w:rsidR="00C3794E">
        <w:rPr>
          <w:lang w:val="fr-CH"/>
        </w:rPr>
        <w:t>，</w:t>
      </w:r>
      <w:r w:rsidR="00B95C1D" w:rsidRPr="00B95C1D">
        <w:rPr>
          <w:lang w:val="fr-CH"/>
        </w:rPr>
        <w:t>正如在冠状病毒病</w:t>
      </w:r>
      <w:r w:rsidR="00C3794E">
        <w:rPr>
          <w:lang w:val="fr-CH"/>
        </w:rPr>
        <w:t>(</w:t>
      </w:r>
      <w:proofErr w:type="spellStart"/>
      <w:r w:rsidR="00C3794E">
        <w:rPr>
          <w:lang w:val="fr-CH"/>
        </w:rPr>
        <w:t>COVID</w:t>
      </w:r>
      <w:proofErr w:type="spellEnd"/>
      <w:r w:rsidR="00B95C1D" w:rsidRPr="00B95C1D">
        <w:rPr>
          <w:lang w:val="fr-CH"/>
        </w:rPr>
        <w:t>-</w:t>
      </w:r>
      <w:r w:rsidR="00C3794E">
        <w:rPr>
          <w:lang w:val="fr-CH"/>
        </w:rPr>
        <w:t>19)</w:t>
      </w:r>
      <w:r w:rsidR="00B95C1D" w:rsidRPr="00B95C1D">
        <w:rPr>
          <w:lang w:val="fr-CH"/>
        </w:rPr>
        <w:t>大流行期间所看到的</w:t>
      </w:r>
      <w:r w:rsidR="00C3794E">
        <w:rPr>
          <w:lang w:val="fr-CH"/>
        </w:rPr>
        <w:t>，</w:t>
      </w:r>
      <w:r w:rsidR="00B95C1D" w:rsidRPr="00B95C1D">
        <w:rPr>
          <w:rFonts w:hint="eastAsia"/>
          <w:lang w:val="fr-CH"/>
        </w:rPr>
        <w:t>老年人</w:t>
      </w:r>
      <w:r w:rsidR="00B95C1D" w:rsidRPr="00B95C1D">
        <w:rPr>
          <w:lang w:val="fr-CH"/>
        </w:rPr>
        <w:t>的发病率和死亡率特别高</w:t>
      </w:r>
      <w:r w:rsidR="00C3794E">
        <w:rPr>
          <w:lang w:val="fr-CH"/>
        </w:rPr>
        <w:t>，</w:t>
      </w:r>
      <w:r w:rsidR="00B95C1D" w:rsidRPr="00B95C1D">
        <w:rPr>
          <w:lang w:val="fr-CH"/>
        </w:rPr>
        <w:t>同时也是最无法获得紧急支助和医疗服务的人群</w:t>
      </w:r>
      <w:r w:rsidR="00C3794E">
        <w:rPr>
          <w:lang w:val="fr-CH"/>
        </w:rPr>
        <w:t>，</w:t>
      </w:r>
    </w:p>
    <w:p w:rsidR="00B95C1D" w:rsidRPr="00B95C1D" w:rsidRDefault="00262A49" w:rsidP="00C3794E">
      <w:pPr>
        <w:pStyle w:val="SingleTxtGC"/>
      </w:pPr>
      <w:r>
        <w:rPr>
          <w:lang w:val="fr-CH"/>
        </w:rPr>
        <w:tab/>
      </w:r>
      <w:r w:rsidR="00B95C1D" w:rsidRPr="00FD5F90">
        <w:rPr>
          <w:rFonts w:ascii="Time New Roman" w:eastAsia="楷体" w:hAnsi="Time New Roman"/>
          <w:lang w:val="fr-CH"/>
        </w:rPr>
        <w:t>回顾</w:t>
      </w:r>
      <w:r w:rsidR="00B95C1D" w:rsidRPr="00B95C1D">
        <w:rPr>
          <w:lang w:val="fr-CH"/>
        </w:rPr>
        <w:t>秘书长呼吁团结一致应对</w:t>
      </w:r>
      <w:proofErr w:type="spellStart"/>
      <w:r w:rsidR="00C3794E">
        <w:rPr>
          <w:lang w:val="fr-CH"/>
        </w:rPr>
        <w:t>COVID</w:t>
      </w:r>
      <w:proofErr w:type="spellEnd"/>
      <w:r w:rsidR="00B95C1D" w:rsidRPr="00B95C1D">
        <w:rPr>
          <w:lang w:val="fr-CH"/>
        </w:rPr>
        <w:t>-</w:t>
      </w:r>
      <w:r w:rsidR="00C3794E">
        <w:rPr>
          <w:lang w:val="fr-CH"/>
        </w:rPr>
        <w:t>19</w:t>
      </w:r>
      <w:r w:rsidR="00B95C1D" w:rsidRPr="00B95C1D">
        <w:rPr>
          <w:lang w:val="fr-CH"/>
        </w:rPr>
        <w:t>大流行</w:t>
      </w:r>
      <w:r w:rsidR="00C3794E">
        <w:rPr>
          <w:lang w:val="fr-CH"/>
        </w:rPr>
        <w:t>，</w:t>
      </w:r>
      <w:r w:rsidR="00B95C1D" w:rsidRPr="00B95C1D">
        <w:rPr>
          <w:vertAlign w:val="superscript"/>
          <w:lang w:val="fr-CH"/>
        </w:rPr>
        <w:footnoteReference w:id="7"/>
      </w:r>
      <w:r w:rsidR="00B95C1D" w:rsidRPr="00B95C1D">
        <w:rPr>
          <w:lang w:val="fr-CH"/>
        </w:rPr>
        <w:t xml:space="preserve"> </w:t>
      </w:r>
      <w:r w:rsidR="00B95C1D" w:rsidRPr="00B95C1D">
        <w:rPr>
          <w:lang w:val="fr-CH"/>
        </w:rPr>
        <w:t>欢迎</w:t>
      </w:r>
      <w:r w:rsidR="00B95C1D" w:rsidRPr="00B95C1D">
        <w:rPr>
          <w:rFonts w:hint="eastAsia"/>
          <w:lang w:val="fr-CH"/>
        </w:rPr>
        <w:t>秘书长</w:t>
      </w:r>
      <w:r w:rsidR="00B95C1D" w:rsidRPr="00B95C1D">
        <w:rPr>
          <w:lang w:val="fr-CH"/>
        </w:rPr>
        <w:t>发布了关于</w:t>
      </w:r>
      <w:proofErr w:type="spellStart"/>
      <w:r w:rsidR="00C3794E">
        <w:rPr>
          <w:lang w:val="fr-CH"/>
        </w:rPr>
        <w:t>COVID</w:t>
      </w:r>
      <w:proofErr w:type="spellEnd"/>
      <w:r w:rsidR="00B95C1D" w:rsidRPr="00B95C1D">
        <w:rPr>
          <w:lang w:val="fr-CH"/>
        </w:rPr>
        <w:t>-</w:t>
      </w:r>
      <w:r w:rsidR="00C3794E">
        <w:rPr>
          <w:lang w:val="fr-CH"/>
        </w:rPr>
        <w:t>19</w:t>
      </w:r>
      <w:r w:rsidR="00B95C1D" w:rsidRPr="00B95C1D">
        <w:rPr>
          <w:lang w:val="fr-CH"/>
        </w:rPr>
        <w:t>对老年人影响的政策简报</w:t>
      </w:r>
      <w:r w:rsidR="00C3794E">
        <w:rPr>
          <w:lang w:val="fr-CH"/>
        </w:rPr>
        <w:t>，</w:t>
      </w:r>
      <w:r w:rsidR="00B95C1D" w:rsidRPr="00B95C1D">
        <w:rPr>
          <w:vertAlign w:val="superscript"/>
          <w:lang w:val="fr-CH"/>
        </w:rPr>
        <w:footnoteReference w:id="8"/>
      </w:r>
      <w:r w:rsidR="00BD50EF">
        <w:rPr>
          <w:rFonts w:hint="eastAsia"/>
          <w:lang w:val="fr-CH"/>
        </w:rPr>
        <w:t xml:space="preserve"> </w:t>
      </w:r>
      <w:r w:rsidR="00B95C1D" w:rsidRPr="00B95C1D">
        <w:rPr>
          <w:lang w:val="fr-CH"/>
        </w:rPr>
        <w:t>其中建议除其他行动外</w:t>
      </w:r>
      <w:r w:rsidR="00C3794E">
        <w:rPr>
          <w:lang w:val="fr-CH"/>
        </w:rPr>
        <w:t>，</w:t>
      </w:r>
      <w:r w:rsidR="00B95C1D" w:rsidRPr="00B95C1D">
        <w:rPr>
          <w:lang w:val="fr-CH"/>
        </w:rPr>
        <w:t>确保老年人有意义地参与影响其生活的决策进程</w:t>
      </w:r>
      <w:r w:rsidR="00C3794E">
        <w:rPr>
          <w:lang w:val="fr-CH"/>
        </w:rPr>
        <w:t>，</w:t>
      </w:r>
    </w:p>
    <w:p w:rsidR="00B95C1D" w:rsidRPr="00B95C1D" w:rsidRDefault="00262A49" w:rsidP="00C3794E">
      <w:pPr>
        <w:pStyle w:val="SingleTxtGC"/>
      </w:pPr>
      <w:r>
        <w:rPr>
          <w:lang w:val="fr-CH"/>
        </w:rPr>
        <w:tab/>
      </w:r>
      <w:r w:rsidR="00B95C1D" w:rsidRPr="00FD5F90">
        <w:rPr>
          <w:rFonts w:ascii="Time New Roman" w:eastAsia="楷体" w:hAnsi="Time New Roman"/>
          <w:lang w:val="fr-CH"/>
        </w:rPr>
        <w:t>强调</w:t>
      </w:r>
      <w:r w:rsidR="00B95C1D" w:rsidRPr="00B95C1D">
        <w:rPr>
          <w:lang w:val="fr-CH"/>
        </w:rPr>
        <w:t>突发自然灾害和缓</w:t>
      </w:r>
      <w:proofErr w:type="gramStart"/>
      <w:r w:rsidR="00B95C1D" w:rsidRPr="00B95C1D">
        <w:rPr>
          <w:lang w:val="fr-CH"/>
        </w:rPr>
        <w:t>发事件</w:t>
      </w:r>
      <w:proofErr w:type="gramEnd"/>
      <w:r w:rsidR="00B95C1D" w:rsidRPr="00B95C1D">
        <w:rPr>
          <w:lang w:val="fr-CH"/>
        </w:rPr>
        <w:t>严重影响社会弱势群体、包括老年人获得食物和营养、安全饮用水和卫生设施、</w:t>
      </w:r>
      <w:r w:rsidR="00B95C1D" w:rsidRPr="00B95C1D">
        <w:rPr>
          <w:rFonts w:hint="eastAsia"/>
          <w:lang w:val="fr-CH"/>
        </w:rPr>
        <w:t>医疗</w:t>
      </w:r>
      <w:r w:rsidR="00B95C1D" w:rsidRPr="00B95C1D">
        <w:rPr>
          <w:lang w:val="fr-CH"/>
        </w:rPr>
        <w:t>保健服务和药品、社会保护、教育和培训、适当住房、交通和体面工作的机会</w:t>
      </w:r>
      <w:r w:rsidR="00C3794E">
        <w:rPr>
          <w:lang w:val="fr-CH"/>
        </w:rPr>
        <w:t>，</w:t>
      </w:r>
    </w:p>
    <w:p w:rsidR="00B95C1D" w:rsidRPr="00B95C1D" w:rsidRDefault="00262A49" w:rsidP="00C3794E">
      <w:pPr>
        <w:pStyle w:val="SingleTxtGC"/>
      </w:pPr>
      <w:r>
        <w:rPr>
          <w:lang w:val="fr-CH"/>
        </w:rPr>
        <w:lastRenderedPageBreak/>
        <w:tab/>
      </w:r>
      <w:r w:rsidR="00B95C1D" w:rsidRPr="00FD5F90">
        <w:rPr>
          <w:rFonts w:ascii="Time New Roman" w:eastAsia="楷体" w:hAnsi="Time New Roman"/>
          <w:lang w:val="fr-CH"/>
        </w:rPr>
        <w:t>重申</w:t>
      </w:r>
      <w:r w:rsidR="00B95C1D" w:rsidRPr="00B95C1D">
        <w:rPr>
          <w:lang w:val="fr-CH"/>
        </w:rPr>
        <w:t>有必要继续执行第三次联合国世界减少灾害风险大会通过的《</w:t>
      </w:r>
      <w:r w:rsidR="00C3794E">
        <w:rPr>
          <w:lang w:val="fr-CH"/>
        </w:rPr>
        <w:t>2</w:t>
      </w:r>
      <w:r w:rsidR="00B95C1D" w:rsidRPr="00B95C1D">
        <w:rPr>
          <w:lang w:val="fr-CH"/>
        </w:rPr>
        <w:t>0</w:t>
      </w:r>
      <w:r w:rsidR="00C3794E">
        <w:rPr>
          <w:lang w:val="fr-CH"/>
        </w:rPr>
        <w:t>15</w:t>
      </w:r>
      <w:r w:rsidR="00B95C1D" w:rsidRPr="00B95C1D">
        <w:rPr>
          <w:lang w:val="fr-CH"/>
        </w:rPr>
        <w:t>-</w:t>
      </w:r>
      <w:r w:rsidR="00C3794E">
        <w:rPr>
          <w:lang w:val="fr-CH"/>
        </w:rPr>
        <w:t>2</w:t>
      </w:r>
      <w:r w:rsidR="00B95C1D" w:rsidRPr="00B95C1D">
        <w:rPr>
          <w:lang w:val="fr-CH"/>
        </w:rPr>
        <w:t>0</w:t>
      </w:r>
      <w:r w:rsidR="00C3794E">
        <w:rPr>
          <w:lang w:val="fr-CH"/>
        </w:rPr>
        <w:t>3</w:t>
      </w:r>
      <w:r w:rsidR="00B95C1D" w:rsidRPr="00B95C1D">
        <w:rPr>
          <w:lang w:val="fr-CH"/>
        </w:rPr>
        <w:t>0</w:t>
      </w:r>
      <w:r w:rsidR="00B95C1D" w:rsidRPr="00B95C1D">
        <w:rPr>
          <w:lang w:val="fr-CH"/>
        </w:rPr>
        <w:t>年仙台减少灾害风险框架》</w:t>
      </w:r>
      <w:r w:rsidR="00C3794E">
        <w:rPr>
          <w:lang w:val="fr-CH"/>
        </w:rPr>
        <w:t>，</w:t>
      </w:r>
      <w:r w:rsidR="00B95C1D" w:rsidRPr="00B95C1D">
        <w:rPr>
          <w:lang w:val="fr-CH"/>
        </w:rPr>
        <w:t>以及</w:t>
      </w:r>
      <w:r w:rsidR="00B95C1D" w:rsidRPr="00B95C1D">
        <w:rPr>
          <w:rFonts w:hint="eastAsia"/>
          <w:lang w:val="fr-CH"/>
        </w:rPr>
        <w:t>其中关于</w:t>
      </w:r>
      <w:r w:rsidR="00B95C1D" w:rsidRPr="00B95C1D">
        <w:rPr>
          <w:lang w:val="fr-CH"/>
        </w:rPr>
        <w:t>人权</w:t>
      </w:r>
      <w:r w:rsidR="00B95C1D" w:rsidRPr="00B95C1D">
        <w:rPr>
          <w:rFonts w:hint="eastAsia"/>
          <w:lang w:val="fr-CH"/>
        </w:rPr>
        <w:t>以及</w:t>
      </w:r>
      <w:r w:rsidR="00B95C1D" w:rsidRPr="00B95C1D">
        <w:rPr>
          <w:lang w:val="fr-CH"/>
        </w:rPr>
        <w:t>让老年人成为减少灾害风险的主要利益攸关方的内容</w:t>
      </w:r>
      <w:r w:rsidR="00C3794E">
        <w:rPr>
          <w:lang w:val="fr-CH"/>
        </w:rPr>
        <w:t>，</w:t>
      </w:r>
    </w:p>
    <w:p w:rsidR="00B95C1D" w:rsidRPr="00B95C1D" w:rsidRDefault="00262A49" w:rsidP="00E130EF">
      <w:pPr>
        <w:pStyle w:val="SingleTxtGC"/>
        <w:spacing w:line="340" w:lineRule="exact"/>
      </w:pPr>
      <w:r>
        <w:rPr>
          <w:lang w:val="fr-CH"/>
        </w:rPr>
        <w:tab/>
      </w:r>
      <w:r w:rsidR="00B95C1D" w:rsidRPr="00FD5F90">
        <w:rPr>
          <w:rFonts w:ascii="Time New Roman" w:eastAsia="楷体" w:hAnsi="Time New Roman"/>
          <w:lang w:val="fr-CH"/>
        </w:rPr>
        <w:t>认识到</w:t>
      </w:r>
      <w:r w:rsidR="00B95C1D" w:rsidRPr="00B95C1D">
        <w:rPr>
          <w:lang w:val="fr-CH"/>
        </w:rPr>
        <w:t>需要确保老年人及其代表组织有意义地参与、融入和领导社区、地方、国家、区域和全球一级的灾害风险管理、应急救援工作和与气候有关的决策</w:t>
      </w:r>
      <w:r w:rsidR="00C3794E">
        <w:rPr>
          <w:lang w:val="fr-CH"/>
        </w:rPr>
        <w:t>，</w:t>
      </w:r>
      <w:r w:rsidR="00B95C1D" w:rsidRPr="00B95C1D">
        <w:rPr>
          <w:lang w:val="fr-CH"/>
        </w:rPr>
        <w:t>以及政策、计划和机制的制定</w:t>
      </w:r>
      <w:r w:rsidR="00C3794E">
        <w:rPr>
          <w:lang w:val="fr-CH"/>
        </w:rPr>
        <w:t>，</w:t>
      </w:r>
    </w:p>
    <w:p w:rsidR="00B95C1D" w:rsidRPr="00B95C1D" w:rsidRDefault="00262A49" w:rsidP="00E130EF">
      <w:pPr>
        <w:pStyle w:val="SingleTxtGC"/>
        <w:spacing w:line="340" w:lineRule="exact"/>
      </w:pPr>
      <w:r>
        <w:rPr>
          <w:lang w:val="fr-CH"/>
        </w:rPr>
        <w:tab/>
      </w:r>
      <w:r w:rsidR="00B95C1D" w:rsidRPr="00FD5F90">
        <w:rPr>
          <w:rFonts w:ascii="Time New Roman" w:eastAsia="楷体" w:hAnsi="Time New Roman"/>
          <w:lang w:val="fr-CH"/>
        </w:rPr>
        <w:t>表示关切的是</w:t>
      </w:r>
      <w:r w:rsidR="00C3794E">
        <w:rPr>
          <w:lang w:val="fr-CH"/>
        </w:rPr>
        <w:t>，</w:t>
      </w:r>
      <w:r w:rsidR="00B95C1D" w:rsidRPr="00B95C1D">
        <w:rPr>
          <w:lang w:val="fr-CH"/>
        </w:rPr>
        <w:t>发展中国家</w:t>
      </w:r>
      <w:r w:rsidR="00C3794E">
        <w:rPr>
          <w:lang w:val="fr-CH"/>
        </w:rPr>
        <w:t>，</w:t>
      </w:r>
      <w:r w:rsidR="00B95C1D" w:rsidRPr="00B95C1D">
        <w:rPr>
          <w:lang w:val="fr-CH"/>
        </w:rPr>
        <w:t>尤其是最不发达国家和小岛屿发展中国家</w:t>
      </w:r>
      <w:r w:rsidR="00C3794E">
        <w:rPr>
          <w:lang w:val="fr-CH"/>
        </w:rPr>
        <w:t>，</w:t>
      </w:r>
      <w:r w:rsidR="00B95C1D" w:rsidRPr="00B95C1D">
        <w:rPr>
          <w:rFonts w:hint="eastAsia"/>
          <w:lang w:val="fr-CH"/>
        </w:rPr>
        <w:t>因</w:t>
      </w:r>
      <w:r w:rsidR="00B95C1D" w:rsidRPr="00B95C1D">
        <w:rPr>
          <w:lang w:val="fr-CH"/>
        </w:rPr>
        <w:t>缺乏执行适应计划和行动方案以及有效的适应战略的</w:t>
      </w:r>
      <w:r w:rsidR="00B95C1D" w:rsidRPr="00B95C1D">
        <w:rPr>
          <w:rFonts w:hint="eastAsia"/>
          <w:lang w:val="fr-CH"/>
        </w:rPr>
        <w:t>资源</w:t>
      </w:r>
      <w:r w:rsidR="00C3794E">
        <w:rPr>
          <w:rFonts w:hint="eastAsia"/>
          <w:lang w:val="fr-CH"/>
        </w:rPr>
        <w:t>，</w:t>
      </w:r>
      <w:r w:rsidR="00B95C1D" w:rsidRPr="00B95C1D">
        <w:rPr>
          <w:lang w:val="fr-CH"/>
        </w:rPr>
        <w:t>无论是在农村地区还是城市地区</w:t>
      </w:r>
      <w:r w:rsidR="00C3794E">
        <w:rPr>
          <w:lang w:val="fr-CH"/>
        </w:rPr>
        <w:t>，</w:t>
      </w:r>
      <w:r w:rsidR="00B95C1D" w:rsidRPr="00B95C1D">
        <w:rPr>
          <w:lang w:val="fr-CH"/>
        </w:rPr>
        <w:t>都可能更容易受到极端天气事件的影响</w:t>
      </w:r>
      <w:r w:rsidR="00C3794E">
        <w:rPr>
          <w:lang w:val="fr-CH"/>
        </w:rPr>
        <w:t>，</w:t>
      </w:r>
    </w:p>
    <w:p w:rsidR="00B95C1D" w:rsidRPr="00B95C1D" w:rsidRDefault="00262A49" w:rsidP="00E130EF">
      <w:pPr>
        <w:pStyle w:val="SingleTxtGC"/>
        <w:spacing w:line="340" w:lineRule="exact"/>
        <w:rPr>
          <w:i/>
        </w:rPr>
      </w:pPr>
      <w:r>
        <w:rPr>
          <w:lang w:val="fr-CH"/>
        </w:rPr>
        <w:tab/>
      </w:r>
      <w:r w:rsidR="00B95C1D" w:rsidRPr="00FD5F90">
        <w:rPr>
          <w:rFonts w:ascii="Time New Roman" w:eastAsia="楷体" w:hAnsi="Time New Roman"/>
          <w:lang w:val="fr-CH"/>
        </w:rPr>
        <w:t>考虑到</w:t>
      </w:r>
      <w:r w:rsidR="00B95C1D" w:rsidRPr="00B95C1D">
        <w:rPr>
          <w:lang w:val="fr-CH"/>
        </w:rPr>
        <w:t>当务之急</w:t>
      </w:r>
      <w:r w:rsidR="00B95C1D" w:rsidRPr="00B95C1D">
        <w:rPr>
          <w:rFonts w:hint="eastAsia"/>
          <w:lang w:val="fr-CH"/>
        </w:rPr>
        <w:t>是</w:t>
      </w:r>
      <w:r w:rsidR="00B95C1D" w:rsidRPr="00B95C1D">
        <w:rPr>
          <w:lang w:val="fr-CH"/>
        </w:rPr>
        <w:t>根据国家确定的发展优先事项</w:t>
      </w:r>
      <w:r w:rsidR="00C3794E">
        <w:rPr>
          <w:lang w:val="fr-CH"/>
        </w:rPr>
        <w:t>，</w:t>
      </w:r>
      <w:r w:rsidR="00B95C1D" w:rsidRPr="00B95C1D">
        <w:rPr>
          <w:lang w:val="fr-CH"/>
        </w:rPr>
        <w:t>实现劳动力公正转型并创造体面工作和高质量的就业岗位</w:t>
      </w:r>
      <w:r w:rsidR="00C3794E">
        <w:rPr>
          <w:lang w:val="fr-CH"/>
        </w:rPr>
        <w:t>，</w:t>
      </w:r>
    </w:p>
    <w:p w:rsidR="00B95C1D" w:rsidRPr="00B95C1D" w:rsidRDefault="00262A49" w:rsidP="00E130EF">
      <w:pPr>
        <w:pStyle w:val="SingleTxtGC"/>
        <w:spacing w:line="340" w:lineRule="exact"/>
      </w:pPr>
      <w:r>
        <w:rPr>
          <w:lang w:val="fr-CH"/>
        </w:rPr>
        <w:tab/>
      </w:r>
      <w:r w:rsidR="00B95C1D" w:rsidRPr="00FD5F90">
        <w:rPr>
          <w:rFonts w:ascii="Time New Roman" w:eastAsia="楷体" w:hAnsi="Time New Roman"/>
          <w:lang w:val="fr-CH"/>
        </w:rPr>
        <w:t>强调</w:t>
      </w:r>
      <w:r w:rsidR="00B95C1D" w:rsidRPr="00B95C1D">
        <w:rPr>
          <w:lang w:val="fr-CH"/>
        </w:rPr>
        <w:t>必须履行《联合国气候变化框架公约》关于减缓、适应和为发展中国家提供和筹集资金、开展技术转让和能力建设的承诺</w:t>
      </w:r>
      <w:r w:rsidR="00C3794E">
        <w:rPr>
          <w:lang w:val="fr-CH"/>
        </w:rPr>
        <w:t>，</w:t>
      </w:r>
      <w:r w:rsidR="00B95C1D" w:rsidRPr="00B95C1D">
        <w:rPr>
          <w:rFonts w:hint="eastAsia"/>
          <w:lang w:val="fr-CH"/>
        </w:rPr>
        <w:t>又</w:t>
      </w:r>
      <w:r w:rsidR="00B95C1D" w:rsidRPr="00B95C1D">
        <w:rPr>
          <w:lang w:val="fr-CH"/>
        </w:rPr>
        <w:t>强调实现《巴黎协定》的目标将推动《公约》的执行</w:t>
      </w:r>
      <w:r w:rsidR="00C3794E">
        <w:rPr>
          <w:lang w:val="fr-CH"/>
        </w:rPr>
        <w:t>，</w:t>
      </w:r>
      <w:r w:rsidR="00B95C1D" w:rsidRPr="00B95C1D">
        <w:rPr>
          <w:lang w:val="fr-CH"/>
        </w:rPr>
        <w:t>确保最大限度做出适应和减缓努力</w:t>
      </w:r>
      <w:r w:rsidR="00C3794E">
        <w:rPr>
          <w:lang w:val="fr-CH"/>
        </w:rPr>
        <w:t>，</w:t>
      </w:r>
      <w:r w:rsidR="00B95C1D" w:rsidRPr="00B95C1D">
        <w:rPr>
          <w:lang w:val="fr-CH"/>
        </w:rPr>
        <w:t>以尽量减少气候变化对</w:t>
      </w:r>
      <w:proofErr w:type="gramStart"/>
      <w:r w:rsidR="00B95C1D" w:rsidRPr="00B95C1D">
        <w:rPr>
          <w:lang w:val="fr-CH"/>
        </w:rPr>
        <w:t>今世和</w:t>
      </w:r>
      <w:proofErr w:type="gramEnd"/>
      <w:r w:rsidR="00B95C1D" w:rsidRPr="00B95C1D">
        <w:rPr>
          <w:lang w:val="fr-CH"/>
        </w:rPr>
        <w:t>后代的不利影响</w:t>
      </w:r>
      <w:r w:rsidR="00C3794E">
        <w:rPr>
          <w:lang w:val="fr-CH"/>
        </w:rPr>
        <w:t>，</w:t>
      </w:r>
    </w:p>
    <w:p w:rsidR="00B95C1D" w:rsidRPr="00B95C1D" w:rsidRDefault="009F0F2F" w:rsidP="00E130EF">
      <w:pPr>
        <w:pStyle w:val="SingleTxtGC"/>
        <w:spacing w:line="340" w:lineRule="exact"/>
        <w:rPr>
          <w:i/>
        </w:rPr>
      </w:pPr>
      <w:r>
        <w:rPr>
          <w:rFonts w:ascii="Time New Roman" w:eastAsia="楷体" w:hAnsi="Time New Roman"/>
          <w:lang w:val="fr-CH"/>
        </w:rPr>
        <w:tab/>
      </w:r>
      <w:r w:rsidR="00B95C1D" w:rsidRPr="00FD5F90">
        <w:rPr>
          <w:rFonts w:ascii="Time New Roman" w:eastAsia="楷体" w:hAnsi="Time New Roman"/>
          <w:lang w:val="fr-CH"/>
        </w:rPr>
        <w:t>敦促</w:t>
      </w:r>
      <w:r w:rsidR="00B95C1D" w:rsidRPr="00B95C1D">
        <w:rPr>
          <w:lang w:val="fr-CH"/>
        </w:rPr>
        <w:t>尚未批准《巴黎协定》和《〈京都议定书〉多哈修正案》的国家批准这些文书</w:t>
      </w:r>
      <w:r w:rsidR="00C3794E">
        <w:rPr>
          <w:lang w:val="fr-CH"/>
        </w:rPr>
        <w:t>，</w:t>
      </w:r>
    </w:p>
    <w:p w:rsidR="00B95C1D" w:rsidRPr="00B95C1D" w:rsidRDefault="00262A49" w:rsidP="00E130EF">
      <w:pPr>
        <w:pStyle w:val="SingleTxtGC"/>
        <w:spacing w:line="340" w:lineRule="exact"/>
      </w:pPr>
      <w:r>
        <w:rPr>
          <w:lang w:val="fr-CH"/>
        </w:rPr>
        <w:tab/>
      </w:r>
      <w:r w:rsidR="00B95C1D" w:rsidRPr="000276AE">
        <w:rPr>
          <w:rFonts w:ascii="Time New Roman" w:eastAsia="楷体" w:hAnsi="Time New Roman"/>
          <w:spacing w:val="-4"/>
          <w:lang w:val="fr-CH"/>
        </w:rPr>
        <w:t>欢迎</w:t>
      </w:r>
      <w:r w:rsidR="00C3794E" w:rsidRPr="000276AE">
        <w:rPr>
          <w:spacing w:val="-4"/>
          <w:lang w:val="fr-CH"/>
        </w:rPr>
        <w:t>2</w:t>
      </w:r>
      <w:r w:rsidR="00B95C1D" w:rsidRPr="000276AE">
        <w:rPr>
          <w:spacing w:val="-4"/>
          <w:lang w:val="fr-CH"/>
        </w:rPr>
        <w:t>0</w:t>
      </w:r>
      <w:r w:rsidR="00C3794E" w:rsidRPr="000276AE">
        <w:rPr>
          <w:spacing w:val="-4"/>
          <w:lang w:val="fr-CH"/>
        </w:rPr>
        <w:t>19</w:t>
      </w:r>
      <w:r w:rsidR="00B95C1D" w:rsidRPr="000276AE">
        <w:rPr>
          <w:spacing w:val="-4"/>
          <w:lang w:val="fr-CH"/>
        </w:rPr>
        <w:t>年</w:t>
      </w:r>
      <w:r w:rsidR="00C3794E" w:rsidRPr="000276AE">
        <w:rPr>
          <w:spacing w:val="-4"/>
          <w:lang w:val="fr-CH"/>
        </w:rPr>
        <w:t>12</w:t>
      </w:r>
      <w:r w:rsidR="00B95C1D" w:rsidRPr="000276AE">
        <w:rPr>
          <w:spacing w:val="-4"/>
          <w:lang w:val="fr-CH"/>
        </w:rPr>
        <w:t>月在智利主持下在马德里举行的《联合国气候变化框架公约》</w:t>
      </w:r>
      <w:r w:rsidR="00B95C1D" w:rsidRPr="00B95C1D">
        <w:rPr>
          <w:lang w:val="fr-CH"/>
        </w:rPr>
        <w:t>缔约方大会第二十五届会议</w:t>
      </w:r>
      <w:r w:rsidR="00C3794E">
        <w:rPr>
          <w:lang w:val="fr-CH"/>
        </w:rPr>
        <w:t>，</w:t>
      </w:r>
      <w:r w:rsidR="00B95C1D" w:rsidRPr="00B95C1D">
        <w:rPr>
          <w:lang w:val="fr-CH"/>
        </w:rPr>
        <w:t>注意到</w:t>
      </w:r>
      <w:r w:rsidR="00C3794E">
        <w:rPr>
          <w:lang w:val="fr-CH"/>
        </w:rPr>
        <w:t>2</w:t>
      </w:r>
      <w:r w:rsidR="00B95C1D" w:rsidRPr="00B95C1D">
        <w:rPr>
          <w:lang w:val="fr-CH"/>
        </w:rPr>
        <w:t>0</w:t>
      </w:r>
      <w:r w:rsidR="00C3794E">
        <w:rPr>
          <w:lang w:val="fr-CH"/>
        </w:rPr>
        <w:t>18</w:t>
      </w:r>
      <w:r w:rsidR="00B95C1D" w:rsidRPr="00B95C1D">
        <w:rPr>
          <w:lang w:val="fr-CH"/>
        </w:rPr>
        <w:t>年</w:t>
      </w:r>
      <w:r w:rsidR="00C3794E">
        <w:rPr>
          <w:lang w:val="fr-CH"/>
        </w:rPr>
        <w:t>12</w:t>
      </w:r>
      <w:r w:rsidR="00B95C1D" w:rsidRPr="00B95C1D">
        <w:rPr>
          <w:lang w:val="fr-CH"/>
        </w:rPr>
        <w:t>月在波兰卡托维兹举行的缔约方大会第二十四届会议就《巴黎协定》商定的卡托维兹气候一揽子成果</w:t>
      </w:r>
      <w:r w:rsidR="00C3794E">
        <w:rPr>
          <w:lang w:val="fr-CH"/>
        </w:rPr>
        <w:t>，</w:t>
      </w:r>
    </w:p>
    <w:p w:rsidR="00B95C1D" w:rsidRPr="00B95C1D" w:rsidRDefault="00262A49" w:rsidP="00E130EF">
      <w:pPr>
        <w:pStyle w:val="SingleTxtGC"/>
        <w:spacing w:line="340" w:lineRule="exact"/>
      </w:pPr>
      <w:r>
        <w:rPr>
          <w:lang w:val="fr-CH"/>
        </w:rPr>
        <w:tab/>
      </w:r>
      <w:r w:rsidR="00B95C1D" w:rsidRPr="00FD5F90">
        <w:rPr>
          <w:rFonts w:ascii="Time New Roman" w:eastAsia="楷体" w:hAnsi="Time New Roman"/>
          <w:lang w:val="fr-CH"/>
        </w:rPr>
        <w:t>注意到</w:t>
      </w:r>
      <w:r w:rsidR="00B95C1D" w:rsidRPr="00B95C1D">
        <w:rPr>
          <w:lang w:val="fr-CH"/>
        </w:rPr>
        <w:t>各国政府和私营部门领导人在</w:t>
      </w:r>
      <w:r w:rsidR="00C3794E">
        <w:rPr>
          <w:lang w:val="fr-CH"/>
        </w:rPr>
        <w:t>2</w:t>
      </w:r>
      <w:r w:rsidR="00B95C1D" w:rsidRPr="00B95C1D">
        <w:rPr>
          <w:lang w:val="fr-CH"/>
        </w:rPr>
        <w:t>0</w:t>
      </w:r>
      <w:r w:rsidR="00C3794E">
        <w:rPr>
          <w:lang w:val="fr-CH"/>
        </w:rPr>
        <w:t>19</w:t>
      </w:r>
      <w:r w:rsidR="00B95C1D" w:rsidRPr="00B95C1D">
        <w:rPr>
          <w:lang w:val="fr-CH"/>
        </w:rPr>
        <w:t>年</w:t>
      </w:r>
      <w:r w:rsidR="00C3794E">
        <w:rPr>
          <w:lang w:val="fr-CH"/>
        </w:rPr>
        <w:t>9</w:t>
      </w:r>
      <w:r w:rsidR="00B95C1D" w:rsidRPr="00B95C1D">
        <w:rPr>
          <w:lang w:val="fr-CH"/>
        </w:rPr>
        <w:t>月</w:t>
      </w:r>
      <w:r w:rsidR="00C3794E">
        <w:rPr>
          <w:lang w:val="fr-CH"/>
        </w:rPr>
        <w:t>23</w:t>
      </w:r>
      <w:r w:rsidR="00B95C1D" w:rsidRPr="00B95C1D">
        <w:rPr>
          <w:lang w:val="fr-CH"/>
        </w:rPr>
        <w:t>日于纽约举行的气候行动峰会上</w:t>
      </w:r>
      <w:proofErr w:type="gramStart"/>
      <w:r w:rsidR="00B95C1D" w:rsidRPr="00B95C1D">
        <w:rPr>
          <w:lang w:val="fr-CH"/>
        </w:rPr>
        <w:t>作出</w:t>
      </w:r>
      <w:proofErr w:type="gramEnd"/>
      <w:r w:rsidR="00B95C1D" w:rsidRPr="00B95C1D">
        <w:rPr>
          <w:lang w:val="fr-CH"/>
        </w:rPr>
        <w:t>的声明和承诺</w:t>
      </w:r>
      <w:r w:rsidR="00C3794E">
        <w:rPr>
          <w:lang w:val="fr-CH"/>
        </w:rPr>
        <w:t>，</w:t>
      </w:r>
      <w:r w:rsidR="00B95C1D" w:rsidRPr="00B95C1D">
        <w:rPr>
          <w:lang w:val="fr-CH"/>
        </w:rPr>
        <w:t>包括呼吁采取行动提高复原力和适应力</w:t>
      </w:r>
      <w:r w:rsidR="00C3794E">
        <w:rPr>
          <w:lang w:val="fr-CH"/>
        </w:rPr>
        <w:t>，</w:t>
      </w:r>
      <w:r w:rsidR="00B95C1D" w:rsidRPr="00B95C1D">
        <w:rPr>
          <w:lang w:val="fr-CH"/>
        </w:rPr>
        <w:t>认识到气候变化的全球性要求开展尽可能广泛的国际合作</w:t>
      </w:r>
      <w:r w:rsidR="00C3794E">
        <w:rPr>
          <w:lang w:val="fr-CH"/>
        </w:rPr>
        <w:t>，</w:t>
      </w:r>
      <w:r w:rsidR="00B95C1D" w:rsidRPr="00B95C1D">
        <w:rPr>
          <w:lang w:val="fr-CH"/>
        </w:rPr>
        <w:t>以应对气候变化的不利影响</w:t>
      </w:r>
      <w:r w:rsidR="00C3794E">
        <w:rPr>
          <w:lang w:val="fr-CH"/>
        </w:rPr>
        <w:t>，</w:t>
      </w:r>
      <w:r w:rsidR="00B95C1D" w:rsidRPr="00B95C1D">
        <w:rPr>
          <w:lang w:val="fr-CH"/>
        </w:rPr>
        <w:t>包括老年人在内的弱势群体尤其可能遭受这</w:t>
      </w:r>
      <w:r w:rsidR="00B95C1D" w:rsidRPr="00B95C1D">
        <w:rPr>
          <w:rFonts w:hint="eastAsia"/>
          <w:lang w:val="fr-CH"/>
        </w:rPr>
        <w:t>些</w:t>
      </w:r>
      <w:r w:rsidR="00B95C1D" w:rsidRPr="00B95C1D">
        <w:rPr>
          <w:lang w:val="fr-CH"/>
        </w:rPr>
        <w:t>不利影响</w:t>
      </w:r>
      <w:r w:rsidR="00C3794E">
        <w:rPr>
          <w:lang w:val="fr-CH"/>
        </w:rPr>
        <w:t>，</w:t>
      </w:r>
    </w:p>
    <w:p w:rsidR="00B95C1D" w:rsidRPr="00B95C1D" w:rsidRDefault="00262A49" w:rsidP="00E130EF">
      <w:pPr>
        <w:pStyle w:val="SingleTxtGC"/>
        <w:spacing w:line="340" w:lineRule="exact"/>
        <w:rPr>
          <w:i/>
        </w:rPr>
      </w:pPr>
      <w:r>
        <w:rPr>
          <w:lang w:val="fr-CH"/>
        </w:rPr>
        <w:tab/>
      </w:r>
      <w:r w:rsidR="00B95C1D" w:rsidRPr="00FD5F90">
        <w:rPr>
          <w:rFonts w:ascii="Time New Roman" w:eastAsia="楷体" w:hAnsi="Time New Roman"/>
          <w:lang w:val="fr-CH"/>
        </w:rPr>
        <w:t>又注意到</w:t>
      </w:r>
      <w:r w:rsidR="00B95C1D" w:rsidRPr="00B95C1D">
        <w:rPr>
          <w:lang w:val="fr-CH"/>
        </w:rPr>
        <w:t>采取行动应对气候变化时</w:t>
      </w:r>
      <w:r w:rsidR="00C3794E">
        <w:rPr>
          <w:rFonts w:hint="eastAsia"/>
          <w:lang w:val="fr-CH"/>
        </w:rPr>
        <w:t>“</w:t>
      </w:r>
      <w:r w:rsidR="00B95C1D" w:rsidRPr="00B95C1D">
        <w:rPr>
          <w:lang w:val="fr-CH"/>
        </w:rPr>
        <w:t>气候公正</w:t>
      </w:r>
      <w:r w:rsidR="00C3794E">
        <w:rPr>
          <w:rFonts w:hint="eastAsia"/>
          <w:lang w:val="fr-CH"/>
        </w:rPr>
        <w:t>”</w:t>
      </w:r>
      <w:r w:rsidR="00B95C1D" w:rsidRPr="00B95C1D">
        <w:rPr>
          <w:lang w:val="fr-CH"/>
        </w:rPr>
        <w:t>概念的某些要素十分重要</w:t>
      </w:r>
      <w:r w:rsidR="00C3794E">
        <w:rPr>
          <w:lang w:val="fr-CH"/>
        </w:rPr>
        <w:t>，</w:t>
      </w:r>
    </w:p>
    <w:p w:rsidR="00B95C1D" w:rsidRPr="00B95C1D" w:rsidRDefault="00262A49" w:rsidP="00E130EF">
      <w:pPr>
        <w:pStyle w:val="SingleTxtGC"/>
        <w:spacing w:line="340" w:lineRule="exact"/>
      </w:pPr>
      <w:r>
        <w:rPr>
          <w:lang w:val="fr-CH"/>
        </w:rPr>
        <w:tab/>
      </w:r>
      <w:r w:rsidR="00B95C1D" w:rsidRPr="00FD5F90">
        <w:rPr>
          <w:rFonts w:ascii="Time New Roman" w:eastAsia="楷体" w:hAnsi="Time New Roman"/>
          <w:lang w:val="fr-CH"/>
        </w:rPr>
        <w:t>赞赏地注意到</w:t>
      </w:r>
      <w:r w:rsidR="00B95C1D" w:rsidRPr="00B95C1D">
        <w:rPr>
          <w:lang w:val="fr-CH"/>
        </w:rPr>
        <w:t>联合国人权事务高级专员继续努力强调需要应对气候变化的全球挑战</w:t>
      </w:r>
      <w:r w:rsidR="00C3794E">
        <w:rPr>
          <w:lang w:val="fr-CH"/>
        </w:rPr>
        <w:t>，</w:t>
      </w:r>
      <w:r w:rsidR="00B95C1D" w:rsidRPr="00B95C1D">
        <w:rPr>
          <w:lang w:val="fr-CH"/>
        </w:rPr>
        <w:t>包括需要再次承诺确保采取有效的气候行动</w:t>
      </w:r>
      <w:r w:rsidR="00C3794E">
        <w:rPr>
          <w:lang w:val="fr-CH"/>
        </w:rPr>
        <w:t>，</w:t>
      </w:r>
      <w:r w:rsidR="00B95C1D" w:rsidRPr="00B95C1D">
        <w:rPr>
          <w:lang w:val="fr-CH"/>
        </w:rPr>
        <w:t>同时倡导促进和保护所有人</w:t>
      </w:r>
      <w:r w:rsidR="00B95C1D" w:rsidRPr="00B95C1D">
        <w:rPr>
          <w:rFonts w:hint="eastAsia"/>
          <w:lang w:val="fr-CH"/>
        </w:rPr>
        <w:t>、包括老年人的人权</w:t>
      </w:r>
      <w:r w:rsidR="00C3794E">
        <w:rPr>
          <w:lang w:val="fr-CH"/>
        </w:rPr>
        <w:t>，</w:t>
      </w:r>
    </w:p>
    <w:p w:rsidR="00B95C1D" w:rsidRPr="00B95C1D" w:rsidRDefault="00262A49" w:rsidP="00E130EF">
      <w:pPr>
        <w:pStyle w:val="SingleTxtGC"/>
        <w:spacing w:line="340" w:lineRule="exact"/>
        <w:rPr>
          <w:i/>
        </w:rPr>
      </w:pPr>
      <w:r>
        <w:rPr>
          <w:lang w:val="fr-CH"/>
        </w:rPr>
        <w:tab/>
      </w:r>
      <w:r w:rsidR="00B95C1D" w:rsidRPr="00FD5F90">
        <w:rPr>
          <w:rFonts w:ascii="Time New Roman" w:eastAsia="楷体" w:hAnsi="Time New Roman"/>
          <w:lang w:val="fr-CH"/>
        </w:rPr>
        <w:t>欢迎</w:t>
      </w:r>
      <w:r w:rsidR="00B95C1D" w:rsidRPr="00B95C1D">
        <w:rPr>
          <w:lang w:val="fr-CH"/>
        </w:rPr>
        <w:t>召开关于残疾人的小组讨论会</w:t>
      </w:r>
      <w:r w:rsidR="00C3794E">
        <w:rPr>
          <w:lang w:val="fr-CH"/>
        </w:rPr>
        <w:t>，</w:t>
      </w:r>
      <w:r w:rsidR="00B95C1D" w:rsidRPr="00B95C1D">
        <w:rPr>
          <w:lang w:val="fr-CH"/>
        </w:rPr>
        <w:t>期待联合国人权事务高级专员办事处编写的讨论会纪要报告</w:t>
      </w:r>
      <w:r w:rsidR="00C3794E">
        <w:rPr>
          <w:lang w:val="fr-CH"/>
        </w:rPr>
        <w:t>，</w:t>
      </w:r>
    </w:p>
    <w:p w:rsidR="00B95C1D" w:rsidRPr="00B95C1D" w:rsidRDefault="00262A49" w:rsidP="00E130EF">
      <w:pPr>
        <w:pStyle w:val="SingleTxtGC"/>
        <w:spacing w:line="340" w:lineRule="exact"/>
      </w:pPr>
      <w:r>
        <w:rPr>
          <w:lang w:val="fr-CH"/>
        </w:rPr>
        <w:tab/>
      </w:r>
      <w:r w:rsidR="00B95C1D" w:rsidRPr="00FD5F90">
        <w:rPr>
          <w:rFonts w:ascii="Time New Roman" w:eastAsia="楷体" w:hAnsi="Time New Roman"/>
          <w:lang w:val="fr-CH"/>
        </w:rPr>
        <w:t>注意到</w:t>
      </w:r>
      <w:r w:rsidR="00B95C1D" w:rsidRPr="00B95C1D">
        <w:rPr>
          <w:lang w:val="fr-CH"/>
        </w:rPr>
        <w:t>高级专员办事处根据人权理事会</w:t>
      </w:r>
      <w:r w:rsidR="00C3794E">
        <w:rPr>
          <w:lang w:val="fr-CH"/>
        </w:rPr>
        <w:t>2</w:t>
      </w:r>
      <w:r w:rsidR="00B95C1D" w:rsidRPr="00B95C1D">
        <w:rPr>
          <w:lang w:val="fr-CH"/>
        </w:rPr>
        <w:t>0</w:t>
      </w:r>
      <w:r w:rsidR="00C3794E">
        <w:rPr>
          <w:lang w:val="fr-CH"/>
        </w:rPr>
        <w:t>19</w:t>
      </w:r>
      <w:r w:rsidR="00B95C1D" w:rsidRPr="00B95C1D">
        <w:rPr>
          <w:lang w:val="fr-CH"/>
        </w:rPr>
        <w:t>年</w:t>
      </w:r>
      <w:r w:rsidR="00C3794E">
        <w:rPr>
          <w:lang w:val="fr-CH"/>
        </w:rPr>
        <w:t>7</w:t>
      </w:r>
      <w:r w:rsidR="00B95C1D" w:rsidRPr="00B95C1D">
        <w:rPr>
          <w:lang w:val="fr-CH"/>
        </w:rPr>
        <w:t>月</w:t>
      </w:r>
      <w:r w:rsidR="00C3794E">
        <w:rPr>
          <w:lang w:val="fr-CH"/>
        </w:rPr>
        <w:t>12</w:t>
      </w:r>
      <w:r w:rsidR="00B95C1D" w:rsidRPr="00B95C1D">
        <w:rPr>
          <w:lang w:val="fr-CH"/>
        </w:rPr>
        <w:t>日第</w:t>
      </w:r>
      <w:r w:rsidR="00C3794E">
        <w:rPr>
          <w:lang w:val="fr-CH"/>
        </w:rPr>
        <w:t>41/21</w:t>
      </w:r>
      <w:r w:rsidR="00B95C1D" w:rsidRPr="00B95C1D">
        <w:rPr>
          <w:lang w:val="fr-CH"/>
        </w:rPr>
        <w:t>号决议编写的关于气候变化背景下残疾人权利的分析研究报告</w:t>
      </w:r>
      <w:r w:rsidR="00C3794E">
        <w:rPr>
          <w:lang w:val="fr-CH"/>
        </w:rPr>
        <w:t>，</w:t>
      </w:r>
    </w:p>
    <w:p w:rsidR="00B95C1D" w:rsidRPr="00B95C1D" w:rsidRDefault="00262A49" w:rsidP="00E130EF">
      <w:pPr>
        <w:pStyle w:val="SingleTxtGC"/>
        <w:spacing w:line="340" w:lineRule="exact"/>
      </w:pPr>
      <w:r>
        <w:rPr>
          <w:lang w:val="fr-CH"/>
        </w:rPr>
        <w:tab/>
      </w:r>
      <w:r w:rsidR="00B95C1D" w:rsidRPr="00FD5F90">
        <w:rPr>
          <w:rFonts w:ascii="Time New Roman" w:eastAsia="楷体" w:hAnsi="Time New Roman"/>
          <w:lang w:val="fr-CH"/>
        </w:rPr>
        <w:t>又注意到</w:t>
      </w:r>
      <w:r w:rsidR="00B95C1D" w:rsidRPr="00B95C1D">
        <w:rPr>
          <w:lang w:val="fr-CH"/>
        </w:rPr>
        <w:t>有关国际人权文书规定的人权义务和责任要求国家和包括企业在内的其他义务承担者</w:t>
      </w:r>
      <w:r w:rsidR="00C3794E">
        <w:rPr>
          <w:lang w:val="fr-CH"/>
        </w:rPr>
        <w:t>，</w:t>
      </w:r>
      <w:r w:rsidR="00B95C1D" w:rsidRPr="00B95C1D">
        <w:rPr>
          <w:lang w:val="fr-CH"/>
        </w:rPr>
        <w:t>在采取行动应对气候变化的不利影响时</w:t>
      </w:r>
      <w:r w:rsidR="00C3794E">
        <w:rPr>
          <w:lang w:val="fr-CH"/>
        </w:rPr>
        <w:t>，</w:t>
      </w:r>
      <w:r w:rsidR="00B95C1D" w:rsidRPr="00B95C1D">
        <w:rPr>
          <w:lang w:val="fr-CH"/>
        </w:rPr>
        <w:t>酌情促进、保护和尊重人权</w:t>
      </w:r>
      <w:r w:rsidR="00C3794E">
        <w:rPr>
          <w:lang w:val="fr-CH"/>
        </w:rPr>
        <w:t>，</w:t>
      </w:r>
      <w:r w:rsidR="00B95C1D" w:rsidRPr="00B95C1D">
        <w:rPr>
          <w:lang w:val="fr-CH"/>
        </w:rPr>
        <w:t>包括老年人的人权</w:t>
      </w:r>
      <w:r w:rsidR="00C3794E">
        <w:rPr>
          <w:lang w:val="fr-CH"/>
        </w:rPr>
        <w:t>，</w:t>
      </w:r>
    </w:p>
    <w:p w:rsidR="00E130EF" w:rsidRDefault="00E130EF">
      <w:pPr>
        <w:overflowPunct/>
        <w:adjustRightInd/>
        <w:snapToGrid/>
        <w:spacing w:line="240" w:lineRule="auto"/>
        <w:rPr>
          <w:lang w:val="fr-CH"/>
        </w:rPr>
      </w:pPr>
      <w:r>
        <w:rPr>
          <w:lang w:val="fr-CH"/>
        </w:rPr>
        <w:br w:type="page"/>
      </w:r>
    </w:p>
    <w:p w:rsidR="00B95C1D" w:rsidRPr="00B95C1D" w:rsidRDefault="00262A49" w:rsidP="00C3794E">
      <w:pPr>
        <w:pStyle w:val="SingleTxtGC"/>
        <w:rPr>
          <w:i/>
        </w:rPr>
      </w:pPr>
      <w:r>
        <w:rPr>
          <w:lang w:val="fr-CH"/>
        </w:rPr>
        <w:lastRenderedPageBreak/>
        <w:tab/>
      </w:r>
      <w:r w:rsidR="00B95C1D" w:rsidRPr="00FD5F90">
        <w:rPr>
          <w:rFonts w:ascii="Time New Roman" w:eastAsia="楷体" w:hAnsi="Time New Roman"/>
          <w:lang w:val="fr-CH"/>
        </w:rPr>
        <w:t>赞赏地注意到</w:t>
      </w:r>
      <w:r w:rsidR="00B95C1D" w:rsidRPr="00B95C1D">
        <w:rPr>
          <w:lang w:val="fr-CH"/>
        </w:rPr>
        <w:t>与享有安全、清洁、卫生和</w:t>
      </w:r>
      <w:proofErr w:type="gramStart"/>
      <w:r w:rsidR="00B95C1D" w:rsidRPr="00B95C1D">
        <w:rPr>
          <w:lang w:val="fr-CH"/>
        </w:rPr>
        <w:t>可</w:t>
      </w:r>
      <w:proofErr w:type="gramEnd"/>
      <w:r w:rsidR="00B95C1D" w:rsidRPr="00B95C1D">
        <w:rPr>
          <w:lang w:val="fr-CH"/>
        </w:rPr>
        <w:t>持续环境有关的人权义务问题特别报告员</w:t>
      </w:r>
      <w:r w:rsidR="00B95C1D" w:rsidRPr="00B95C1D">
        <w:rPr>
          <w:rFonts w:hint="eastAsia"/>
          <w:lang w:val="fr-CH"/>
        </w:rPr>
        <w:t>着重讨论</w:t>
      </w:r>
      <w:r w:rsidR="00B95C1D" w:rsidRPr="00B95C1D">
        <w:rPr>
          <w:lang w:val="fr-CH"/>
        </w:rPr>
        <w:t>气候变化与人权</w:t>
      </w:r>
      <w:r w:rsidR="00B95C1D" w:rsidRPr="00B95C1D">
        <w:rPr>
          <w:rFonts w:hint="eastAsia"/>
          <w:lang w:val="fr-CH"/>
        </w:rPr>
        <w:t>问题的报告</w:t>
      </w:r>
      <w:r w:rsidR="00B95C1D" w:rsidRPr="00B95C1D">
        <w:rPr>
          <w:vertAlign w:val="superscript"/>
          <w:lang w:val="fr-CH"/>
        </w:rPr>
        <w:footnoteReference w:id="9"/>
      </w:r>
      <w:r w:rsidR="00B95C1D" w:rsidRPr="00B95C1D">
        <w:rPr>
          <w:lang w:val="fr-CH"/>
        </w:rPr>
        <w:t xml:space="preserve"> </w:t>
      </w:r>
      <w:r w:rsidR="00B95C1D" w:rsidRPr="00B95C1D">
        <w:rPr>
          <w:lang w:val="fr-CH"/>
        </w:rPr>
        <w:t>以及空气污染与人权问题的报告、</w:t>
      </w:r>
      <w:r w:rsidR="00B95C1D" w:rsidRPr="00B95C1D">
        <w:rPr>
          <w:vertAlign w:val="superscript"/>
          <w:lang w:val="fr-CH"/>
        </w:rPr>
        <w:footnoteReference w:id="10"/>
      </w:r>
      <w:r w:rsidR="00B95C1D" w:rsidRPr="00B95C1D">
        <w:rPr>
          <w:rFonts w:hint="eastAsia"/>
          <w:lang w:val="fr-CH"/>
        </w:rPr>
        <w:t xml:space="preserve"> </w:t>
      </w:r>
      <w:r w:rsidR="00B95C1D" w:rsidRPr="00B95C1D">
        <w:rPr>
          <w:lang w:val="fr-CH"/>
        </w:rPr>
        <w:t>极端贫困与人权问题特别报告员关于气候变化与贫困问题的报告、</w:t>
      </w:r>
      <w:r w:rsidR="00B95C1D" w:rsidRPr="00B95C1D">
        <w:rPr>
          <w:vertAlign w:val="superscript"/>
          <w:lang w:val="fr-CH"/>
        </w:rPr>
        <w:footnoteReference w:id="11"/>
      </w:r>
      <w:r w:rsidR="00B95C1D" w:rsidRPr="00B95C1D">
        <w:rPr>
          <w:rFonts w:hint="eastAsia"/>
          <w:lang w:val="fr-CH"/>
        </w:rPr>
        <w:t xml:space="preserve"> </w:t>
      </w:r>
      <w:proofErr w:type="gramStart"/>
      <w:r w:rsidR="00B95C1D" w:rsidRPr="00B95C1D">
        <w:rPr>
          <w:lang w:val="fr-CH"/>
        </w:rPr>
        <w:t>食物权</w:t>
      </w:r>
      <w:proofErr w:type="gramEnd"/>
      <w:r w:rsidR="00B95C1D" w:rsidRPr="00B95C1D">
        <w:rPr>
          <w:lang w:val="fr-CH"/>
        </w:rPr>
        <w:t>问题特别报告员重点讨论自然灾害情况下的</w:t>
      </w:r>
      <w:proofErr w:type="gramStart"/>
      <w:r w:rsidR="00B95C1D" w:rsidRPr="00B95C1D">
        <w:rPr>
          <w:lang w:val="fr-CH"/>
        </w:rPr>
        <w:t>食物权</w:t>
      </w:r>
      <w:proofErr w:type="gramEnd"/>
      <w:r w:rsidR="00B95C1D" w:rsidRPr="00B95C1D">
        <w:rPr>
          <w:lang w:val="fr-CH"/>
        </w:rPr>
        <w:t>问题的报告</w:t>
      </w:r>
      <w:r w:rsidR="00C3794E">
        <w:rPr>
          <w:lang w:val="fr-CH"/>
        </w:rPr>
        <w:t>，</w:t>
      </w:r>
      <w:r w:rsidR="00B95C1D" w:rsidRPr="00B95C1D">
        <w:rPr>
          <w:vertAlign w:val="superscript"/>
          <w:lang w:val="fr-CH"/>
        </w:rPr>
        <w:footnoteReference w:id="12"/>
      </w:r>
      <w:r w:rsidR="00B95C1D" w:rsidRPr="00B95C1D">
        <w:rPr>
          <w:rFonts w:hint="eastAsia"/>
          <w:lang w:val="fr-CH"/>
        </w:rPr>
        <w:t xml:space="preserve"> </w:t>
      </w:r>
      <w:r w:rsidR="00B95C1D" w:rsidRPr="00B95C1D">
        <w:rPr>
          <w:lang w:val="fr-CH"/>
        </w:rPr>
        <w:t>以及老年人享有所有人权问题独立专家关于紧急情况下老年人人权的报告</w:t>
      </w:r>
      <w:r w:rsidR="00C3794E">
        <w:rPr>
          <w:lang w:val="fr-CH"/>
        </w:rPr>
        <w:t>，</w:t>
      </w:r>
      <w:r w:rsidR="00B95C1D" w:rsidRPr="00B95C1D">
        <w:rPr>
          <w:vertAlign w:val="superscript"/>
          <w:lang w:val="fr-CH"/>
        </w:rPr>
        <w:footnoteReference w:id="13"/>
      </w:r>
    </w:p>
    <w:p w:rsidR="00B95C1D" w:rsidRPr="00B95C1D" w:rsidRDefault="009F0F2F" w:rsidP="0000295D">
      <w:pPr>
        <w:pStyle w:val="SingleTxtGC"/>
        <w:spacing w:line="310" w:lineRule="exact"/>
        <w:rPr>
          <w:i/>
        </w:rPr>
      </w:pPr>
      <w:r>
        <w:rPr>
          <w:lang w:val="fr-CH"/>
        </w:rPr>
        <w:tab/>
      </w:r>
      <w:r w:rsidR="00B95C1D" w:rsidRPr="009F0F2F">
        <w:rPr>
          <w:rFonts w:ascii="Time New Roman" w:eastAsia="楷体" w:hAnsi="Time New Roman"/>
          <w:lang w:val="fr-CH"/>
        </w:rPr>
        <w:t>欢迎</w:t>
      </w:r>
      <w:r w:rsidR="00B95C1D" w:rsidRPr="00B95C1D">
        <w:rPr>
          <w:lang w:val="fr-CH"/>
        </w:rPr>
        <w:t>气候弱势论坛的工作</w:t>
      </w:r>
      <w:r w:rsidR="00C3794E">
        <w:rPr>
          <w:lang w:val="fr-CH"/>
        </w:rPr>
        <w:t>，</w:t>
      </w:r>
      <w:r w:rsidR="00B95C1D" w:rsidRPr="00B95C1D">
        <w:rPr>
          <w:lang w:val="fr-CH"/>
        </w:rPr>
        <w:t>该论坛认为气候变化是对享有人权和基本自由的重大威胁</w:t>
      </w:r>
      <w:r w:rsidR="00C3794E">
        <w:rPr>
          <w:lang w:val="fr-CH"/>
        </w:rPr>
        <w:t>，</w:t>
      </w:r>
    </w:p>
    <w:p w:rsidR="00B95C1D" w:rsidRPr="00B95C1D" w:rsidRDefault="00262A49" w:rsidP="0000295D">
      <w:pPr>
        <w:pStyle w:val="SingleTxtGC"/>
        <w:spacing w:line="310" w:lineRule="exact"/>
        <w:rPr>
          <w:i/>
        </w:rPr>
      </w:pPr>
      <w:r>
        <w:rPr>
          <w:lang w:val="fr-CH"/>
        </w:rPr>
        <w:tab/>
      </w:r>
      <w:r w:rsidR="00B95C1D" w:rsidRPr="00FD5F90">
        <w:rPr>
          <w:rFonts w:ascii="Time New Roman" w:eastAsia="楷体" w:hAnsi="Time New Roman"/>
          <w:lang w:val="fr-CH"/>
        </w:rPr>
        <w:t>注意到</w:t>
      </w:r>
      <w:r w:rsidR="00B95C1D" w:rsidRPr="00B95C1D">
        <w:rPr>
          <w:lang w:val="fr-CH"/>
        </w:rPr>
        <w:t>必须参照《关于气候行动中的人权问题的日内瓦承诺》和其他类似努力</w:t>
      </w:r>
      <w:r w:rsidR="00C3794E">
        <w:rPr>
          <w:lang w:val="fr-CH"/>
        </w:rPr>
        <w:t>，</w:t>
      </w:r>
      <w:r w:rsidR="00B95C1D" w:rsidRPr="00B95C1D">
        <w:rPr>
          <w:lang w:val="fr-CH"/>
        </w:rPr>
        <w:t>在国家和国际层面推动人权界与气候变化界之间有意义的互动</w:t>
      </w:r>
      <w:r w:rsidR="00C3794E">
        <w:rPr>
          <w:lang w:val="fr-CH"/>
        </w:rPr>
        <w:t>，</w:t>
      </w:r>
      <w:r w:rsidR="00B95C1D" w:rsidRPr="00B95C1D">
        <w:rPr>
          <w:lang w:val="fr-CH"/>
        </w:rPr>
        <w:t>以</w:t>
      </w:r>
      <w:r w:rsidR="00B95C1D" w:rsidRPr="00B95C1D">
        <w:rPr>
          <w:rFonts w:hint="eastAsia"/>
          <w:lang w:val="fr-CH"/>
        </w:rPr>
        <w:t>便加强以</w:t>
      </w:r>
      <w:r w:rsidR="00B95C1D" w:rsidRPr="00B95C1D">
        <w:rPr>
          <w:lang w:val="fr-CH"/>
        </w:rPr>
        <w:t>尊重和促进人权的</w:t>
      </w:r>
      <w:r w:rsidR="00B95C1D" w:rsidRPr="00B95C1D">
        <w:rPr>
          <w:rFonts w:hint="eastAsia"/>
          <w:lang w:val="fr-CH"/>
        </w:rPr>
        <w:t>方式</w:t>
      </w:r>
      <w:r w:rsidR="00B95C1D" w:rsidRPr="00B95C1D">
        <w:rPr>
          <w:lang w:val="fr-CH"/>
        </w:rPr>
        <w:t>应对气候变化</w:t>
      </w:r>
      <w:r w:rsidR="00B95C1D" w:rsidRPr="00B95C1D">
        <w:rPr>
          <w:rFonts w:hint="eastAsia"/>
          <w:lang w:val="fr-CH"/>
        </w:rPr>
        <w:t>的能力</w:t>
      </w:r>
      <w:r w:rsidR="00C3794E">
        <w:rPr>
          <w:lang w:val="fr-CH"/>
        </w:rPr>
        <w:t>，</w:t>
      </w:r>
    </w:p>
    <w:p w:rsidR="00B95C1D" w:rsidRPr="00B95C1D" w:rsidRDefault="00262A49" w:rsidP="0000295D">
      <w:pPr>
        <w:pStyle w:val="SingleTxtGC"/>
        <w:spacing w:line="310" w:lineRule="exact"/>
      </w:pPr>
      <w:r>
        <w:rPr>
          <w:lang w:val="fr-CH"/>
        </w:rPr>
        <w:tab/>
      </w:r>
      <w:r w:rsidR="00B95C1D" w:rsidRPr="00FD5F90">
        <w:rPr>
          <w:rFonts w:ascii="Time New Roman" w:eastAsia="楷体" w:hAnsi="Time New Roman"/>
          <w:lang w:val="fr-CH"/>
        </w:rPr>
        <w:t>又注意到</w:t>
      </w:r>
      <w:r w:rsidR="00B95C1D" w:rsidRPr="00B95C1D">
        <w:rPr>
          <w:lang w:val="fr-CH"/>
        </w:rPr>
        <w:t>区域、次区域和其他举措的设立及其工作</w:t>
      </w:r>
      <w:r w:rsidR="00C3794E">
        <w:rPr>
          <w:lang w:val="fr-CH"/>
        </w:rPr>
        <w:t>，</w:t>
      </w:r>
      <w:r w:rsidR="00B95C1D" w:rsidRPr="00B95C1D">
        <w:rPr>
          <w:lang w:val="fr-CH"/>
        </w:rPr>
        <w:t>例如关于应对气候变化不利影响的《小岛屿发展中国家快速行动方式</w:t>
      </w:r>
      <w:r w:rsidR="00C3794E">
        <w:rPr>
          <w:lang w:val="fr-CH"/>
        </w:rPr>
        <w:t>(</w:t>
      </w:r>
      <w:r w:rsidR="00B95C1D" w:rsidRPr="00B95C1D">
        <w:rPr>
          <w:lang w:val="fr-CH"/>
        </w:rPr>
        <w:t>萨摩亚途径</w:t>
      </w:r>
      <w:r w:rsidR="00C3794E">
        <w:rPr>
          <w:lang w:val="fr-CH"/>
        </w:rPr>
        <w:t>)</w:t>
      </w:r>
      <w:r w:rsidR="00B95C1D" w:rsidRPr="00B95C1D">
        <w:rPr>
          <w:lang w:val="fr-CH"/>
        </w:rPr>
        <w:t>》</w:t>
      </w:r>
      <w:r w:rsidR="00C3794E">
        <w:rPr>
          <w:lang w:val="fr-CH"/>
        </w:rPr>
        <w:t>，</w:t>
      </w:r>
    </w:p>
    <w:p w:rsidR="00B95C1D" w:rsidRPr="00B95C1D" w:rsidRDefault="00262A49" w:rsidP="0000295D">
      <w:pPr>
        <w:pStyle w:val="SingleTxtGC"/>
        <w:spacing w:line="310" w:lineRule="exact"/>
        <w:rPr>
          <w:i/>
        </w:rPr>
      </w:pPr>
      <w:r>
        <w:rPr>
          <w:lang w:val="fr-CH"/>
        </w:rPr>
        <w:tab/>
      </w:r>
      <w:r w:rsidR="00C3794E">
        <w:rPr>
          <w:lang w:val="fr-CH"/>
        </w:rPr>
        <w:t>1.</w:t>
      </w:r>
      <w:r w:rsidR="00B95C1D" w:rsidRPr="00B95C1D">
        <w:rPr>
          <w:lang w:val="fr-CH"/>
        </w:rPr>
        <w:tab/>
      </w:r>
      <w:r w:rsidR="00B95C1D" w:rsidRPr="00FD5F90">
        <w:rPr>
          <w:rFonts w:ascii="Time New Roman" w:eastAsia="楷体" w:hAnsi="Time New Roman"/>
          <w:lang w:val="fr-CH"/>
        </w:rPr>
        <w:t>表示关切</w:t>
      </w:r>
      <w:r w:rsidR="00B95C1D" w:rsidRPr="00B95C1D">
        <w:rPr>
          <w:lang w:val="fr-CH"/>
        </w:rPr>
        <w:t>气候变化已经并将继续</w:t>
      </w:r>
      <w:r w:rsidR="00B95C1D" w:rsidRPr="00B95C1D">
        <w:rPr>
          <w:rFonts w:hint="eastAsia"/>
          <w:lang w:val="fr-CH"/>
        </w:rPr>
        <w:t>导致</w:t>
      </w:r>
      <w:r w:rsidR="00B95C1D" w:rsidRPr="00B95C1D">
        <w:rPr>
          <w:lang w:val="fr-CH"/>
        </w:rPr>
        <w:t>突发自然灾害和缓</w:t>
      </w:r>
      <w:proofErr w:type="gramStart"/>
      <w:r w:rsidR="00B95C1D" w:rsidRPr="00B95C1D">
        <w:rPr>
          <w:lang w:val="fr-CH"/>
        </w:rPr>
        <w:t>发事件</w:t>
      </w:r>
      <w:proofErr w:type="gramEnd"/>
      <w:r w:rsidR="00B95C1D" w:rsidRPr="00B95C1D">
        <w:rPr>
          <w:lang w:val="fr-CH"/>
        </w:rPr>
        <w:t>频率和强度增加</w:t>
      </w:r>
      <w:r w:rsidR="00C3794E">
        <w:rPr>
          <w:lang w:val="fr-CH"/>
        </w:rPr>
        <w:t>，</w:t>
      </w:r>
      <w:r w:rsidR="00B95C1D" w:rsidRPr="00B95C1D">
        <w:rPr>
          <w:lang w:val="fr-CH"/>
        </w:rPr>
        <w:t>这些事件对充分享有所有人权具有不利影响</w:t>
      </w:r>
      <w:r w:rsidR="00C3794E">
        <w:rPr>
          <w:lang w:val="fr-CH"/>
        </w:rPr>
        <w:t>；</w:t>
      </w:r>
    </w:p>
    <w:p w:rsidR="00B95C1D" w:rsidRPr="00B95C1D" w:rsidRDefault="00262A49" w:rsidP="0000295D">
      <w:pPr>
        <w:pStyle w:val="SingleTxtGC"/>
        <w:spacing w:line="310" w:lineRule="exact"/>
        <w:rPr>
          <w:i/>
        </w:rPr>
      </w:pPr>
      <w:r>
        <w:rPr>
          <w:lang w:val="fr-CH"/>
        </w:rPr>
        <w:tab/>
      </w:r>
      <w:r w:rsidR="00C3794E">
        <w:rPr>
          <w:lang w:val="fr-CH"/>
        </w:rPr>
        <w:t>2.</w:t>
      </w:r>
      <w:r w:rsidR="00B95C1D" w:rsidRPr="00B95C1D">
        <w:rPr>
          <w:lang w:val="fr-CH"/>
        </w:rPr>
        <w:tab/>
      </w:r>
      <w:r w:rsidR="00B95C1D" w:rsidRPr="00FD5F90">
        <w:rPr>
          <w:rFonts w:ascii="Time New Roman" w:eastAsia="楷体" w:hAnsi="Time New Roman"/>
          <w:lang w:val="fr-CH"/>
        </w:rPr>
        <w:t>强调</w:t>
      </w:r>
      <w:r w:rsidR="00B95C1D" w:rsidRPr="00B95C1D">
        <w:rPr>
          <w:lang w:val="fr-CH"/>
        </w:rPr>
        <w:t>亟需依照各国的人权义务</w:t>
      </w:r>
      <w:r w:rsidR="00C3794E">
        <w:rPr>
          <w:lang w:val="fr-CH"/>
        </w:rPr>
        <w:t>，</w:t>
      </w:r>
      <w:r w:rsidR="00B95C1D" w:rsidRPr="00B95C1D">
        <w:rPr>
          <w:lang w:val="fr-CH"/>
        </w:rPr>
        <w:t>继续应对气候变化对所有人</w:t>
      </w:r>
      <w:r w:rsidR="00C3794E">
        <w:rPr>
          <w:lang w:val="fr-CH"/>
        </w:rPr>
        <w:t>，</w:t>
      </w:r>
      <w:r w:rsidR="00B95C1D" w:rsidRPr="00B95C1D">
        <w:rPr>
          <w:lang w:val="fr-CH"/>
        </w:rPr>
        <w:t>尤其是对发展中国家人民和最易受气候变化影响的弱势群体造成的不利影响</w:t>
      </w:r>
      <w:r w:rsidR="00C3794E">
        <w:rPr>
          <w:lang w:val="fr-CH"/>
        </w:rPr>
        <w:t>；</w:t>
      </w:r>
    </w:p>
    <w:p w:rsidR="00B95C1D" w:rsidRPr="00B95C1D" w:rsidRDefault="00262A49" w:rsidP="0000295D">
      <w:pPr>
        <w:pStyle w:val="SingleTxtGC"/>
        <w:spacing w:line="310" w:lineRule="exact"/>
        <w:rPr>
          <w:i/>
        </w:rPr>
      </w:pPr>
      <w:r w:rsidRPr="00BE0363">
        <w:rPr>
          <w:spacing w:val="4"/>
          <w:lang w:val="fr-CH"/>
        </w:rPr>
        <w:tab/>
      </w:r>
      <w:r w:rsidR="00C3794E" w:rsidRPr="00BE0363">
        <w:rPr>
          <w:spacing w:val="4"/>
          <w:lang w:val="fr-CH"/>
        </w:rPr>
        <w:t>3.</w:t>
      </w:r>
      <w:r w:rsidR="00B95C1D" w:rsidRPr="00BE0363">
        <w:rPr>
          <w:spacing w:val="4"/>
          <w:lang w:val="fr-CH"/>
        </w:rPr>
        <w:tab/>
      </w:r>
      <w:r w:rsidR="00B95C1D" w:rsidRPr="00BE0363">
        <w:rPr>
          <w:rFonts w:ascii="Time New Roman" w:eastAsia="楷体" w:hAnsi="Time New Roman"/>
          <w:spacing w:val="4"/>
          <w:lang w:val="fr-CH"/>
        </w:rPr>
        <w:t>吁请</w:t>
      </w:r>
      <w:r w:rsidR="00B95C1D" w:rsidRPr="00BE0363">
        <w:rPr>
          <w:spacing w:val="4"/>
          <w:lang w:val="fr-CH"/>
        </w:rPr>
        <w:t>各国在《联合国气候变化框架公约》框架内除其他方面</w:t>
      </w:r>
      <w:proofErr w:type="gramStart"/>
      <w:r w:rsidR="00B95C1D" w:rsidRPr="00BE0363">
        <w:rPr>
          <w:spacing w:val="4"/>
          <w:lang w:val="fr-CH"/>
        </w:rPr>
        <w:t>外关注</w:t>
      </w:r>
      <w:proofErr w:type="gramEnd"/>
      <w:r w:rsidR="00B95C1D" w:rsidRPr="00BE0363">
        <w:rPr>
          <w:spacing w:val="4"/>
          <w:lang w:val="fr-CH"/>
        </w:rPr>
        <w:t>人</w:t>
      </w:r>
      <w:r w:rsidR="00B95C1D" w:rsidRPr="00B95C1D">
        <w:rPr>
          <w:lang w:val="fr-CH"/>
        </w:rPr>
        <w:t>权问题</w:t>
      </w:r>
      <w:r w:rsidR="00C3794E">
        <w:rPr>
          <w:lang w:val="fr-CH"/>
        </w:rPr>
        <w:t>；</w:t>
      </w:r>
    </w:p>
    <w:p w:rsidR="00B95C1D" w:rsidRPr="00B95C1D" w:rsidRDefault="00262A49" w:rsidP="0000295D">
      <w:pPr>
        <w:pStyle w:val="SingleTxtGC"/>
        <w:spacing w:line="310" w:lineRule="exact"/>
      </w:pPr>
      <w:r>
        <w:rPr>
          <w:lang w:val="fr-CH"/>
        </w:rPr>
        <w:tab/>
      </w:r>
      <w:r w:rsidR="00C3794E">
        <w:rPr>
          <w:lang w:val="fr-CH"/>
        </w:rPr>
        <w:t>4.</w:t>
      </w:r>
      <w:r w:rsidR="00B95C1D" w:rsidRPr="00B95C1D">
        <w:rPr>
          <w:lang w:val="fr-CH"/>
        </w:rPr>
        <w:tab/>
      </w:r>
      <w:r w:rsidR="00B95C1D" w:rsidRPr="00FD5F90">
        <w:rPr>
          <w:rFonts w:ascii="Time New Roman" w:eastAsia="楷体" w:hAnsi="Time New Roman"/>
          <w:lang w:val="fr-CH"/>
        </w:rPr>
        <w:t>吁请</w:t>
      </w:r>
      <w:r w:rsidR="00B95C1D" w:rsidRPr="00B95C1D">
        <w:rPr>
          <w:lang w:val="fr-CH"/>
        </w:rPr>
        <w:t>所有国家依照《联合国气候变化框架公约》及其目标和原则</w:t>
      </w:r>
      <w:r w:rsidR="00C3794E">
        <w:rPr>
          <w:lang w:val="fr-CH"/>
        </w:rPr>
        <w:t>，</w:t>
      </w:r>
      <w:r w:rsidR="00B95C1D" w:rsidRPr="00B95C1D">
        <w:rPr>
          <w:lang w:val="fr-CH"/>
        </w:rPr>
        <w:t>采取统筹兼顾并有助于性别平等、兼顾各年龄段和包容残疾人的</w:t>
      </w:r>
      <w:r w:rsidR="00B95C1D" w:rsidRPr="00B95C1D">
        <w:rPr>
          <w:rFonts w:hint="eastAsia"/>
          <w:lang w:val="fr-CH"/>
        </w:rPr>
        <w:t>方式</w:t>
      </w:r>
      <w:r w:rsidR="00B95C1D" w:rsidRPr="00B95C1D">
        <w:rPr>
          <w:lang w:val="fr-CH"/>
        </w:rPr>
        <w:t>制订气候变化适应和减缓政策</w:t>
      </w:r>
      <w:r w:rsidR="00C3794E">
        <w:rPr>
          <w:lang w:val="fr-CH"/>
        </w:rPr>
        <w:t>，</w:t>
      </w:r>
      <w:r w:rsidR="00B95C1D" w:rsidRPr="00B95C1D">
        <w:rPr>
          <w:lang w:val="fr-CH"/>
        </w:rPr>
        <w:t>以有效应对气候变化对所有人充分和切实享有人权带来的经济、文化及社会影响和人权挑战</w:t>
      </w:r>
      <w:r w:rsidR="00C3794E">
        <w:rPr>
          <w:lang w:val="fr-CH"/>
        </w:rPr>
        <w:t>，</w:t>
      </w:r>
      <w:r w:rsidR="00B95C1D" w:rsidRPr="00B95C1D">
        <w:rPr>
          <w:lang w:val="fr-CH"/>
        </w:rPr>
        <w:t>特别是增强农村和城市地区老年人的复原力和适应能力</w:t>
      </w:r>
      <w:r w:rsidR="00C3794E">
        <w:rPr>
          <w:lang w:val="fr-CH"/>
        </w:rPr>
        <w:t>，</w:t>
      </w:r>
      <w:r w:rsidR="00B95C1D" w:rsidRPr="00B95C1D">
        <w:rPr>
          <w:lang w:val="fr-CH"/>
        </w:rPr>
        <w:t>以应对气候变化的不利影响</w:t>
      </w:r>
      <w:r w:rsidR="00C3794E">
        <w:rPr>
          <w:lang w:val="fr-CH"/>
        </w:rPr>
        <w:t>；</w:t>
      </w:r>
    </w:p>
    <w:p w:rsidR="00B95C1D" w:rsidRPr="00B95C1D" w:rsidRDefault="00262A49" w:rsidP="0000295D">
      <w:pPr>
        <w:pStyle w:val="SingleTxtGC"/>
        <w:spacing w:line="310" w:lineRule="exact"/>
      </w:pPr>
      <w:r>
        <w:rPr>
          <w:lang w:val="fr-CH"/>
        </w:rPr>
        <w:tab/>
      </w:r>
      <w:r w:rsidR="00C3794E">
        <w:rPr>
          <w:lang w:val="fr-CH"/>
        </w:rPr>
        <w:t>5.</w:t>
      </w:r>
      <w:r w:rsidR="00B95C1D" w:rsidRPr="00B95C1D">
        <w:rPr>
          <w:lang w:val="fr-CH"/>
        </w:rPr>
        <w:tab/>
      </w:r>
      <w:r w:rsidR="00B95C1D" w:rsidRPr="00FD5F90">
        <w:rPr>
          <w:rFonts w:ascii="Time New Roman" w:eastAsia="楷体" w:hAnsi="Time New Roman"/>
          <w:lang w:val="fr-CH"/>
        </w:rPr>
        <w:t>吁请</w:t>
      </w:r>
      <w:r w:rsidR="00B95C1D" w:rsidRPr="00B95C1D">
        <w:rPr>
          <w:lang w:val="fr-CH"/>
        </w:rPr>
        <w:t>各国继续并加强国际合作</w:t>
      </w:r>
      <w:proofErr w:type="gramStart"/>
      <w:r w:rsidR="00B95C1D" w:rsidRPr="00B95C1D">
        <w:rPr>
          <w:lang w:val="fr-CH"/>
        </w:rPr>
        <w:t>和援</w:t>
      </w:r>
      <w:proofErr w:type="gramEnd"/>
      <w:r w:rsidR="00B95C1D" w:rsidRPr="00B95C1D">
        <w:rPr>
          <w:lang w:val="fr-CH"/>
        </w:rPr>
        <w:t>助</w:t>
      </w:r>
      <w:r w:rsidR="00C3794E">
        <w:rPr>
          <w:lang w:val="fr-CH"/>
        </w:rPr>
        <w:t>，</w:t>
      </w:r>
      <w:r w:rsidR="00B95C1D" w:rsidRPr="00B95C1D">
        <w:rPr>
          <w:lang w:val="fr-CH"/>
        </w:rPr>
        <w:t>尤其是在筹资、技术转让和能力建设方面</w:t>
      </w:r>
      <w:r w:rsidR="00C3794E">
        <w:rPr>
          <w:lang w:val="fr-CH"/>
        </w:rPr>
        <w:t>，</w:t>
      </w:r>
      <w:r w:rsidR="00B95C1D" w:rsidRPr="00B95C1D">
        <w:rPr>
          <w:lang w:val="fr-CH"/>
        </w:rPr>
        <w:t>采取减缓和适应措施</w:t>
      </w:r>
      <w:r w:rsidR="00B95C1D" w:rsidRPr="00B95C1D">
        <w:rPr>
          <w:rFonts w:hint="eastAsia"/>
          <w:lang w:val="fr-CH"/>
        </w:rPr>
        <w:t>帮助</w:t>
      </w:r>
      <w:r w:rsidR="00B95C1D" w:rsidRPr="00B95C1D">
        <w:rPr>
          <w:lang w:val="fr-CH"/>
        </w:rPr>
        <w:t>发展中国家</w:t>
      </w:r>
      <w:r w:rsidR="00C3794E">
        <w:rPr>
          <w:lang w:val="fr-CH"/>
        </w:rPr>
        <w:t>，</w:t>
      </w:r>
      <w:r w:rsidR="00B95C1D" w:rsidRPr="00B95C1D">
        <w:rPr>
          <w:lang w:val="fr-CH"/>
        </w:rPr>
        <w:t>尤其是那些特别容易受到气候变化不利影响的发展中国家</w:t>
      </w:r>
      <w:r w:rsidR="00C3794E">
        <w:rPr>
          <w:lang w:val="fr-CH"/>
        </w:rPr>
        <w:t>；</w:t>
      </w:r>
    </w:p>
    <w:p w:rsidR="00B95C1D" w:rsidRPr="00B95C1D" w:rsidRDefault="00262A49" w:rsidP="0000295D">
      <w:pPr>
        <w:pStyle w:val="SingleTxtGC"/>
        <w:spacing w:line="310" w:lineRule="exact"/>
      </w:pPr>
      <w:r>
        <w:rPr>
          <w:lang w:val="fr-CH"/>
        </w:rPr>
        <w:tab/>
      </w:r>
      <w:r w:rsidR="00C3794E">
        <w:rPr>
          <w:lang w:val="fr-CH"/>
        </w:rPr>
        <w:t>6.</w:t>
      </w:r>
      <w:r w:rsidR="00B95C1D" w:rsidRPr="00B95C1D">
        <w:rPr>
          <w:lang w:val="fr-CH"/>
        </w:rPr>
        <w:tab/>
      </w:r>
      <w:r w:rsidR="00B95C1D" w:rsidRPr="00FD5F90">
        <w:rPr>
          <w:rFonts w:ascii="Time New Roman" w:eastAsia="楷体" w:hAnsi="Time New Roman"/>
          <w:lang w:val="fr-CH"/>
        </w:rPr>
        <w:t>又吁请</w:t>
      </w:r>
      <w:r w:rsidR="00B95C1D" w:rsidRPr="00B95C1D">
        <w:rPr>
          <w:lang w:val="fr-CH"/>
        </w:rPr>
        <w:t>各国更好地促进</w:t>
      </w:r>
      <w:r w:rsidR="00B95C1D" w:rsidRPr="00B95C1D">
        <w:rPr>
          <w:rFonts w:hint="eastAsia"/>
          <w:lang w:val="fr-CH"/>
        </w:rPr>
        <w:t>普遍的</w:t>
      </w:r>
      <w:r w:rsidR="00B95C1D" w:rsidRPr="00B95C1D">
        <w:rPr>
          <w:lang w:val="fr-CH"/>
        </w:rPr>
        <w:t>人权</w:t>
      </w:r>
      <w:r w:rsidR="00C3794E">
        <w:rPr>
          <w:lang w:val="fr-CH"/>
        </w:rPr>
        <w:t>，</w:t>
      </w:r>
      <w:r w:rsidR="00B95C1D" w:rsidRPr="00B95C1D">
        <w:rPr>
          <w:lang w:val="fr-CH"/>
        </w:rPr>
        <w:t>特别是帮助老年人获得生计、</w:t>
      </w:r>
      <w:r w:rsidR="00B95C1D" w:rsidRPr="00B95C1D">
        <w:rPr>
          <w:rFonts w:hint="eastAsia"/>
          <w:lang w:val="fr-CH"/>
        </w:rPr>
        <w:t>食物</w:t>
      </w:r>
      <w:r w:rsidR="00B95C1D" w:rsidRPr="00B95C1D">
        <w:rPr>
          <w:lang w:val="fr-CH"/>
        </w:rPr>
        <w:t>和营养、安全饮用水和卫生设施、</w:t>
      </w:r>
      <w:r w:rsidR="00B95C1D" w:rsidRPr="00B95C1D">
        <w:rPr>
          <w:rFonts w:hint="eastAsia"/>
          <w:lang w:val="fr-CH"/>
        </w:rPr>
        <w:t>社会保护、</w:t>
      </w:r>
      <w:r w:rsidR="00B95C1D" w:rsidRPr="00B95C1D">
        <w:rPr>
          <w:lang w:val="fr-CH"/>
        </w:rPr>
        <w:t>医疗</w:t>
      </w:r>
      <w:r w:rsidR="00B95C1D" w:rsidRPr="00B95C1D">
        <w:rPr>
          <w:rFonts w:hint="eastAsia"/>
          <w:lang w:val="fr-CH"/>
        </w:rPr>
        <w:t>保健</w:t>
      </w:r>
      <w:r w:rsidR="00B95C1D" w:rsidRPr="00B95C1D">
        <w:rPr>
          <w:lang w:val="fr-CH"/>
        </w:rPr>
        <w:t>服务和药品、教育和培训、适当住房和体面工作、清洁能源、科学和技术</w:t>
      </w:r>
      <w:r w:rsidR="00C3794E">
        <w:rPr>
          <w:lang w:val="fr-CH"/>
        </w:rPr>
        <w:t>，</w:t>
      </w:r>
      <w:r w:rsidR="00B95C1D" w:rsidRPr="00B95C1D">
        <w:rPr>
          <w:lang w:val="fr-CH"/>
        </w:rPr>
        <w:t>并确保各项服务能够适应紧急情况和人道主义援助环境</w:t>
      </w:r>
      <w:r w:rsidR="00C3794E">
        <w:rPr>
          <w:lang w:val="fr-CH"/>
        </w:rPr>
        <w:t>；</w:t>
      </w:r>
    </w:p>
    <w:p w:rsidR="00B95C1D" w:rsidRPr="00B95C1D" w:rsidRDefault="00262A49" w:rsidP="0000295D">
      <w:pPr>
        <w:pStyle w:val="SingleTxtGC"/>
        <w:spacing w:line="310" w:lineRule="exact"/>
      </w:pPr>
      <w:r>
        <w:rPr>
          <w:lang w:val="fr-CH"/>
        </w:rPr>
        <w:tab/>
      </w:r>
      <w:r w:rsidR="00C3794E">
        <w:rPr>
          <w:lang w:val="fr-CH"/>
        </w:rPr>
        <w:t>7.</w:t>
      </w:r>
      <w:r w:rsidR="00B95C1D" w:rsidRPr="00B95C1D">
        <w:rPr>
          <w:lang w:val="fr-CH"/>
        </w:rPr>
        <w:tab/>
      </w:r>
      <w:r w:rsidR="00B95C1D" w:rsidRPr="00FD5F90">
        <w:rPr>
          <w:rFonts w:ascii="Time New Roman" w:eastAsia="楷体" w:hAnsi="Time New Roman"/>
          <w:lang w:val="fr-CH"/>
        </w:rPr>
        <w:t>还吁请</w:t>
      </w:r>
      <w:r w:rsidR="00B95C1D" w:rsidRPr="00B95C1D">
        <w:rPr>
          <w:lang w:val="fr-CH"/>
        </w:rPr>
        <w:t>各国酌情制定、加强和执行在应对气候变化时保护老年人权利的政策</w:t>
      </w:r>
      <w:r w:rsidR="00C3794E">
        <w:rPr>
          <w:lang w:val="fr-CH"/>
        </w:rPr>
        <w:t>，</w:t>
      </w:r>
      <w:r w:rsidR="00B95C1D" w:rsidRPr="00B95C1D">
        <w:rPr>
          <w:lang w:val="fr-CH"/>
        </w:rPr>
        <w:t>除其他行动外</w:t>
      </w:r>
      <w:r w:rsidR="00C3794E">
        <w:rPr>
          <w:lang w:val="fr-CH"/>
        </w:rPr>
        <w:t>，</w:t>
      </w:r>
      <w:r w:rsidR="00B95C1D" w:rsidRPr="00B95C1D">
        <w:rPr>
          <w:lang w:val="fr-CH"/>
        </w:rPr>
        <w:t>将老年人的权利、特殊的风险、需求和能力纳入气候行动计划和其他相关政策或立法</w:t>
      </w:r>
      <w:r w:rsidR="00C3794E">
        <w:rPr>
          <w:lang w:val="fr-CH"/>
        </w:rPr>
        <w:t>，</w:t>
      </w:r>
      <w:r w:rsidR="00B95C1D" w:rsidRPr="00B95C1D">
        <w:rPr>
          <w:lang w:val="fr-CH"/>
        </w:rPr>
        <w:t>将气候变化行动纳入有</w:t>
      </w:r>
      <w:r w:rsidR="00B95C1D" w:rsidRPr="00B95C1D">
        <w:rPr>
          <w:rFonts w:hint="eastAsia"/>
          <w:lang w:val="fr-CH"/>
        </w:rPr>
        <w:t>抗御力</w:t>
      </w:r>
      <w:r w:rsidR="00B95C1D" w:rsidRPr="00B95C1D">
        <w:rPr>
          <w:lang w:val="fr-CH"/>
        </w:rPr>
        <w:t>和</w:t>
      </w:r>
      <w:r w:rsidR="00B95C1D" w:rsidRPr="00B95C1D">
        <w:rPr>
          <w:rFonts w:hint="eastAsia"/>
          <w:lang w:val="fr-CH"/>
        </w:rPr>
        <w:t>适应力</w:t>
      </w:r>
      <w:r w:rsidR="00B95C1D" w:rsidRPr="00B95C1D">
        <w:rPr>
          <w:lang w:val="fr-CH"/>
        </w:rPr>
        <w:t>的社会关爱和卫生保健的主流</w:t>
      </w:r>
      <w:r w:rsidR="00C3794E">
        <w:rPr>
          <w:lang w:val="fr-CH"/>
        </w:rPr>
        <w:t>，</w:t>
      </w:r>
      <w:r w:rsidR="00B95C1D" w:rsidRPr="00B95C1D">
        <w:rPr>
          <w:lang w:val="fr-CH"/>
        </w:rPr>
        <w:t>并通过</w:t>
      </w:r>
      <w:r w:rsidR="00B95C1D" w:rsidRPr="00B95C1D">
        <w:rPr>
          <w:rFonts w:hint="eastAsia"/>
          <w:lang w:val="fr-CH"/>
        </w:rPr>
        <w:t>各种</w:t>
      </w:r>
      <w:r w:rsidR="00B95C1D" w:rsidRPr="00B95C1D">
        <w:rPr>
          <w:lang w:val="fr-CH"/>
        </w:rPr>
        <w:t>无障碍通信手段提供关于气候变化</w:t>
      </w:r>
      <w:r w:rsidR="00B95C1D" w:rsidRPr="00B95C1D">
        <w:rPr>
          <w:rFonts w:hint="eastAsia"/>
          <w:lang w:val="fr-CH"/>
        </w:rPr>
        <w:t>以及</w:t>
      </w:r>
      <w:r w:rsidR="00B95C1D" w:rsidRPr="00B95C1D">
        <w:rPr>
          <w:lang w:val="fr-CH"/>
        </w:rPr>
        <w:t>备灾应对和规划的信息</w:t>
      </w:r>
      <w:r w:rsidR="00C3794E">
        <w:rPr>
          <w:lang w:val="fr-CH"/>
        </w:rPr>
        <w:t>；</w:t>
      </w:r>
    </w:p>
    <w:p w:rsidR="00B95C1D" w:rsidRPr="00B95C1D" w:rsidRDefault="00262A49" w:rsidP="00C3794E">
      <w:pPr>
        <w:pStyle w:val="SingleTxtGC"/>
      </w:pPr>
      <w:r>
        <w:rPr>
          <w:lang w:val="fr-CH"/>
        </w:rPr>
        <w:lastRenderedPageBreak/>
        <w:tab/>
      </w:r>
      <w:r w:rsidR="00C3794E">
        <w:rPr>
          <w:lang w:val="fr-CH"/>
        </w:rPr>
        <w:t>8.</w:t>
      </w:r>
      <w:r w:rsidR="00B95C1D" w:rsidRPr="00B95C1D">
        <w:rPr>
          <w:lang w:val="fr-CH"/>
        </w:rPr>
        <w:tab/>
      </w:r>
      <w:r w:rsidR="00B95C1D" w:rsidRPr="00FD5F90">
        <w:rPr>
          <w:rFonts w:ascii="Time New Roman" w:eastAsia="楷体" w:hAnsi="Time New Roman"/>
          <w:lang w:val="fr-CH"/>
        </w:rPr>
        <w:t>敦促</w:t>
      </w:r>
      <w:r w:rsidR="00B95C1D" w:rsidRPr="00B95C1D">
        <w:rPr>
          <w:lang w:val="fr-CH"/>
        </w:rPr>
        <w:t>各国加强</w:t>
      </w:r>
      <w:r w:rsidR="00B95C1D" w:rsidRPr="00B95C1D">
        <w:rPr>
          <w:rFonts w:hint="eastAsia"/>
          <w:lang w:val="fr-CH"/>
        </w:rPr>
        <w:t>并</w:t>
      </w:r>
      <w:r w:rsidR="00B95C1D" w:rsidRPr="00B95C1D">
        <w:rPr>
          <w:lang w:val="fr-CH"/>
        </w:rPr>
        <w:t>执行相关政策</w:t>
      </w:r>
      <w:r w:rsidR="00C3794E">
        <w:rPr>
          <w:lang w:val="fr-CH"/>
        </w:rPr>
        <w:t>，</w:t>
      </w:r>
      <w:r w:rsidR="00B95C1D" w:rsidRPr="00B95C1D">
        <w:rPr>
          <w:lang w:val="fr-CH"/>
        </w:rPr>
        <w:t>促进老年人在社区、地方、国家、区域和国际一级与气候有关的决策以及减少和管理灾害风险的工作中参与政策、计划和机制的制定</w:t>
      </w:r>
      <w:r w:rsidR="00C3794E">
        <w:rPr>
          <w:lang w:val="fr-CH"/>
        </w:rPr>
        <w:t>，</w:t>
      </w:r>
      <w:r w:rsidR="00B95C1D" w:rsidRPr="00B95C1D">
        <w:rPr>
          <w:lang w:val="fr-CH"/>
        </w:rPr>
        <w:t>包括备灾、应急规划、预警、疏散规划、紧急救援、人道主义应对措施</w:t>
      </w:r>
      <w:proofErr w:type="gramStart"/>
      <w:r w:rsidR="00B95C1D" w:rsidRPr="00B95C1D">
        <w:rPr>
          <w:lang w:val="fr-CH"/>
        </w:rPr>
        <w:t>和援助安排</w:t>
      </w:r>
      <w:proofErr w:type="gramEnd"/>
      <w:r w:rsidR="00B95C1D" w:rsidRPr="00B95C1D">
        <w:rPr>
          <w:rFonts w:hint="eastAsia"/>
          <w:lang w:val="fr-CH"/>
        </w:rPr>
        <w:t>等方面的政策、计划和机制</w:t>
      </w:r>
      <w:r w:rsidR="00C3794E">
        <w:rPr>
          <w:lang w:val="fr-CH"/>
        </w:rPr>
        <w:t>，</w:t>
      </w:r>
    </w:p>
    <w:p w:rsidR="00B95C1D" w:rsidRPr="00B95C1D" w:rsidRDefault="00262A49" w:rsidP="00C3794E">
      <w:pPr>
        <w:pStyle w:val="SingleTxtGC"/>
      </w:pPr>
      <w:r>
        <w:rPr>
          <w:lang w:val="fr-CH"/>
        </w:rPr>
        <w:tab/>
      </w:r>
      <w:r w:rsidR="00C3794E">
        <w:rPr>
          <w:lang w:val="fr-CH"/>
        </w:rPr>
        <w:t>9.</w:t>
      </w:r>
      <w:r w:rsidR="00B95C1D" w:rsidRPr="00B95C1D">
        <w:rPr>
          <w:lang w:val="fr-CH"/>
        </w:rPr>
        <w:tab/>
      </w:r>
      <w:r w:rsidR="00B95C1D" w:rsidRPr="00FD5F90">
        <w:rPr>
          <w:rFonts w:ascii="Time New Roman" w:eastAsia="楷体" w:hAnsi="Time New Roman"/>
          <w:lang w:val="fr-CH"/>
        </w:rPr>
        <w:t>决定</w:t>
      </w:r>
      <w:r w:rsidR="00B95C1D" w:rsidRPr="00B95C1D">
        <w:rPr>
          <w:lang w:val="fr-CH"/>
        </w:rPr>
        <w:t>根据本决议所载各项内容</w:t>
      </w:r>
      <w:r w:rsidR="00C3794E">
        <w:rPr>
          <w:lang w:val="fr-CH"/>
        </w:rPr>
        <w:t>，</w:t>
      </w:r>
      <w:r w:rsidR="00B95C1D" w:rsidRPr="00B95C1D">
        <w:rPr>
          <w:lang w:val="fr-CH"/>
        </w:rPr>
        <w:t>将关于</w:t>
      </w:r>
      <w:r w:rsidR="00C3794E">
        <w:rPr>
          <w:rFonts w:hint="eastAsia"/>
          <w:lang w:val="fr-CH"/>
        </w:rPr>
        <w:t>“</w:t>
      </w:r>
      <w:r w:rsidR="00B95C1D" w:rsidRPr="00B95C1D">
        <w:rPr>
          <w:lang w:val="fr-CH"/>
        </w:rPr>
        <w:t>气候变化对老年人充分和切实享有人权的不利影响以及促进和保护老年人权利的最佳做法和经验教训</w:t>
      </w:r>
      <w:r w:rsidR="00C3794E">
        <w:rPr>
          <w:rFonts w:hint="eastAsia"/>
          <w:lang w:val="fr-CH"/>
        </w:rPr>
        <w:t>”</w:t>
      </w:r>
      <w:r w:rsidR="00B95C1D" w:rsidRPr="00B95C1D">
        <w:rPr>
          <w:lang w:val="fr-CH"/>
        </w:rPr>
        <w:t>的小组讨论会纳入第四十七届会议的工作方案</w:t>
      </w:r>
      <w:r w:rsidR="00C3794E">
        <w:rPr>
          <w:lang w:val="fr-CH"/>
        </w:rPr>
        <w:t>，</w:t>
      </w:r>
      <w:r w:rsidR="00B95C1D" w:rsidRPr="00B95C1D">
        <w:rPr>
          <w:lang w:val="fr-CH"/>
        </w:rPr>
        <w:t>并决定</w:t>
      </w:r>
      <w:r w:rsidR="00B95C1D" w:rsidRPr="00B95C1D">
        <w:rPr>
          <w:rFonts w:hint="eastAsia"/>
          <w:lang w:val="fr-CH"/>
        </w:rPr>
        <w:t>该</w:t>
      </w:r>
      <w:r w:rsidR="00B95C1D" w:rsidRPr="00B95C1D">
        <w:rPr>
          <w:lang w:val="fr-CH"/>
        </w:rPr>
        <w:t>小组讨论会将配备国际手语翻译和字幕</w:t>
      </w:r>
      <w:r w:rsidR="00C3794E">
        <w:rPr>
          <w:lang w:val="fr-CH"/>
        </w:rPr>
        <w:t>；</w:t>
      </w:r>
    </w:p>
    <w:p w:rsidR="00B95C1D" w:rsidRPr="00B95C1D" w:rsidRDefault="00262A49" w:rsidP="00C3794E">
      <w:pPr>
        <w:pStyle w:val="SingleTxtGC"/>
      </w:pPr>
      <w:r>
        <w:rPr>
          <w:lang w:val="fr-CH"/>
        </w:rPr>
        <w:tab/>
      </w:r>
      <w:r w:rsidR="00C3794E">
        <w:rPr>
          <w:lang w:val="fr-CH"/>
        </w:rPr>
        <w:t>10.</w:t>
      </w:r>
      <w:r w:rsidR="00B95C1D" w:rsidRPr="00B95C1D">
        <w:rPr>
          <w:lang w:val="fr-CH"/>
        </w:rPr>
        <w:tab/>
      </w:r>
      <w:r w:rsidR="00B95C1D" w:rsidRPr="00FD5F90">
        <w:rPr>
          <w:rFonts w:ascii="Time New Roman" w:eastAsia="楷体" w:hAnsi="Time New Roman"/>
          <w:lang w:val="fr-CH"/>
        </w:rPr>
        <w:t>请</w:t>
      </w:r>
      <w:r w:rsidR="00B95C1D" w:rsidRPr="00B95C1D">
        <w:rPr>
          <w:lang w:val="fr-CH"/>
        </w:rPr>
        <w:t>特别程序任务负责人在各自的任务范围内</w:t>
      </w:r>
      <w:r w:rsidR="00C3794E">
        <w:rPr>
          <w:lang w:val="fr-CH"/>
        </w:rPr>
        <w:t>，</w:t>
      </w:r>
      <w:r w:rsidR="00B95C1D" w:rsidRPr="00B95C1D">
        <w:rPr>
          <w:lang w:val="fr-CH"/>
        </w:rPr>
        <w:t>并请具有适当专业知识的其他相关利益攸关方</w:t>
      </w:r>
      <w:r w:rsidR="00C3794E">
        <w:rPr>
          <w:lang w:val="fr-CH"/>
        </w:rPr>
        <w:t>，</w:t>
      </w:r>
      <w:r w:rsidR="00B95C1D" w:rsidRPr="00B95C1D">
        <w:rPr>
          <w:lang w:val="fr-CH"/>
        </w:rPr>
        <w:t>包括学术专家和民间社会组织</w:t>
      </w:r>
      <w:r w:rsidR="00C3794E">
        <w:rPr>
          <w:lang w:val="fr-CH"/>
        </w:rPr>
        <w:t>，</w:t>
      </w:r>
      <w:r w:rsidR="00B95C1D" w:rsidRPr="00B95C1D">
        <w:rPr>
          <w:lang w:val="fr-CH"/>
        </w:rPr>
        <w:t>包括老年人和老年人协会</w:t>
      </w:r>
      <w:r w:rsidR="00C3794E">
        <w:rPr>
          <w:lang w:val="fr-CH"/>
        </w:rPr>
        <w:t>，</w:t>
      </w:r>
      <w:r w:rsidR="00B95C1D" w:rsidRPr="00B95C1D">
        <w:rPr>
          <w:lang w:val="fr-CH"/>
        </w:rPr>
        <w:t>为小组讨论会做出积极贡献</w:t>
      </w:r>
      <w:r w:rsidR="00C3794E">
        <w:rPr>
          <w:lang w:val="fr-CH"/>
        </w:rPr>
        <w:t>；</w:t>
      </w:r>
    </w:p>
    <w:p w:rsidR="00B95C1D" w:rsidRPr="00B95C1D" w:rsidRDefault="00262A49" w:rsidP="00C3794E">
      <w:pPr>
        <w:pStyle w:val="SingleTxtGC"/>
      </w:pPr>
      <w:r>
        <w:rPr>
          <w:lang w:val="fr-CH"/>
        </w:rPr>
        <w:tab/>
      </w:r>
      <w:r w:rsidR="00C3794E">
        <w:rPr>
          <w:lang w:val="fr-CH"/>
        </w:rPr>
        <w:t>11.</w:t>
      </w:r>
      <w:r w:rsidR="00B95C1D" w:rsidRPr="00B95C1D">
        <w:rPr>
          <w:lang w:val="fr-CH"/>
        </w:rPr>
        <w:tab/>
      </w:r>
      <w:r w:rsidR="00B95C1D" w:rsidRPr="00FD5F90">
        <w:rPr>
          <w:rFonts w:ascii="Time New Roman" w:eastAsia="楷体" w:hAnsi="Time New Roman"/>
          <w:lang w:val="fr-CH"/>
        </w:rPr>
        <w:t>请</w:t>
      </w:r>
      <w:r w:rsidR="00B95C1D" w:rsidRPr="00B95C1D">
        <w:rPr>
          <w:lang w:val="fr-CH"/>
        </w:rPr>
        <w:t>联合国人权事务高级专员办事处向人权理事会第四十九届会议提交小组讨论会纪要报告</w:t>
      </w:r>
      <w:r w:rsidR="00C3794E">
        <w:rPr>
          <w:lang w:val="fr-CH"/>
        </w:rPr>
        <w:t>，</w:t>
      </w:r>
      <w:r w:rsidR="00B95C1D" w:rsidRPr="00B95C1D">
        <w:rPr>
          <w:lang w:val="fr-CH"/>
        </w:rPr>
        <w:t>并以浅白语言和易读格式等无障碍形式提供该报告</w:t>
      </w:r>
      <w:r w:rsidR="00C3794E">
        <w:rPr>
          <w:lang w:val="fr-CH"/>
        </w:rPr>
        <w:t>；</w:t>
      </w:r>
    </w:p>
    <w:p w:rsidR="00B95C1D" w:rsidRPr="00B95C1D" w:rsidRDefault="00262A49" w:rsidP="00C3794E">
      <w:pPr>
        <w:pStyle w:val="SingleTxtGC"/>
      </w:pPr>
      <w:bookmarkStart w:id="1" w:name="_gjdgxs" w:colFirst="0" w:colLast="0"/>
      <w:bookmarkEnd w:id="1"/>
      <w:r>
        <w:rPr>
          <w:lang w:val="fr-CH"/>
        </w:rPr>
        <w:tab/>
      </w:r>
      <w:r w:rsidR="00C3794E">
        <w:rPr>
          <w:lang w:val="fr-CH"/>
        </w:rPr>
        <w:t>12.</w:t>
      </w:r>
      <w:r w:rsidR="00B95C1D" w:rsidRPr="00B95C1D">
        <w:rPr>
          <w:lang w:val="fr-CH"/>
        </w:rPr>
        <w:tab/>
      </w:r>
      <w:r w:rsidR="00B95C1D" w:rsidRPr="00FD5F90">
        <w:rPr>
          <w:rFonts w:ascii="Time New Roman" w:eastAsia="楷体" w:hAnsi="Time New Roman"/>
          <w:lang w:val="fr-CH"/>
        </w:rPr>
        <w:t>又请</w:t>
      </w:r>
      <w:r w:rsidR="00B95C1D" w:rsidRPr="00B95C1D">
        <w:rPr>
          <w:lang w:val="fr-CH"/>
        </w:rPr>
        <w:t>高级专员办事处与各国、包括老年人享有所有人权问题独立专家在内的人权理事会特别程序、老龄问题不限成员名额工作组、世界卫生组织、联合国环境规划署、世界气象组织及其他有关国际组织和政府间机构</w:t>
      </w:r>
      <w:r w:rsidR="00C3794E">
        <w:rPr>
          <w:lang w:val="fr-CH"/>
        </w:rPr>
        <w:t>，</w:t>
      </w:r>
      <w:r w:rsidR="00B95C1D" w:rsidRPr="00B95C1D">
        <w:rPr>
          <w:lang w:val="fr-CH"/>
        </w:rPr>
        <w:t>包括政府间气候变化专门委员会和《联合国气候变化框架公约》秘书处</w:t>
      </w:r>
      <w:r w:rsidR="00C3794E">
        <w:rPr>
          <w:lang w:val="fr-CH"/>
        </w:rPr>
        <w:t>，</w:t>
      </w:r>
      <w:r w:rsidR="00B95C1D" w:rsidRPr="00B95C1D">
        <w:rPr>
          <w:lang w:val="fr-CH"/>
        </w:rPr>
        <w:t>以及其他利益攸关方协商并考虑到它们的意见</w:t>
      </w:r>
      <w:r w:rsidR="00C3794E">
        <w:rPr>
          <w:lang w:val="fr-CH"/>
        </w:rPr>
        <w:t>，</w:t>
      </w:r>
      <w:r w:rsidR="00B95C1D" w:rsidRPr="00B95C1D">
        <w:rPr>
          <w:lang w:val="fr-CH"/>
        </w:rPr>
        <w:t>利用现有资源开展一项关于在气候变化背景下促进和保护老年人权利的分析研究</w:t>
      </w:r>
      <w:r w:rsidR="00C3794E">
        <w:rPr>
          <w:lang w:val="fr-CH"/>
        </w:rPr>
        <w:t>，</w:t>
      </w:r>
      <w:r w:rsidR="00B95C1D" w:rsidRPr="00B95C1D">
        <w:rPr>
          <w:lang w:val="fr-CH"/>
        </w:rPr>
        <w:t>内容包括老年人特殊的脆弱性</w:t>
      </w:r>
      <w:r w:rsidR="00C3794E">
        <w:rPr>
          <w:lang w:val="fr-CH"/>
        </w:rPr>
        <w:t>，</w:t>
      </w:r>
      <w:r w:rsidR="00B95C1D" w:rsidRPr="00B95C1D">
        <w:rPr>
          <w:lang w:val="fr-CH"/>
        </w:rPr>
        <w:t>例如身体和精神健康风险</w:t>
      </w:r>
      <w:r w:rsidR="00C3794E">
        <w:rPr>
          <w:lang w:val="fr-CH"/>
        </w:rPr>
        <w:t>，</w:t>
      </w:r>
      <w:r w:rsidR="00B95C1D" w:rsidRPr="00B95C1D">
        <w:rPr>
          <w:lang w:val="fr-CH"/>
        </w:rPr>
        <w:t>以及老年人</w:t>
      </w:r>
      <w:r w:rsidR="00B95C1D" w:rsidRPr="00B95C1D">
        <w:rPr>
          <w:rFonts w:hint="eastAsia"/>
          <w:lang w:val="fr-CH"/>
        </w:rPr>
        <w:t>在</w:t>
      </w:r>
      <w:r w:rsidR="00B95C1D" w:rsidRPr="00B95C1D">
        <w:rPr>
          <w:lang w:val="fr-CH"/>
        </w:rPr>
        <w:t>应对气候变化不利影响</w:t>
      </w:r>
      <w:r w:rsidR="00B95C1D" w:rsidRPr="00B95C1D">
        <w:rPr>
          <w:rFonts w:hint="eastAsia"/>
          <w:lang w:val="fr-CH"/>
        </w:rPr>
        <w:t>方面</w:t>
      </w:r>
      <w:r w:rsidR="00B95C1D" w:rsidRPr="00B95C1D">
        <w:rPr>
          <w:lang w:val="fr-CH"/>
        </w:rPr>
        <w:t>的贡献</w:t>
      </w:r>
      <w:r w:rsidR="00C3794E">
        <w:rPr>
          <w:lang w:val="fr-CH"/>
        </w:rPr>
        <w:t>，</w:t>
      </w:r>
      <w:r w:rsidR="00B95C1D" w:rsidRPr="00B95C1D">
        <w:rPr>
          <w:lang w:val="fr-CH"/>
        </w:rPr>
        <w:t>研究报告将分发给各国和其他利益攸关方</w:t>
      </w:r>
      <w:r w:rsidR="00C3794E">
        <w:rPr>
          <w:lang w:val="fr-CH"/>
        </w:rPr>
        <w:t>，</w:t>
      </w:r>
      <w:r w:rsidR="00B95C1D" w:rsidRPr="00B95C1D">
        <w:rPr>
          <w:lang w:val="fr-CH"/>
        </w:rPr>
        <w:t>包括老年人和老年人协会</w:t>
      </w:r>
      <w:r w:rsidR="00C3794E">
        <w:rPr>
          <w:lang w:val="fr-CH"/>
        </w:rPr>
        <w:t>，</w:t>
      </w:r>
      <w:r w:rsidR="00B95C1D" w:rsidRPr="00B95C1D">
        <w:rPr>
          <w:lang w:val="fr-CH"/>
        </w:rPr>
        <w:t>并在人权理事会第四十七届会议之前提交理事会</w:t>
      </w:r>
      <w:r w:rsidR="00C3794E">
        <w:rPr>
          <w:lang w:val="fr-CH"/>
        </w:rPr>
        <w:t>，</w:t>
      </w:r>
      <w:r w:rsidR="00B95C1D" w:rsidRPr="00B95C1D">
        <w:rPr>
          <w:lang w:val="fr-CH"/>
        </w:rPr>
        <w:t>还请人权高专办以浅白语言和易读格式等无障碍形式提供该研究报告</w:t>
      </w:r>
      <w:r w:rsidR="00C3794E">
        <w:rPr>
          <w:lang w:val="fr-CH"/>
        </w:rPr>
        <w:t>；</w:t>
      </w:r>
    </w:p>
    <w:p w:rsidR="00B95C1D" w:rsidRPr="00B95C1D" w:rsidRDefault="00262A49" w:rsidP="00C3794E">
      <w:pPr>
        <w:pStyle w:val="SingleTxtGC"/>
        <w:rPr>
          <w:i/>
        </w:rPr>
      </w:pPr>
      <w:r>
        <w:rPr>
          <w:lang w:val="fr-CH"/>
        </w:rPr>
        <w:tab/>
      </w:r>
      <w:r w:rsidR="00C3794E">
        <w:rPr>
          <w:lang w:val="fr-CH"/>
        </w:rPr>
        <w:t>13.</w:t>
      </w:r>
      <w:r w:rsidR="00B95C1D" w:rsidRPr="00B95C1D">
        <w:rPr>
          <w:lang w:val="fr-CH"/>
        </w:rPr>
        <w:tab/>
      </w:r>
      <w:r w:rsidR="00B95C1D" w:rsidRPr="00FD5F90">
        <w:rPr>
          <w:rFonts w:ascii="Time New Roman" w:eastAsia="楷体" w:hAnsi="Time New Roman"/>
          <w:lang w:val="fr-CH"/>
        </w:rPr>
        <w:t>鼓励</w:t>
      </w:r>
      <w:r w:rsidR="00B95C1D" w:rsidRPr="00B95C1D">
        <w:rPr>
          <w:lang w:val="fr-CH"/>
        </w:rPr>
        <w:t>有关的特别程序任务负责人继续在各自的任务范围内</w:t>
      </w:r>
      <w:r w:rsidR="00C3794E">
        <w:rPr>
          <w:lang w:val="fr-CH"/>
        </w:rPr>
        <w:t>，</w:t>
      </w:r>
      <w:r w:rsidR="00B95C1D" w:rsidRPr="00B95C1D">
        <w:rPr>
          <w:lang w:val="fr-CH"/>
        </w:rPr>
        <w:t>审议气候变化与人权问题</w:t>
      </w:r>
      <w:r w:rsidR="00C3794E">
        <w:rPr>
          <w:lang w:val="fr-CH"/>
        </w:rPr>
        <w:t>，</w:t>
      </w:r>
      <w:r w:rsidR="00B95C1D" w:rsidRPr="00B95C1D">
        <w:rPr>
          <w:lang w:val="fr-CH"/>
        </w:rPr>
        <w:t>包括气候变化对充分和切实享有人权</w:t>
      </w:r>
      <w:r w:rsidR="00B95C1D" w:rsidRPr="00B95C1D">
        <w:rPr>
          <w:rFonts w:hint="eastAsia"/>
          <w:lang w:val="fr-CH"/>
        </w:rPr>
        <w:t>、</w:t>
      </w:r>
      <w:r w:rsidR="00B95C1D" w:rsidRPr="00B95C1D">
        <w:rPr>
          <w:lang w:val="fr-CH"/>
        </w:rPr>
        <w:t>特别是老年人权利的不利影响</w:t>
      </w:r>
      <w:r w:rsidR="00C3794E">
        <w:rPr>
          <w:lang w:val="fr-CH"/>
        </w:rPr>
        <w:t>；</w:t>
      </w:r>
    </w:p>
    <w:p w:rsidR="00B95C1D" w:rsidRPr="00B95C1D" w:rsidRDefault="00262A49" w:rsidP="00C3794E">
      <w:pPr>
        <w:pStyle w:val="SingleTxtGC"/>
        <w:rPr>
          <w:i/>
        </w:rPr>
      </w:pPr>
      <w:r>
        <w:rPr>
          <w:lang w:val="fr-CH"/>
        </w:rPr>
        <w:tab/>
      </w:r>
      <w:r w:rsidR="00C3794E">
        <w:rPr>
          <w:lang w:val="fr-CH"/>
        </w:rPr>
        <w:t>14.</w:t>
      </w:r>
      <w:r w:rsidR="00B95C1D" w:rsidRPr="00B95C1D">
        <w:rPr>
          <w:lang w:val="fr-CH"/>
        </w:rPr>
        <w:tab/>
      </w:r>
      <w:r w:rsidR="00B95C1D" w:rsidRPr="00FD5F90">
        <w:rPr>
          <w:rFonts w:ascii="Time New Roman" w:eastAsia="楷体" w:hAnsi="Time New Roman"/>
          <w:lang w:val="fr-CH"/>
        </w:rPr>
        <w:t>请</w:t>
      </w:r>
      <w:r w:rsidR="00B95C1D" w:rsidRPr="00B95C1D">
        <w:rPr>
          <w:lang w:val="fr-CH"/>
        </w:rPr>
        <w:t>秘书长和联合国人权事务高级专员为有效和及时举办上述小组讨论会和编写纪要报告提供所需要的一切人力和技术援助</w:t>
      </w:r>
      <w:r w:rsidR="00C3794E">
        <w:rPr>
          <w:lang w:val="fr-CH"/>
        </w:rPr>
        <w:t>；</w:t>
      </w:r>
    </w:p>
    <w:p w:rsidR="006E508A" w:rsidRDefault="00262A49" w:rsidP="00C3794E">
      <w:pPr>
        <w:pStyle w:val="SingleTxtGC"/>
        <w:rPr>
          <w:lang w:val="fr-CH"/>
        </w:rPr>
      </w:pPr>
      <w:r>
        <w:rPr>
          <w:lang w:val="fr-CH"/>
        </w:rPr>
        <w:tab/>
      </w:r>
      <w:r w:rsidR="00C3794E">
        <w:rPr>
          <w:lang w:val="fr-CH"/>
        </w:rPr>
        <w:t>15.</w:t>
      </w:r>
      <w:r w:rsidR="00B95C1D" w:rsidRPr="00B95C1D">
        <w:rPr>
          <w:lang w:val="fr-CH"/>
        </w:rPr>
        <w:tab/>
      </w:r>
      <w:r w:rsidR="00B95C1D" w:rsidRPr="00FD5F90">
        <w:rPr>
          <w:rFonts w:ascii="Time New Roman" w:eastAsia="楷体" w:hAnsi="Time New Roman"/>
          <w:lang w:val="fr-CH"/>
        </w:rPr>
        <w:t>决定</w:t>
      </w:r>
      <w:r w:rsidR="00B95C1D" w:rsidRPr="00B95C1D">
        <w:rPr>
          <w:lang w:val="fr-CH"/>
        </w:rPr>
        <w:t>继续处理此事。</w:t>
      </w:r>
    </w:p>
    <w:p w:rsidR="00EB1800" w:rsidRPr="00EB1800" w:rsidRDefault="00EB1800" w:rsidP="00EB1800">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EB1800" w:rsidRPr="00EB1800"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E9C" w:rsidRPr="000D319F" w:rsidRDefault="009A2E9C" w:rsidP="000D319F">
      <w:pPr>
        <w:pStyle w:val="af0"/>
        <w:spacing w:after="240"/>
        <w:ind w:left="907"/>
        <w:rPr>
          <w:rFonts w:asciiTheme="majorBidi" w:eastAsia="宋体" w:hAnsiTheme="majorBidi" w:cstheme="majorBidi"/>
          <w:sz w:val="21"/>
          <w:szCs w:val="21"/>
          <w:lang w:val="en-US"/>
        </w:rPr>
      </w:pPr>
    </w:p>
    <w:p w:rsidR="009A2E9C" w:rsidRPr="000D319F" w:rsidRDefault="009A2E9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A2E9C" w:rsidRPr="000D319F" w:rsidRDefault="009A2E9C" w:rsidP="000D319F">
      <w:pPr>
        <w:pStyle w:val="af0"/>
      </w:pPr>
    </w:p>
  </w:endnote>
  <w:endnote w:type="continuationNotice" w:id="1">
    <w:p w:rsidR="009A2E9C" w:rsidRDefault="009A2E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E9C" w:rsidRPr="00C2355D" w:rsidRDefault="009A2E9C" w:rsidP="00C2355D">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C2355D">
      <w:rPr>
        <w:rStyle w:val="af2"/>
        <w:b w:val="0"/>
        <w:snapToGrid w:val="0"/>
        <w:sz w:val="16"/>
      </w:rPr>
      <w:t>GE.20</w:t>
    </w:r>
    <w:proofErr w:type="spellEnd"/>
    <w:r w:rsidRPr="00C2355D">
      <w:rPr>
        <w:rStyle w:val="af2"/>
        <w:b w:val="0"/>
        <w:snapToGrid w:val="0"/>
        <w:sz w:val="16"/>
      </w:rPr>
      <w:t>-09177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E9C" w:rsidRPr="00C2355D" w:rsidRDefault="009A2E9C" w:rsidP="00C2355D">
    <w:pPr>
      <w:pStyle w:val="af0"/>
      <w:tabs>
        <w:tab w:val="right" w:pos="9638"/>
      </w:tabs>
      <w:rPr>
        <w:rStyle w:val="af2"/>
      </w:rPr>
    </w:pPr>
    <w:proofErr w:type="spellStart"/>
    <w:r>
      <w:t>GE.20</w:t>
    </w:r>
    <w:proofErr w:type="spellEnd"/>
    <w:r>
      <w:t>-09177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E9C" w:rsidRPr="008B4347" w:rsidRDefault="009A2E9C"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-09177</w:t>
    </w:r>
    <w:r w:rsidRPr="00EE277A">
      <w:rPr>
        <w:sz w:val="20"/>
        <w:lang w:eastAsia="zh-CN"/>
      </w:rPr>
      <w:t xml:space="preserve"> (C)</w:t>
    </w:r>
    <w:r>
      <w:rPr>
        <w:sz w:val="20"/>
        <w:lang w:eastAsia="zh-CN"/>
      </w:rPr>
      <w:tab/>
      <w:t>160720</w:t>
    </w:r>
    <w:r>
      <w:rPr>
        <w:sz w:val="20"/>
        <w:lang w:eastAsia="zh-CN"/>
      </w:rPr>
      <w:tab/>
      <w:t>160720</w:t>
    </w:r>
  </w:p>
  <w:p w:rsidR="009A2E9C" w:rsidRPr="00487939" w:rsidRDefault="009A2E9C" w:rsidP="009A2E9C">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E9C" w:rsidRPr="000157B1" w:rsidRDefault="009A2E9C"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9A2E9C" w:rsidRPr="000157B1" w:rsidRDefault="009A2E9C"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9A2E9C" w:rsidRDefault="009A2E9C"/>
  </w:footnote>
  <w:footnote w:id="2">
    <w:p w:rsidR="009A2E9C" w:rsidRDefault="009A2E9C" w:rsidP="00BB7A62">
      <w:pPr>
        <w:pStyle w:val="a6"/>
        <w:tabs>
          <w:tab w:val="clear" w:pos="1021"/>
          <w:tab w:val="right" w:pos="1020"/>
        </w:tabs>
      </w:pPr>
      <w:r w:rsidRPr="00BB7A62">
        <w:rPr>
          <w:rStyle w:val="a8"/>
          <w:color w:val="000000" w:themeColor="text1"/>
          <w:vertAlign w:val="baseline"/>
        </w:rPr>
        <w:tab/>
        <w:t>*</w:t>
      </w:r>
      <w:r>
        <w:tab/>
      </w:r>
      <w:r w:rsidRPr="00BB7A62">
        <w:rPr>
          <w:rFonts w:hint="eastAsia"/>
        </w:rPr>
        <w:t>非人权理事会成员国。</w:t>
      </w:r>
    </w:p>
  </w:footnote>
  <w:footnote w:id="3">
    <w:p w:rsidR="009A2E9C" w:rsidRPr="00351A4D" w:rsidRDefault="009A2E9C" w:rsidP="00B95C1D">
      <w:pPr>
        <w:pStyle w:val="a6"/>
        <w:rPr>
          <w:szCs w:val="18"/>
        </w:rPr>
      </w:pPr>
      <w:r>
        <w:rPr>
          <w:lang w:val="zh-CN"/>
        </w:rPr>
        <w:tab/>
      </w:r>
      <w:r w:rsidRPr="00350955">
        <w:rPr>
          <w:sz w:val="21"/>
          <w:szCs w:val="21"/>
          <w:lang w:val="zh-CN"/>
        </w:rPr>
        <w:t>**</w:t>
      </w:r>
      <w:r>
        <w:rPr>
          <w:lang w:val="zh-CN"/>
        </w:rPr>
        <w:tab/>
      </w:r>
      <w:r>
        <w:rPr>
          <w:lang w:val="zh-CN"/>
        </w:rPr>
        <w:t>代表属于阿拉伯国家集团的联合国会员国。</w:t>
      </w:r>
    </w:p>
  </w:footnote>
  <w:footnote w:id="4">
    <w:p w:rsidR="009A2E9C" w:rsidRDefault="009A2E9C" w:rsidP="0060299F">
      <w:pPr>
        <w:pStyle w:val="a6"/>
        <w:rPr>
          <w:color w:val="000000"/>
          <w:szCs w:val="18"/>
        </w:rPr>
      </w:pPr>
      <w:r>
        <w:rPr>
          <w:color w:val="000000"/>
          <w:szCs w:val="18"/>
          <w:lang w:val="zh-CN"/>
        </w:rPr>
        <w:tab/>
      </w:r>
      <w:r w:rsidRPr="00744A0D">
        <w:rPr>
          <w:rStyle w:val="a8"/>
        </w:rPr>
        <w:footnoteRef/>
      </w:r>
      <w:r>
        <w:rPr>
          <w:lang w:val="zh-CN"/>
        </w:rPr>
        <w:tab/>
      </w:r>
      <w:r>
        <w:rPr>
          <w:lang w:val="zh-CN"/>
        </w:rPr>
        <w:t>见</w:t>
      </w:r>
      <w:r>
        <w:rPr>
          <w:lang w:val="zh-CN"/>
        </w:rPr>
        <w:t>FCCC/CP/2015/10/Add.1,</w:t>
      </w:r>
      <w:r w:rsidR="0060299F">
        <w:t xml:space="preserve"> </w:t>
      </w:r>
      <w:r>
        <w:rPr>
          <w:lang w:val="zh-CN"/>
        </w:rPr>
        <w:t>第</w:t>
      </w:r>
      <w:r>
        <w:rPr>
          <w:lang w:val="zh-CN"/>
        </w:rPr>
        <w:t>1/CP.21</w:t>
      </w:r>
      <w:r>
        <w:rPr>
          <w:lang w:val="zh-CN"/>
        </w:rPr>
        <w:t>号决定，附件。</w:t>
      </w:r>
    </w:p>
  </w:footnote>
  <w:footnote w:id="5">
    <w:p w:rsidR="009A2E9C" w:rsidRDefault="009A2E9C" w:rsidP="00B95C1D">
      <w:pPr>
        <w:pStyle w:val="a6"/>
        <w:widowControl w:val="0"/>
        <w:tabs>
          <w:tab w:val="clear" w:pos="1021"/>
          <w:tab w:val="right" w:pos="1020"/>
        </w:tabs>
      </w:pPr>
      <w:r>
        <w:rPr>
          <w:lang w:val="zh-CN"/>
        </w:rPr>
        <w:tab/>
      </w:r>
      <w:r>
        <w:rPr>
          <w:rStyle w:val="a8"/>
          <w:lang w:val="zh-CN"/>
        </w:rPr>
        <w:footnoteRef/>
      </w:r>
      <w:r>
        <w:rPr>
          <w:lang w:val="zh-CN"/>
        </w:rPr>
        <w:tab/>
      </w:r>
      <w:r>
        <w:rPr>
          <w:lang w:val="zh-CN"/>
        </w:rPr>
        <w:t>人权理事会第</w:t>
      </w:r>
      <w:r>
        <w:rPr>
          <w:lang w:val="zh-CN"/>
        </w:rPr>
        <w:t>33/5</w:t>
      </w:r>
      <w:r>
        <w:rPr>
          <w:lang w:val="zh-CN"/>
        </w:rPr>
        <w:t>和第</w:t>
      </w:r>
      <w:r>
        <w:rPr>
          <w:lang w:val="zh-CN"/>
        </w:rPr>
        <w:t>42/12</w:t>
      </w:r>
      <w:r>
        <w:rPr>
          <w:lang w:val="zh-CN"/>
        </w:rPr>
        <w:t>号决议。</w:t>
      </w:r>
    </w:p>
  </w:footnote>
  <w:footnote w:id="6">
    <w:p w:rsidR="009A2E9C" w:rsidRDefault="009A2E9C" w:rsidP="00B95C1D">
      <w:pPr>
        <w:pStyle w:val="a6"/>
        <w:widowControl w:val="0"/>
        <w:tabs>
          <w:tab w:val="clear" w:pos="1021"/>
          <w:tab w:val="right" w:pos="1020"/>
        </w:tabs>
      </w:pPr>
      <w:r>
        <w:rPr>
          <w:lang w:val="zh-CN"/>
        </w:rPr>
        <w:tab/>
      </w:r>
      <w:r>
        <w:rPr>
          <w:rStyle w:val="a8"/>
          <w:lang w:val="zh-CN"/>
        </w:rPr>
        <w:footnoteRef/>
      </w:r>
      <w:r>
        <w:rPr>
          <w:lang w:val="zh-CN"/>
        </w:rPr>
        <w:tab/>
      </w:r>
      <w:r>
        <w:rPr>
          <w:lang w:val="zh-CN"/>
        </w:rPr>
        <w:t>人权理事会第</w:t>
      </w:r>
      <w:r>
        <w:rPr>
          <w:lang w:val="zh-CN"/>
        </w:rPr>
        <w:t>42/12</w:t>
      </w:r>
      <w:r>
        <w:rPr>
          <w:lang w:val="zh-CN"/>
        </w:rPr>
        <w:t>号决议。</w:t>
      </w:r>
    </w:p>
  </w:footnote>
  <w:footnote w:id="7">
    <w:p w:rsidR="009A2E9C" w:rsidRDefault="009A2E9C" w:rsidP="00B95C1D">
      <w:pPr>
        <w:pStyle w:val="a6"/>
      </w:pPr>
      <w:r>
        <w:rPr>
          <w:lang w:val="zh-CN"/>
        </w:rPr>
        <w:tab/>
      </w:r>
      <w:r>
        <w:rPr>
          <w:rStyle w:val="a8"/>
          <w:lang w:val="zh-CN"/>
        </w:rPr>
        <w:footnoteRef/>
      </w:r>
      <w:r>
        <w:rPr>
          <w:lang w:val="zh-CN"/>
        </w:rPr>
        <w:tab/>
      </w:r>
      <w:r w:rsidRPr="004F0597">
        <w:rPr>
          <w:spacing w:val="-2"/>
          <w:lang w:val="zh-CN"/>
        </w:rPr>
        <w:t>联合国新闻</w:t>
      </w:r>
      <w:r>
        <w:rPr>
          <w:spacing w:val="-2"/>
          <w:lang w:val="zh-CN"/>
        </w:rPr>
        <w:t>，</w:t>
      </w:r>
      <w:r>
        <w:rPr>
          <w:rFonts w:hint="eastAsia"/>
          <w:spacing w:val="-2"/>
          <w:lang w:val="zh-CN"/>
        </w:rPr>
        <w:t>“</w:t>
      </w:r>
      <w:r w:rsidRPr="004F0597">
        <w:rPr>
          <w:rFonts w:hint="eastAsia"/>
          <w:spacing w:val="-2"/>
          <w:lang w:val="zh-CN"/>
        </w:rPr>
        <w:t>联合国秘书长呼吁‘团结一致、满怀信心’抗击</w:t>
      </w:r>
      <w:r>
        <w:rPr>
          <w:rFonts w:hint="eastAsia"/>
          <w:spacing w:val="-2"/>
          <w:lang w:val="zh-CN"/>
        </w:rPr>
        <w:t>C</w:t>
      </w:r>
      <w:r>
        <w:rPr>
          <w:spacing w:val="-2"/>
          <w:lang w:val="zh-CN"/>
        </w:rPr>
        <w:t>OVID</w:t>
      </w:r>
      <w:r w:rsidRPr="004F0597">
        <w:rPr>
          <w:spacing w:val="-2"/>
          <w:lang w:val="zh-CN"/>
        </w:rPr>
        <w:t>-</w:t>
      </w:r>
      <w:r>
        <w:rPr>
          <w:spacing w:val="-2"/>
          <w:lang w:val="zh-CN"/>
        </w:rPr>
        <w:t>19</w:t>
      </w:r>
      <w:r w:rsidRPr="004F0597">
        <w:rPr>
          <w:rFonts w:hint="eastAsia"/>
          <w:spacing w:val="-2"/>
          <w:lang w:val="zh-CN"/>
        </w:rPr>
        <w:t>大流行</w:t>
      </w:r>
      <w:r>
        <w:rPr>
          <w:rFonts w:hint="eastAsia"/>
          <w:spacing w:val="-2"/>
          <w:lang w:val="zh-CN"/>
        </w:rPr>
        <w:t>”，</w:t>
      </w:r>
      <w:r>
        <w:rPr>
          <w:spacing w:val="-2"/>
          <w:lang w:val="zh-CN"/>
        </w:rPr>
        <w:t>2</w:t>
      </w:r>
      <w:r w:rsidRPr="004F0597">
        <w:rPr>
          <w:spacing w:val="-2"/>
          <w:lang w:val="zh-CN"/>
        </w:rPr>
        <w:t>0</w:t>
      </w:r>
      <w:r>
        <w:rPr>
          <w:spacing w:val="-2"/>
          <w:lang w:val="zh-CN"/>
        </w:rPr>
        <w:t>2</w:t>
      </w:r>
      <w:r w:rsidRPr="004F0597">
        <w:rPr>
          <w:spacing w:val="-2"/>
          <w:lang w:val="zh-CN"/>
        </w:rPr>
        <w:t>0</w:t>
      </w:r>
      <w:r w:rsidRPr="004F0597">
        <w:rPr>
          <w:spacing w:val="-2"/>
          <w:lang w:val="zh-CN"/>
        </w:rPr>
        <w:t>年</w:t>
      </w:r>
      <w:r>
        <w:rPr>
          <w:lang w:val="zh-CN"/>
        </w:rPr>
        <w:t>4</w:t>
      </w:r>
      <w:r>
        <w:rPr>
          <w:lang w:val="zh-CN"/>
        </w:rPr>
        <w:t>月</w:t>
      </w:r>
      <w:r>
        <w:rPr>
          <w:lang w:val="zh-CN"/>
        </w:rPr>
        <w:t>30</w:t>
      </w:r>
      <w:r>
        <w:rPr>
          <w:lang w:val="zh-CN"/>
        </w:rPr>
        <w:t>日。</w:t>
      </w:r>
    </w:p>
  </w:footnote>
  <w:footnote w:id="8">
    <w:p w:rsidR="009A2E9C" w:rsidRDefault="009A2E9C" w:rsidP="00B95C1D">
      <w:pPr>
        <w:pStyle w:val="a6"/>
      </w:pPr>
      <w:r>
        <w:rPr>
          <w:lang w:val="zh-CN"/>
        </w:rPr>
        <w:tab/>
      </w:r>
      <w:r>
        <w:rPr>
          <w:rStyle w:val="a8"/>
          <w:lang w:val="zh-CN"/>
        </w:rPr>
        <w:footnoteRef/>
      </w:r>
      <w:r>
        <w:rPr>
          <w:lang w:val="zh-CN"/>
        </w:rPr>
        <w:tab/>
      </w:r>
      <w:r>
        <w:rPr>
          <w:lang w:val="zh-CN"/>
        </w:rPr>
        <w:t>联合国，</w:t>
      </w:r>
      <w:r>
        <w:rPr>
          <w:rFonts w:hint="eastAsia"/>
          <w:lang w:val="zh-CN"/>
        </w:rPr>
        <w:t>“</w:t>
      </w:r>
      <w:r>
        <w:rPr>
          <w:lang w:val="zh-CN"/>
        </w:rPr>
        <w:t>政策简报：</w:t>
      </w:r>
      <w:r>
        <w:rPr>
          <w:lang w:val="zh-CN"/>
        </w:rPr>
        <w:t>COVID-19</w:t>
      </w:r>
      <w:r>
        <w:rPr>
          <w:lang w:val="zh-CN"/>
        </w:rPr>
        <w:t>对老年人的影响</w:t>
      </w:r>
      <w:r>
        <w:rPr>
          <w:rFonts w:hint="eastAsia"/>
          <w:lang w:val="zh-CN"/>
        </w:rPr>
        <w:t>”</w:t>
      </w:r>
      <w:r>
        <w:rPr>
          <w:lang w:val="zh-CN"/>
        </w:rPr>
        <w:t>，</w:t>
      </w:r>
      <w:r>
        <w:rPr>
          <w:lang w:val="zh-CN"/>
        </w:rPr>
        <w:t>2020</w:t>
      </w:r>
      <w:r>
        <w:rPr>
          <w:lang w:val="zh-CN"/>
        </w:rPr>
        <w:t>年</w:t>
      </w:r>
      <w:r>
        <w:rPr>
          <w:lang w:val="zh-CN"/>
        </w:rPr>
        <w:t>5</w:t>
      </w:r>
      <w:r>
        <w:rPr>
          <w:lang w:val="zh-CN"/>
        </w:rPr>
        <w:t>月。</w:t>
      </w:r>
    </w:p>
  </w:footnote>
  <w:footnote w:id="9">
    <w:p w:rsidR="009A2E9C" w:rsidRDefault="009A2E9C" w:rsidP="0000295D">
      <w:pPr>
        <w:pStyle w:val="a6"/>
        <w:spacing w:after="60"/>
        <w:rPr>
          <w:color w:val="000000"/>
          <w:szCs w:val="18"/>
        </w:rPr>
      </w:pPr>
      <w:r>
        <w:rPr>
          <w:color w:val="000000"/>
          <w:szCs w:val="18"/>
          <w:lang w:val="zh-CN"/>
        </w:rPr>
        <w:tab/>
      </w:r>
      <w:r w:rsidRPr="00F867F2">
        <w:rPr>
          <w:rStyle w:val="a8"/>
        </w:rPr>
        <w:footnoteRef/>
      </w:r>
      <w:r w:rsidRPr="00476C64">
        <w:tab/>
      </w:r>
      <w:r>
        <w:t>A/</w:t>
      </w:r>
      <w:proofErr w:type="spellStart"/>
      <w:r>
        <w:t>HRC</w:t>
      </w:r>
      <w:proofErr w:type="spellEnd"/>
      <w:r>
        <w:t>/43/53</w:t>
      </w:r>
      <w:r>
        <w:rPr>
          <w:lang w:val="zh-CN"/>
        </w:rPr>
        <w:t>和</w:t>
      </w:r>
      <w:r>
        <w:t>A/74/161</w:t>
      </w:r>
      <w:r>
        <w:rPr>
          <w:lang w:val="zh-CN"/>
        </w:rPr>
        <w:t>。</w:t>
      </w:r>
    </w:p>
  </w:footnote>
  <w:footnote w:id="10">
    <w:p w:rsidR="009A2E9C" w:rsidRDefault="009A2E9C" w:rsidP="0000295D">
      <w:pPr>
        <w:pStyle w:val="a6"/>
        <w:spacing w:after="60"/>
        <w:rPr>
          <w:color w:val="000000"/>
          <w:szCs w:val="18"/>
        </w:rPr>
      </w:pPr>
      <w:r w:rsidRPr="00476C64">
        <w:rPr>
          <w:color w:val="000000"/>
          <w:szCs w:val="18"/>
        </w:rPr>
        <w:tab/>
      </w:r>
      <w:r w:rsidRPr="00F867F2">
        <w:rPr>
          <w:rStyle w:val="a8"/>
        </w:rPr>
        <w:footnoteRef/>
      </w:r>
      <w:r w:rsidRPr="00476C64">
        <w:tab/>
      </w:r>
      <w:r>
        <w:t>A/</w:t>
      </w:r>
      <w:proofErr w:type="spellStart"/>
      <w:r>
        <w:t>HRC</w:t>
      </w:r>
      <w:proofErr w:type="spellEnd"/>
      <w:r>
        <w:t>/4</w:t>
      </w:r>
      <w:r w:rsidRPr="00476C64">
        <w:t>0</w:t>
      </w:r>
      <w:r>
        <w:t>/55.</w:t>
      </w:r>
    </w:p>
  </w:footnote>
  <w:footnote w:id="11">
    <w:p w:rsidR="009A2E9C" w:rsidRDefault="009A2E9C" w:rsidP="0000295D">
      <w:pPr>
        <w:pStyle w:val="a6"/>
        <w:spacing w:after="60"/>
        <w:rPr>
          <w:color w:val="000000"/>
          <w:szCs w:val="18"/>
        </w:rPr>
      </w:pPr>
      <w:r w:rsidRPr="00476C64">
        <w:rPr>
          <w:color w:val="000000"/>
          <w:szCs w:val="18"/>
        </w:rPr>
        <w:tab/>
      </w:r>
      <w:r w:rsidRPr="00F867F2">
        <w:rPr>
          <w:rStyle w:val="a8"/>
        </w:rPr>
        <w:footnoteRef/>
      </w:r>
      <w:r w:rsidRPr="00476C64">
        <w:tab/>
      </w:r>
      <w:r>
        <w:t>A/</w:t>
      </w:r>
      <w:proofErr w:type="spellStart"/>
      <w:r>
        <w:t>HRC</w:t>
      </w:r>
      <w:proofErr w:type="spellEnd"/>
      <w:r>
        <w:t>/41/39.</w:t>
      </w:r>
    </w:p>
  </w:footnote>
  <w:footnote w:id="12">
    <w:p w:rsidR="009A2E9C" w:rsidRDefault="009A2E9C" w:rsidP="0000295D">
      <w:pPr>
        <w:pStyle w:val="a6"/>
        <w:spacing w:after="60"/>
        <w:rPr>
          <w:color w:val="000000"/>
          <w:szCs w:val="18"/>
        </w:rPr>
      </w:pPr>
      <w:r w:rsidRPr="00476C64">
        <w:rPr>
          <w:color w:val="000000"/>
          <w:szCs w:val="18"/>
        </w:rPr>
        <w:tab/>
      </w:r>
      <w:r w:rsidRPr="00F867F2">
        <w:rPr>
          <w:rStyle w:val="a8"/>
        </w:rPr>
        <w:footnoteRef/>
      </w:r>
      <w:r>
        <w:rPr>
          <w:lang w:val="zh-CN"/>
        </w:rPr>
        <w:tab/>
      </w:r>
      <w:r>
        <w:rPr>
          <w:lang w:val="zh-CN"/>
        </w:rPr>
        <w:t>A/HRC/37/61.</w:t>
      </w:r>
    </w:p>
  </w:footnote>
  <w:footnote w:id="13">
    <w:p w:rsidR="009A2E9C" w:rsidRDefault="009A2E9C" w:rsidP="0000295D">
      <w:pPr>
        <w:pStyle w:val="a6"/>
        <w:spacing w:after="0"/>
      </w:pPr>
      <w:r>
        <w:rPr>
          <w:lang w:val="zh-CN"/>
        </w:rPr>
        <w:tab/>
      </w:r>
      <w:r>
        <w:rPr>
          <w:rStyle w:val="a8"/>
          <w:lang w:val="zh-CN"/>
        </w:rPr>
        <w:footnoteRef/>
      </w:r>
      <w:r>
        <w:rPr>
          <w:lang w:val="zh-CN"/>
        </w:rPr>
        <w:tab/>
      </w:r>
      <w:r>
        <w:rPr>
          <w:lang w:val="zh-CN"/>
        </w:rPr>
        <w:t>A/HRC/42/43.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E9C" w:rsidRDefault="009A2E9C" w:rsidP="00C2355D">
    <w:pPr>
      <w:pStyle w:val="af3"/>
    </w:pPr>
    <w:r>
      <w:t>A/</w:t>
    </w:r>
    <w:proofErr w:type="spellStart"/>
    <w:r>
      <w:t>HRC</w:t>
    </w:r>
    <w:proofErr w:type="spellEnd"/>
    <w:r>
      <w:t>/44/</w:t>
    </w:r>
    <w:proofErr w:type="spellStart"/>
    <w:r>
      <w:t>L.5</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E9C" w:rsidRPr="00202A30" w:rsidRDefault="009A2E9C" w:rsidP="00C2355D">
    <w:pPr>
      <w:pStyle w:val="af3"/>
      <w:jc w:val="right"/>
    </w:pPr>
    <w:r>
      <w:t>A/</w:t>
    </w:r>
    <w:proofErr w:type="spellStart"/>
    <w:r>
      <w:t>HRC</w:t>
    </w:r>
    <w:proofErr w:type="spellEnd"/>
    <w:r>
      <w:t>/44/</w:t>
    </w:r>
    <w:proofErr w:type="spellStart"/>
    <w:r>
      <w:t>L.5</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4CF1AB9"/>
    <w:multiLevelType w:val="hybridMultilevel"/>
    <w:tmpl w:val="8E028DEE"/>
    <w:lvl w:ilvl="0" w:tplc="96CEC5EC">
      <w:start w:val="15"/>
      <w:numFmt w:val="bullet"/>
      <w:lvlText w:val=""/>
      <w:lvlJc w:val="left"/>
      <w:pPr>
        <w:ind w:left="1451" w:hanging="1020"/>
      </w:pPr>
      <w:rPr>
        <w:rFonts w:ascii="Wingdings" w:eastAsia="宋体" w:hAnsi="Wingdings" w:cs="Times New Roman" w:hint="default"/>
      </w:rPr>
    </w:lvl>
    <w:lvl w:ilvl="1" w:tplc="04090003" w:tentative="1">
      <w:start w:val="1"/>
      <w:numFmt w:val="bullet"/>
      <w:lvlText w:val=""/>
      <w:lvlJc w:val="left"/>
      <w:pPr>
        <w:ind w:left="1271" w:hanging="420"/>
      </w:pPr>
      <w:rPr>
        <w:rFonts w:ascii="Wingdings" w:hAnsi="Wingdings" w:hint="default"/>
      </w:rPr>
    </w:lvl>
    <w:lvl w:ilvl="2" w:tplc="04090005"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3" w:tentative="1">
      <w:start w:val="1"/>
      <w:numFmt w:val="bullet"/>
      <w:lvlText w:val=""/>
      <w:lvlJc w:val="left"/>
      <w:pPr>
        <w:ind w:left="2531" w:hanging="420"/>
      </w:pPr>
      <w:rPr>
        <w:rFonts w:ascii="Wingdings" w:hAnsi="Wingdings" w:hint="default"/>
      </w:rPr>
    </w:lvl>
    <w:lvl w:ilvl="5" w:tplc="04090005"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3" w:tentative="1">
      <w:start w:val="1"/>
      <w:numFmt w:val="bullet"/>
      <w:lvlText w:val=""/>
      <w:lvlJc w:val="left"/>
      <w:pPr>
        <w:ind w:left="3791" w:hanging="420"/>
      </w:pPr>
      <w:rPr>
        <w:rFonts w:ascii="Wingdings" w:hAnsi="Wingdings" w:hint="default"/>
      </w:rPr>
    </w:lvl>
    <w:lvl w:ilvl="8" w:tplc="04090005" w:tentative="1">
      <w:start w:val="1"/>
      <w:numFmt w:val="bullet"/>
      <w:lvlText w:val=""/>
      <w:lvlJc w:val="left"/>
      <w:pPr>
        <w:ind w:left="4211" w:hanging="420"/>
      </w:pPr>
      <w:rPr>
        <w:rFonts w:ascii="Wingdings" w:hAnsi="Wingdings" w:hint="default"/>
      </w:rPr>
    </w:lvl>
  </w:abstractNum>
  <w:abstractNum w:abstractNumId="5" w15:restartNumberingAfterBreak="0">
    <w:nsid w:val="658433E5"/>
    <w:multiLevelType w:val="hybridMultilevel"/>
    <w:tmpl w:val="FA8C92B2"/>
    <w:lvl w:ilvl="0" w:tplc="AE8CBE6E">
      <w:start w:val="15"/>
      <w:numFmt w:val="bullet"/>
      <w:lvlText w:val=""/>
      <w:lvlJc w:val="left"/>
      <w:pPr>
        <w:ind w:left="1882" w:hanging="1020"/>
      </w:pPr>
      <w:rPr>
        <w:rFonts w:ascii="Wingdings" w:eastAsia="宋体" w:hAnsi="Wingdings" w:cs="Times New Roman" w:hint="default"/>
      </w:rPr>
    </w:lvl>
    <w:lvl w:ilvl="1" w:tplc="04090003" w:tentative="1">
      <w:start w:val="1"/>
      <w:numFmt w:val="bullet"/>
      <w:lvlText w:val=""/>
      <w:lvlJc w:val="left"/>
      <w:pPr>
        <w:ind w:left="1702" w:hanging="420"/>
      </w:pPr>
      <w:rPr>
        <w:rFonts w:ascii="Wingdings" w:hAnsi="Wingdings" w:hint="default"/>
      </w:rPr>
    </w:lvl>
    <w:lvl w:ilvl="2" w:tplc="04090005" w:tentative="1">
      <w:start w:val="1"/>
      <w:numFmt w:val="bullet"/>
      <w:lvlText w:val=""/>
      <w:lvlJc w:val="left"/>
      <w:pPr>
        <w:ind w:left="2122" w:hanging="420"/>
      </w:pPr>
      <w:rPr>
        <w:rFonts w:ascii="Wingdings" w:hAnsi="Wingdings" w:hint="default"/>
      </w:rPr>
    </w:lvl>
    <w:lvl w:ilvl="3" w:tplc="04090001" w:tentative="1">
      <w:start w:val="1"/>
      <w:numFmt w:val="bullet"/>
      <w:lvlText w:val=""/>
      <w:lvlJc w:val="left"/>
      <w:pPr>
        <w:ind w:left="2542" w:hanging="420"/>
      </w:pPr>
      <w:rPr>
        <w:rFonts w:ascii="Wingdings" w:hAnsi="Wingdings" w:hint="default"/>
      </w:rPr>
    </w:lvl>
    <w:lvl w:ilvl="4" w:tplc="04090003" w:tentative="1">
      <w:start w:val="1"/>
      <w:numFmt w:val="bullet"/>
      <w:lvlText w:val=""/>
      <w:lvlJc w:val="left"/>
      <w:pPr>
        <w:ind w:left="2962" w:hanging="420"/>
      </w:pPr>
      <w:rPr>
        <w:rFonts w:ascii="Wingdings" w:hAnsi="Wingdings" w:hint="default"/>
      </w:rPr>
    </w:lvl>
    <w:lvl w:ilvl="5" w:tplc="04090005" w:tentative="1">
      <w:start w:val="1"/>
      <w:numFmt w:val="bullet"/>
      <w:lvlText w:val=""/>
      <w:lvlJc w:val="left"/>
      <w:pPr>
        <w:ind w:left="3382" w:hanging="420"/>
      </w:pPr>
      <w:rPr>
        <w:rFonts w:ascii="Wingdings" w:hAnsi="Wingdings" w:hint="default"/>
      </w:rPr>
    </w:lvl>
    <w:lvl w:ilvl="6" w:tplc="04090001" w:tentative="1">
      <w:start w:val="1"/>
      <w:numFmt w:val="bullet"/>
      <w:lvlText w:val=""/>
      <w:lvlJc w:val="left"/>
      <w:pPr>
        <w:ind w:left="3802" w:hanging="420"/>
      </w:pPr>
      <w:rPr>
        <w:rFonts w:ascii="Wingdings" w:hAnsi="Wingdings" w:hint="default"/>
      </w:rPr>
    </w:lvl>
    <w:lvl w:ilvl="7" w:tplc="04090003" w:tentative="1">
      <w:start w:val="1"/>
      <w:numFmt w:val="bullet"/>
      <w:lvlText w:val=""/>
      <w:lvlJc w:val="left"/>
      <w:pPr>
        <w:ind w:left="4222" w:hanging="420"/>
      </w:pPr>
      <w:rPr>
        <w:rFonts w:ascii="Wingdings" w:hAnsi="Wingdings" w:hint="default"/>
      </w:rPr>
    </w:lvl>
    <w:lvl w:ilvl="8" w:tplc="04090005" w:tentative="1">
      <w:start w:val="1"/>
      <w:numFmt w:val="bullet"/>
      <w:lvlText w:val=""/>
      <w:lvlJc w:val="left"/>
      <w:pPr>
        <w:ind w:left="4642" w:hanging="420"/>
      </w:pPr>
      <w:rPr>
        <w:rFonts w:ascii="Wingdings" w:hAnsi="Wingdings" w:hint="default"/>
      </w:rPr>
    </w:lvl>
  </w:abstractNum>
  <w:abstractNum w:abstractNumId="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6"/>
  </w:num>
  <w:num w:numId="3">
    <w:abstractNumId w:val="3"/>
  </w:num>
  <w:num w:numId="4">
    <w:abstractNumId w:val="0"/>
  </w:num>
  <w:num w:numId="5">
    <w:abstractNumId w:val="2"/>
  </w:num>
  <w:num w:numId="6">
    <w:abstractNumId w:val="6"/>
  </w:num>
  <w:num w:numId="7">
    <w:abstractNumId w:val="3"/>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22E58"/>
    <w:rsid w:val="0000295D"/>
    <w:rsid w:val="00011483"/>
    <w:rsid w:val="00022E58"/>
    <w:rsid w:val="000276AE"/>
    <w:rsid w:val="00054E5E"/>
    <w:rsid w:val="000D319F"/>
    <w:rsid w:val="000D6BBD"/>
    <w:rsid w:val="000E4D0E"/>
    <w:rsid w:val="000E62AA"/>
    <w:rsid w:val="00144B69"/>
    <w:rsid w:val="00150225"/>
    <w:rsid w:val="00152D5C"/>
    <w:rsid w:val="00153E86"/>
    <w:rsid w:val="00186C47"/>
    <w:rsid w:val="001A76F3"/>
    <w:rsid w:val="001B16DD"/>
    <w:rsid w:val="001B1BD1"/>
    <w:rsid w:val="001C3EF2"/>
    <w:rsid w:val="001D17F6"/>
    <w:rsid w:val="001F27A4"/>
    <w:rsid w:val="00204B42"/>
    <w:rsid w:val="00213240"/>
    <w:rsid w:val="0022146A"/>
    <w:rsid w:val="002231C3"/>
    <w:rsid w:val="0024417F"/>
    <w:rsid w:val="00250F8D"/>
    <w:rsid w:val="00256232"/>
    <w:rsid w:val="00262A49"/>
    <w:rsid w:val="00274DC4"/>
    <w:rsid w:val="002939D6"/>
    <w:rsid w:val="00297B41"/>
    <w:rsid w:val="002B3AC7"/>
    <w:rsid w:val="002E1C97"/>
    <w:rsid w:val="002F5834"/>
    <w:rsid w:val="00326EBF"/>
    <w:rsid w:val="00327FE4"/>
    <w:rsid w:val="00346D15"/>
    <w:rsid w:val="00350955"/>
    <w:rsid w:val="0037569F"/>
    <w:rsid w:val="00384E40"/>
    <w:rsid w:val="003C0C9C"/>
    <w:rsid w:val="00420734"/>
    <w:rsid w:val="00427F63"/>
    <w:rsid w:val="00474C6B"/>
    <w:rsid w:val="004972E2"/>
    <w:rsid w:val="004C4A0A"/>
    <w:rsid w:val="004F0597"/>
    <w:rsid w:val="00557D9A"/>
    <w:rsid w:val="00571BB2"/>
    <w:rsid w:val="005C00B0"/>
    <w:rsid w:val="005E01D9"/>
    <w:rsid w:val="005E3084"/>
    <w:rsid w:val="005E3A08"/>
    <w:rsid w:val="005E403A"/>
    <w:rsid w:val="0060299F"/>
    <w:rsid w:val="00623FC4"/>
    <w:rsid w:val="00662560"/>
    <w:rsid w:val="006749CD"/>
    <w:rsid w:val="00680656"/>
    <w:rsid w:val="006B1119"/>
    <w:rsid w:val="006B7A8F"/>
    <w:rsid w:val="006C65D8"/>
    <w:rsid w:val="006E3E46"/>
    <w:rsid w:val="006E41E9"/>
    <w:rsid w:val="006E508A"/>
    <w:rsid w:val="006E71B1"/>
    <w:rsid w:val="00705D89"/>
    <w:rsid w:val="00731A42"/>
    <w:rsid w:val="00744A0D"/>
    <w:rsid w:val="00767E69"/>
    <w:rsid w:val="0077079A"/>
    <w:rsid w:val="007803C3"/>
    <w:rsid w:val="007A5599"/>
    <w:rsid w:val="007C0CAE"/>
    <w:rsid w:val="007E5DAD"/>
    <w:rsid w:val="00811540"/>
    <w:rsid w:val="0083226A"/>
    <w:rsid w:val="00856233"/>
    <w:rsid w:val="00860F27"/>
    <w:rsid w:val="008B0560"/>
    <w:rsid w:val="008B2BFA"/>
    <w:rsid w:val="008B4347"/>
    <w:rsid w:val="008D32CC"/>
    <w:rsid w:val="00903653"/>
    <w:rsid w:val="00923C5A"/>
    <w:rsid w:val="009257A3"/>
    <w:rsid w:val="0093206A"/>
    <w:rsid w:val="00936F03"/>
    <w:rsid w:val="00943B69"/>
    <w:rsid w:val="00944CB3"/>
    <w:rsid w:val="00952103"/>
    <w:rsid w:val="009A2E9C"/>
    <w:rsid w:val="009B09D7"/>
    <w:rsid w:val="009D35ED"/>
    <w:rsid w:val="009F0F2F"/>
    <w:rsid w:val="00A03CB6"/>
    <w:rsid w:val="00A1364C"/>
    <w:rsid w:val="00A15E40"/>
    <w:rsid w:val="00A21076"/>
    <w:rsid w:val="00A3739A"/>
    <w:rsid w:val="00A52DAF"/>
    <w:rsid w:val="00A7457F"/>
    <w:rsid w:val="00A74DA2"/>
    <w:rsid w:val="00A84072"/>
    <w:rsid w:val="00A84DF2"/>
    <w:rsid w:val="00A87B40"/>
    <w:rsid w:val="00B16570"/>
    <w:rsid w:val="00B423E7"/>
    <w:rsid w:val="00B53320"/>
    <w:rsid w:val="00B95C1D"/>
    <w:rsid w:val="00BB7A62"/>
    <w:rsid w:val="00BC6522"/>
    <w:rsid w:val="00BD50EF"/>
    <w:rsid w:val="00BE0363"/>
    <w:rsid w:val="00BF6D17"/>
    <w:rsid w:val="00C121D5"/>
    <w:rsid w:val="00C17349"/>
    <w:rsid w:val="00C2355D"/>
    <w:rsid w:val="00C351AA"/>
    <w:rsid w:val="00C3794E"/>
    <w:rsid w:val="00C52236"/>
    <w:rsid w:val="00C7253F"/>
    <w:rsid w:val="00C7577A"/>
    <w:rsid w:val="00C760F9"/>
    <w:rsid w:val="00D26A05"/>
    <w:rsid w:val="00D45C65"/>
    <w:rsid w:val="00D67E3B"/>
    <w:rsid w:val="00D85827"/>
    <w:rsid w:val="00D93FA6"/>
    <w:rsid w:val="00D97B98"/>
    <w:rsid w:val="00DC671F"/>
    <w:rsid w:val="00DC6CEA"/>
    <w:rsid w:val="00DE4DA7"/>
    <w:rsid w:val="00E130EF"/>
    <w:rsid w:val="00E33B38"/>
    <w:rsid w:val="00E47FE5"/>
    <w:rsid w:val="00E5313C"/>
    <w:rsid w:val="00E574AF"/>
    <w:rsid w:val="00E71878"/>
    <w:rsid w:val="00E845B2"/>
    <w:rsid w:val="00EB1800"/>
    <w:rsid w:val="00EF5B8E"/>
    <w:rsid w:val="00F00D09"/>
    <w:rsid w:val="00F44A59"/>
    <w:rsid w:val="00F664DD"/>
    <w:rsid w:val="00F714DA"/>
    <w:rsid w:val="00F75B02"/>
    <w:rsid w:val="00F867F2"/>
    <w:rsid w:val="00F87011"/>
    <w:rsid w:val="00FB24E5"/>
    <w:rsid w:val="00FB456B"/>
    <w:rsid w:val="00FD5F90"/>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AAEDC1"/>
  <w15:docId w15:val="{259D399D-C0EA-4A49-91E7-59CBFF3D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FD20A-AFED-42DD-9987-9ECB8B5C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6</Pages>
  <Words>5112</Words>
  <Characters>5270</Characters>
  <Application>Microsoft Office Word</Application>
  <DocSecurity>0</DocSecurity>
  <Lines>200</Lines>
  <Paragraphs>74</Paragraphs>
  <ScaleCrop>false</ScaleCrop>
  <Company>DCM</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A/HRC/44/L.5</dc:title>
  <dc:subject>2009177</dc:subject>
  <dc:creator>tian</dc:creator>
  <cp:keywords/>
  <dc:description/>
  <cp:lastModifiedBy>Hui Tian</cp:lastModifiedBy>
  <cp:revision>2</cp:revision>
  <cp:lastPrinted>2014-05-09T11:28:00Z</cp:lastPrinted>
  <dcterms:created xsi:type="dcterms:W3CDTF">2020-07-16T13:00:00Z</dcterms:created>
  <dcterms:modified xsi:type="dcterms:W3CDTF">2020-07-16T13:00:00Z</dcterms:modified>
</cp:coreProperties>
</file>