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1438C983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3CE96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917E7" w14:textId="19B6FC8A"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6B05E" w14:textId="77777777" w:rsidR="00446DE4" w:rsidRPr="00DE3EC0" w:rsidRDefault="00E97EED" w:rsidP="002412C5">
            <w:pPr>
              <w:jc w:val="right"/>
            </w:pPr>
            <w:r w:rsidRPr="00E97EED">
              <w:rPr>
                <w:sz w:val="40"/>
              </w:rPr>
              <w:t>A</w:t>
            </w:r>
            <w:r>
              <w:t>/HRC/41/G/</w:t>
            </w:r>
            <w:r w:rsidR="002412C5">
              <w:t>9</w:t>
            </w:r>
          </w:p>
        </w:tc>
      </w:tr>
      <w:tr w:rsidR="003107FA" w14:paraId="1CE0BB0C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976561" w14:textId="50EC70FA"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191C53" w14:textId="2E10ADE8" w:rsidR="003107FA" w:rsidRPr="00B3317B" w:rsidRDefault="009C2EB8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6046B6" w14:textId="77777777" w:rsidR="003107FA" w:rsidRDefault="00E97EED" w:rsidP="00E97EED">
            <w:pPr>
              <w:spacing w:before="240" w:line="240" w:lineRule="exact"/>
            </w:pPr>
            <w:r>
              <w:t>Distr.: General</w:t>
            </w:r>
          </w:p>
          <w:p w14:paraId="7685948C" w14:textId="42129CA8" w:rsidR="00E97EED" w:rsidRDefault="00051A90" w:rsidP="00B81A87">
            <w:pPr>
              <w:spacing w:line="240" w:lineRule="exact"/>
            </w:pPr>
            <w:r>
              <w:t>23</w:t>
            </w:r>
            <w:r w:rsidR="00726A74">
              <w:t xml:space="preserve"> July</w:t>
            </w:r>
            <w:r w:rsidR="00E97EED">
              <w:t xml:space="preserve"> 2019</w:t>
            </w:r>
          </w:p>
          <w:p w14:paraId="7DA0B64B" w14:textId="77777777" w:rsidR="00E97EED" w:rsidRDefault="00E97EED" w:rsidP="00E97EED">
            <w:pPr>
              <w:spacing w:line="240" w:lineRule="exact"/>
            </w:pPr>
          </w:p>
          <w:p w14:paraId="197E49C5" w14:textId="77777777" w:rsidR="00E97EED" w:rsidRDefault="00E97EED" w:rsidP="00E97EED">
            <w:pPr>
              <w:spacing w:line="240" w:lineRule="exact"/>
            </w:pPr>
            <w:r>
              <w:t>Original: English</w:t>
            </w:r>
          </w:p>
        </w:tc>
      </w:tr>
    </w:tbl>
    <w:p w14:paraId="747482D7" w14:textId="77777777" w:rsidR="00E97EED" w:rsidRPr="0052714B" w:rsidRDefault="00E97EED" w:rsidP="00E97EED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</w:p>
    <w:p w14:paraId="34CC56E3" w14:textId="77777777" w:rsidR="00E97EED" w:rsidRDefault="00E97EED" w:rsidP="00E97EED">
      <w:pPr>
        <w:rPr>
          <w:b/>
        </w:rPr>
      </w:pPr>
      <w:r>
        <w:rPr>
          <w:b/>
        </w:rPr>
        <w:t>Forty-first</w:t>
      </w:r>
      <w:r w:rsidRPr="00EB7723">
        <w:rPr>
          <w:b/>
        </w:rPr>
        <w:t xml:space="preserve"> session</w:t>
      </w:r>
    </w:p>
    <w:p w14:paraId="1E2E01C8" w14:textId="77777777" w:rsidR="00E97EED" w:rsidRDefault="00E97EED" w:rsidP="00E97EED">
      <w:r>
        <w:t>24 June–1</w:t>
      </w:r>
      <w:r w:rsidRPr="00BD2D22">
        <w:t xml:space="preserve">2 </w:t>
      </w:r>
      <w:r>
        <w:t>July</w:t>
      </w:r>
      <w:r w:rsidRPr="00BD2D22">
        <w:t xml:space="preserve"> 2019</w:t>
      </w:r>
    </w:p>
    <w:p w14:paraId="66071BCA" w14:textId="77777777" w:rsidR="00E97EED" w:rsidRDefault="00E97EED" w:rsidP="00E97EED">
      <w:r w:rsidRPr="00E55A5A">
        <w:t xml:space="preserve">Agenda item </w:t>
      </w:r>
      <w:r w:rsidR="008A6141">
        <w:t>4</w:t>
      </w:r>
    </w:p>
    <w:p w14:paraId="39C1EED2" w14:textId="77777777" w:rsidR="00A82221" w:rsidRDefault="008A6141" w:rsidP="00A82221">
      <w:pPr>
        <w:rPr>
          <w:b/>
        </w:rPr>
      </w:pPr>
      <w:r w:rsidRPr="00D140F7">
        <w:rPr>
          <w:b/>
        </w:rPr>
        <w:t>Human rights situations that require the Council</w:t>
      </w:r>
      <w:r>
        <w:rPr>
          <w:b/>
        </w:rPr>
        <w:t>’</w:t>
      </w:r>
      <w:r w:rsidRPr="00D140F7">
        <w:rPr>
          <w:b/>
        </w:rPr>
        <w:t>s attention</w:t>
      </w:r>
    </w:p>
    <w:p w14:paraId="5FF3D158" w14:textId="5F10B1BF" w:rsidR="00E97EED" w:rsidRDefault="00E97EED" w:rsidP="00A82221">
      <w:pPr>
        <w:pStyle w:val="HChG"/>
      </w:pPr>
      <w:r>
        <w:tab/>
      </w:r>
      <w:r w:rsidR="00A82221">
        <w:tab/>
      </w:r>
      <w:r w:rsidR="0055531D">
        <w:t xml:space="preserve">Note </w:t>
      </w:r>
      <w:proofErr w:type="spellStart"/>
      <w:r w:rsidR="0055531D">
        <w:t>verbale</w:t>
      </w:r>
      <w:proofErr w:type="spellEnd"/>
      <w:r w:rsidRPr="00100AC1">
        <w:t xml:space="preserve"> dated </w:t>
      </w:r>
      <w:r w:rsidR="0055531D">
        <w:t>2 July</w:t>
      </w:r>
      <w:r>
        <w:t xml:space="preserve"> 2019 from the </w:t>
      </w:r>
      <w:r w:rsidR="00C219FA">
        <w:t xml:space="preserve">Permanent </w:t>
      </w:r>
      <w:r w:rsidR="0055531D" w:rsidRPr="0055531D">
        <w:t>Mission of Azerbaijan</w:t>
      </w:r>
      <w:r w:rsidR="008A6141" w:rsidRPr="008A6141">
        <w:t xml:space="preserve"> to the United Nations Office </w:t>
      </w:r>
      <w:r w:rsidR="008A6141">
        <w:t>at</w:t>
      </w:r>
      <w:r w:rsidR="008A6141" w:rsidRPr="008A6141">
        <w:t xml:space="preserve"> Geneva addressed to the </w:t>
      </w:r>
      <w:r w:rsidR="0055531D" w:rsidRPr="0055531D">
        <w:t>Office of the United Nations High Commissioner for Human Rights</w:t>
      </w:r>
    </w:p>
    <w:p w14:paraId="27B2FBC1" w14:textId="4E2F6C09" w:rsidR="002412C5" w:rsidRPr="002412C5" w:rsidRDefault="002412C5" w:rsidP="002412C5">
      <w:pPr>
        <w:pStyle w:val="SingleTxtG"/>
        <w:ind w:firstLine="567"/>
        <w:rPr>
          <w:rFonts w:eastAsia="Calibri"/>
        </w:rPr>
      </w:pPr>
      <w:r w:rsidRPr="002412C5">
        <w:rPr>
          <w:rFonts w:eastAsia="Calibri"/>
        </w:rPr>
        <w:t xml:space="preserve">The Permanent Mission of the Republic of Azerbaijan to the United Nations Office and other </w:t>
      </w:r>
      <w:r w:rsidR="0038445F">
        <w:rPr>
          <w:rFonts w:eastAsia="Calibri"/>
        </w:rPr>
        <w:t>i</w:t>
      </w:r>
      <w:r w:rsidRPr="002412C5">
        <w:rPr>
          <w:rFonts w:eastAsia="Calibri"/>
        </w:rPr>
        <w:t xml:space="preserve">nternational </w:t>
      </w:r>
      <w:r w:rsidR="0038445F">
        <w:rPr>
          <w:rFonts w:eastAsia="Calibri"/>
        </w:rPr>
        <w:t>o</w:t>
      </w:r>
      <w:r w:rsidRPr="002412C5">
        <w:rPr>
          <w:rFonts w:eastAsia="Calibri"/>
        </w:rPr>
        <w:t>rganizations in Geneva presents its compliments to the Office of the United Nations High Commissioner for Human Rights</w:t>
      </w:r>
      <w:r w:rsidR="00F62003">
        <w:rPr>
          <w:rFonts w:eastAsia="Calibri"/>
        </w:rPr>
        <w:t>,</w:t>
      </w:r>
      <w:r w:rsidRPr="002412C5">
        <w:rPr>
          <w:rFonts w:eastAsia="Calibri"/>
        </w:rPr>
        <w:t xml:space="preserve"> and has the honour to draw attention to the following.</w:t>
      </w:r>
    </w:p>
    <w:p w14:paraId="1870EC57" w14:textId="27406C9B" w:rsidR="002412C5" w:rsidRPr="002412C5" w:rsidRDefault="002412C5" w:rsidP="002412C5">
      <w:pPr>
        <w:pStyle w:val="SingleTxtG"/>
        <w:ind w:firstLine="567"/>
        <w:rPr>
          <w:rFonts w:eastAsia="Calibri"/>
        </w:rPr>
      </w:pPr>
      <w:r w:rsidRPr="002412C5">
        <w:rPr>
          <w:rFonts w:eastAsia="Calibri"/>
        </w:rPr>
        <w:t>Starting from the end of 1991, the Republic of Armenia has used its military force to seize the Nagorno-Karabakh region and seven adjacent administrative districts of the Republic of Azerbaijan</w:t>
      </w:r>
      <w:r w:rsidR="00F62003">
        <w:rPr>
          <w:rFonts w:eastAsia="Calibri"/>
        </w:rPr>
        <w:t>,</w:t>
      </w:r>
      <w:r w:rsidRPr="002412C5">
        <w:rPr>
          <w:rFonts w:eastAsia="Calibri"/>
        </w:rPr>
        <w:t xml:space="preserve"> which constitute 20</w:t>
      </w:r>
      <w:r w:rsidR="00F62003">
        <w:rPr>
          <w:rFonts w:eastAsia="Calibri"/>
        </w:rPr>
        <w:t xml:space="preserve"> per cent</w:t>
      </w:r>
      <w:r w:rsidRPr="002412C5">
        <w:rPr>
          <w:rFonts w:eastAsia="Calibri"/>
        </w:rPr>
        <w:t xml:space="preserve"> of the internationally recognized territory of the Republic </w:t>
      </w:r>
      <w:r w:rsidR="00F62003">
        <w:rPr>
          <w:rFonts w:eastAsia="Calibri"/>
        </w:rPr>
        <w:t xml:space="preserve">of </w:t>
      </w:r>
      <w:r w:rsidRPr="002412C5">
        <w:rPr>
          <w:rFonts w:eastAsia="Calibri"/>
        </w:rPr>
        <w:t xml:space="preserve">Azerbaijan. The use of force by the Republic of Armenia against the territorial integrity of the Republic of Azerbaijan </w:t>
      </w:r>
      <w:r w:rsidR="00F62003">
        <w:rPr>
          <w:rFonts w:eastAsia="Calibri"/>
        </w:rPr>
        <w:t xml:space="preserve">has been </w:t>
      </w:r>
      <w:r w:rsidRPr="002412C5">
        <w:rPr>
          <w:rFonts w:eastAsia="Calibri"/>
        </w:rPr>
        <w:t xml:space="preserve">accompanied </w:t>
      </w:r>
      <w:r w:rsidR="00F62003">
        <w:rPr>
          <w:rFonts w:eastAsia="Calibri"/>
        </w:rPr>
        <w:t>by the</w:t>
      </w:r>
      <w:r w:rsidR="00F62003" w:rsidRPr="002412C5">
        <w:rPr>
          <w:rFonts w:eastAsia="Calibri"/>
        </w:rPr>
        <w:t xml:space="preserve"> </w:t>
      </w:r>
      <w:r w:rsidRPr="002412C5">
        <w:rPr>
          <w:rFonts w:eastAsia="Calibri"/>
        </w:rPr>
        <w:t>ethnic cleansing of the Azerbaijani population living in the Nagorno-Karabakh region and seven adjacent districts of the Republic of Azerbaijan.</w:t>
      </w:r>
    </w:p>
    <w:p w14:paraId="3F27752F" w14:textId="44E17139" w:rsidR="002412C5" w:rsidRPr="002412C5" w:rsidRDefault="002412C5" w:rsidP="002412C5">
      <w:pPr>
        <w:pStyle w:val="SingleTxtG"/>
        <w:ind w:firstLine="567"/>
        <w:rPr>
          <w:rFonts w:eastAsia="Calibri"/>
        </w:rPr>
      </w:pPr>
      <w:r w:rsidRPr="002412C5">
        <w:rPr>
          <w:rFonts w:eastAsia="Calibri"/>
        </w:rPr>
        <w:t xml:space="preserve">The occupation and ethnic cleansing carried out by the Republic of Armenia made the realization of, among others, </w:t>
      </w:r>
      <w:r w:rsidR="00F62003">
        <w:rPr>
          <w:rFonts w:eastAsia="Calibri"/>
        </w:rPr>
        <w:t xml:space="preserve">the </w:t>
      </w:r>
      <w:r w:rsidRPr="002412C5">
        <w:rPr>
          <w:rFonts w:eastAsia="Calibri"/>
        </w:rPr>
        <w:t xml:space="preserve">social and cultural rights </w:t>
      </w:r>
      <w:r w:rsidR="00F62003">
        <w:rPr>
          <w:rFonts w:eastAsia="Calibri"/>
        </w:rPr>
        <w:t>of</w:t>
      </w:r>
      <w:r w:rsidR="00F62003" w:rsidRPr="002412C5">
        <w:rPr>
          <w:rFonts w:eastAsia="Calibri"/>
        </w:rPr>
        <w:t xml:space="preserve"> </w:t>
      </w:r>
      <w:r w:rsidRPr="002412C5">
        <w:rPr>
          <w:rFonts w:eastAsia="Calibri"/>
        </w:rPr>
        <w:t>the Azerbaijani population impossible.</w:t>
      </w:r>
    </w:p>
    <w:p w14:paraId="67C77306" w14:textId="17C165DC" w:rsidR="002412C5" w:rsidRPr="002412C5" w:rsidRDefault="002412C5" w:rsidP="002412C5">
      <w:pPr>
        <w:pStyle w:val="SingleTxtG"/>
        <w:ind w:firstLine="567"/>
        <w:rPr>
          <w:rFonts w:eastAsia="Calibri"/>
        </w:rPr>
      </w:pPr>
      <w:r w:rsidRPr="002412C5">
        <w:rPr>
          <w:rFonts w:eastAsia="Calibri"/>
        </w:rPr>
        <w:t xml:space="preserve">During the course of the aggression and the ongoing occupation of the Nagorno-Karabakh </w:t>
      </w:r>
      <w:r w:rsidR="00F62003">
        <w:rPr>
          <w:rFonts w:eastAsia="Calibri"/>
        </w:rPr>
        <w:t xml:space="preserve">region </w:t>
      </w:r>
      <w:r w:rsidRPr="002412C5">
        <w:rPr>
          <w:rFonts w:eastAsia="Calibri"/>
        </w:rPr>
        <w:t>and seven adjacent districts of the Republic of Azerbaijan by the Republic of Armenia, the historical and cultural heritage of the Republic of Azerbaijan has been destroyed.</w:t>
      </w:r>
    </w:p>
    <w:p w14:paraId="69949D0C" w14:textId="118CF3C8" w:rsidR="002412C5" w:rsidRPr="002412C5" w:rsidRDefault="002412C5" w:rsidP="002412C5">
      <w:pPr>
        <w:pStyle w:val="SingleTxtG"/>
        <w:ind w:firstLine="567"/>
        <w:rPr>
          <w:rFonts w:eastAsia="Calibri"/>
        </w:rPr>
      </w:pPr>
      <w:r w:rsidRPr="002412C5">
        <w:rPr>
          <w:rFonts w:eastAsia="Calibri"/>
        </w:rPr>
        <w:t xml:space="preserve">Among them, 1,891 cultural resources, comprising 738 monuments, 28 museums with more than 83,500 exhibits, 4 picture galleries, 14 memorial complexes and 1,107 cultural establishments </w:t>
      </w:r>
      <w:r w:rsidR="00F62003">
        <w:rPr>
          <w:rFonts w:eastAsia="Calibri"/>
        </w:rPr>
        <w:t>have been</w:t>
      </w:r>
      <w:r w:rsidR="00F62003" w:rsidRPr="002412C5">
        <w:rPr>
          <w:rFonts w:eastAsia="Calibri"/>
        </w:rPr>
        <w:t xml:space="preserve"> </w:t>
      </w:r>
      <w:r w:rsidRPr="002412C5">
        <w:rPr>
          <w:rFonts w:eastAsia="Calibri"/>
        </w:rPr>
        <w:t>destroyed</w:t>
      </w:r>
      <w:r w:rsidR="00F62003">
        <w:rPr>
          <w:rFonts w:eastAsia="Calibri"/>
        </w:rPr>
        <w:t>,</w:t>
      </w:r>
      <w:r w:rsidRPr="002412C5">
        <w:rPr>
          <w:rFonts w:eastAsia="Calibri"/>
        </w:rPr>
        <w:t xml:space="preserve"> </w:t>
      </w:r>
      <w:r w:rsidR="00F62003">
        <w:rPr>
          <w:rFonts w:eastAsia="Calibri"/>
        </w:rPr>
        <w:t>amounting</w:t>
      </w:r>
      <w:r w:rsidRPr="002412C5">
        <w:rPr>
          <w:rFonts w:eastAsia="Calibri"/>
        </w:rPr>
        <w:t xml:space="preserve"> to a great cultural loss for the Republic of Azerbaijan.</w:t>
      </w:r>
    </w:p>
    <w:p w14:paraId="0559B678" w14:textId="56DBC620" w:rsidR="002412C5" w:rsidRPr="002412C5" w:rsidRDefault="002412C5" w:rsidP="009F45B3">
      <w:pPr>
        <w:pStyle w:val="SingleTxtG"/>
        <w:ind w:firstLine="567"/>
        <w:rPr>
          <w:rFonts w:eastAsia="Calibri"/>
        </w:rPr>
      </w:pPr>
      <w:r w:rsidRPr="006912F7">
        <w:rPr>
          <w:rFonts w:eastAsia="Calibri"/>
        </w:rPr>
        <w:t xml:space="preserve">Architectural monuments of national importance in the occupied territories include the </w:t>
      </w:r>
      <w:r w:rsidR="00F62003">
        <w:rPr>
          <w:rFonts w:eastAsia="Calibri"/>
        </w:rPr>
        <w:t>sixth-</w:t>
      </w:r>
      <w:r w:rsidRPr="006912F7">
        <w:rPr>
          <w:rFonts w:eastAsia="Calibri"/>
        </w:rPr>
        <w:t xml:space="preserve">century Albanian </w:t>
      </w:r>
      <w:proofErr w:type="spellStart"/>
      <w:r w:rsidRPr="006912F7">
        <w:rPr>
          <w:rFonts w:eastAsia="Calibri"/>
        </w:rPr>
        <w:t>Aghoghlan</w:t>
      </w:r>
      <w:proofErr w:type="spellEnd"/>
      <w:r w:rsidRPr="006912F7">
        <w:rPr>
          <w:rFonts w:eastAsia="Calibri"/>
        </w:rPr>
        <w:t xml:space="preserve"> cloister and the </w:t>
      </w:r>
      <w:r w:rsidR="00F62003">
        <w:rPr>
          <w:rFonts w:eastAsia="Calibri"/>
        </w:rPr>
        <w:t>fourteenth-</w:t>
      </w:r>
      <w:r w:rsidRPr="006912F7">
        <w:rPr>
          <w:rFonts w:eastAsia="Calibri"/>
        </w:rPr>
        <w:t xml:space="preserve">century Malik </w:t>
      </w:r>
      <w:proofErr w:type="spellStart"/>
      <w:r w:rsidRPr="006912F7">
        <w:rPr>
          <w:rFonts w:eastAsia="Calibri"/>
        </w:rPr>
        <w:t>Ajdar</w:t>
      </w:r>
      <w:proofErr w:type="spellEnd"/>
      <w:r w:rsidRPr="006912F7">
        <w:rPr>
          <w:rFonts w:eastAsia="Calibri"/>
        </w:rPr>
        <w:t xml:space="preserve"> tomb in </w:t>
      </w:r>
      <w:proofErr w:type="spellStart"/>
      <w:r w:rsidRPr="006912F7">
        <w:rPr>
          <w:rFonts w:eastAsia="Calibri"/>
        </w:rPr>
        <w:t>Lachyn</w:t>
      </w:r>
      <w:proofErr w:type="spellEnd"/>
      <w:r w:rsidRPr="006912F7">
        <w:rPr>
          <w:rFonts w:eastAsia="Calibri"/>
        </w:rPr>
        <w:t xml:space="preserve">, the </w:t>
      </w:r>
      <w:r w:rsidR="00F62003">
        <w:rPr>
          <w:rFonts w:eastAsia="Calibri"/>
        </w:rPr>
        <w:t>fourth-</w:t>
      </w:r>
      <w:r w:rsidRPr="006912F7">
        <w:rPr>
          <w:rFonts w:eastAsia="Calibri"/>
        </w:rPr>
        <w:t xml:space="preserve">century Albanian Amaras cloister and a considerable number of Albanian temples in </w:t>
      </w:r>
      <w:proofErr w:type="spellStart"/>
      <w:r w:rsidRPr="006912F7">
        <w:rPr>
          <w:rFonts w:eastAsia="Calibri"/>
        </w:rPr>
        <w:t>Khojav</w:t>
      </w:r>
      <w:proofErr w:type="spellEnd"/>
      <w:r w:rsidR="00F62003">
        <w:rPr>
          <w:rFonts w:eastAsia="Calibri"/>
        </w:rPr>
        <w:t xml:space="preserve">, </w:t>
      </w:r>
      <w:r w:rsidRPr="006912F7">
        <w:rPr>
          <w:rFonts w:eastAsia="Calibri"/>
        </w:rPr>
        <w:t xml:space="preserve">the </w:t>
      </w:r>
      <w:r w:rsidR="00F62003">
        <w:rPr>
          <w:rFonts w:eastAsia="Calibri"/>
        </w:rPr>
        <w:t>eighteenth-</w:t>
      </w:r>
      <w:r w:rsidRPr="006912F7">
        <w:rPr>
          <w:rFonts w:eastAsia="Calibri"/>
        </w:rPr>
        <w:t xml:space="preserve">century </w:t>
      </w:r>
      <w:proofErr w:type="spellStart"/>
      <w:r w:rsidRPr="006912F7">
        <w:rPr>
          <w:rFonts w:eastAsia="Calibri"/>
        </w:rPr>
        <w:t>Asgaran</w:t>
      </w:r>
      <w:proofErr w:type="spellEnd"/>
      <w:r w:rsidRPr="006912F7">
        <w:rPr>
          <w:rFonts w:eastAsia="Calibri"/>
        </w:rPr>
        <w:t xml:space="preserve"> castle, </w:t>
      </w:r>
      <w:r w:rsidR="00F62003">
        <w:rPr>
          <w:rFonts w:eastAsia="Calibri"/>
        </w:rPr>
        <w:t>fourteenth-</w:t>
      </w:r>
      <w:r w:rsidRPr="006912F7">
        <w:rPr>
          <w:rFonts w:eastAsia="Calibri"/>
        </w:rPr>
        <w:t xml:space="preserve">century tombs and a number of Albanian temples dating back to the Middle Ages in </w:t>
      </w:r>
      <w:proofErr w:type="spellStart"/>
      <w:r w:rsidRPr="006912F7">
        <w:rPr>
          <w:rFonts w:eastAsia="Calibri"/>
        </w:rPr>
        <w:t>Khojaly</w:t>
      </w:r>
      <w:proofErr w:type="spellEnd"/>
      <w:r w:rsidRPr="006912F7">
        <w:rPr>
          <w:rFonts w:eastAsia="Calibri"/>
        </w:rPr>
        <w:t xml:space="preserve">, the </w:t>
      </w:r>
      <w:r w:rsidR="00F62003">
        <w:rPr>
          <w:rFonts w:eastAsia="Calibri"/>
        </w:rPr>
        <w:t>sixth-</w:t>
      </w:r>
      <w:r w:rsidRPr="006912F7">
        <w:rPr>
          <w:rFonts w:eastAsia="Calibri"/>
        </w:rPr>
        <w:t xml:space="preserve">century Albanian Saint Jacob </w:t>
      </w:r>
      <w:r w:rsidR="00F62003">
        <w:rPr>
          <w:rFonts w:eastAsia="Calibri"/>
        </w:rPr>
        <w:t>cloister, the</w:t>
      </w:r>
      <w:r w:rsidR="00F62003" w:rsidRPr="006912F7">
        <w:rPr>
          <w:rFonts w:eastAsia="Calibri"/>
        </w:rPr>
        <w:t xml:space="preserve"> </w:t>
      </w:r>
      <w:r w:rsidR="00F62003">
        <w:rPr>
          <w:rFonts w:eastAsia="Calibri"/>
        </w:rPr>
        <w:t>thirteenth-</w:t>
      </w:r>
      <w:r w:rsidRPr="006912F7">
        <w:rPr>
          <w:rFonts w:eastAsia="Calibri"/>
        </w:rPr>
        <w:t xml:space="preserve">century Albanian </w:t>
      </w:r>
      <w:proofErr w:type="spellStart"/>
      <w:r w:rsidRPr="006912F7">
        <w:rPr>
          <w:rFonts w:eastAsia="Calibri"/>
        </w:rPr>
        <w:t>Khatiravang</w:t>
      </w:r>
      <w:proofErr w:type="spellEnd"/>
      <w:r w:rsidRPr="006912F7">
        <w:rPr>
          <w:rFonts w:eastAsia="Calibri"/>
        </w:rPr>
        <w:t xml:space="preserve"> cloister </w:t>
      </w:r>
      <w:r w:rsidR="003469B9" w:rsidRPr="006912F7">
        <w:rPr>
          <w:rFonts w:eastAsia="Calibri"/>
        </w:rPr>
        <w:t>and the</w:t>
      </w:r>
      <w:r w:rsidR="00F62003">
        <w:rPr>
          <w:rFonts w:eastAsia="Calibri"/>
        </w:rPr>
        <w:t xml:space="preserve"> thirteenth- and fourteenth-</w:t>
      </w:r>
      <w:r w:rsidR="003469B9" w:rsidRPr="006912F7">
        <w:rPr>
          <w:rFonts w:eastAsia="Calibri"/>
        </w:rPr>
        <w:t>centur</w:t>
      </w:r>
      <w:r w:rsidR="00F62003">
        <w:rPr>
          <w:rFonts w:eastAsia="Calibri"/>
        </w:rPr>
        <w:t>y</w:t>
      </w:r>
      <w:r w:rsidR="003469B9" w:rsidRPr="006912F7">
        <w:rPr>
          <w:rFonts w:eastAsia="Calibri"/>
        </w:rPr>
        <w:t xml:space="preserve"> </w:t>
      </w:r>
      <w:proofErr w:type="spellStart"/>
      <w:r w:rsidR="003469B9" w:rsidRPr="006912F7">
        <w:rPr>
          <w:rFonts w:eastAsia="Calibri"/>
        </w:rPr>
        <w:t>Lekh</w:t>
      </w:r>
      <w:proofErr w:type="spellEnd"/>
      <w:r w:rsidR="003469B9" w:rsidRPr="006912F7">
        <w:rPr>
          <w:rFonts w:eastAsia="Calibri"/>
        </w:rPr>
        <w:t xml:space="preserve"> castle in </w:t>
      </w:r>
      <w:proofErr w:type="spellStart"/>
      <w:r w:rsidR="003469B9" w:rsidRPr="006912F7">
        <w:rPr>
          <w:rFonts w:eastAsia="Calibri"/>
        </w:rPr>
        <w:t>Kalbajar</w:t>
      </w:r>
      <w:proofErr w:type="spellEnd"/>
      <w:r w:rsidR="003469B9" w:rsidRPr="006912F7">
        <w:rPr>
          <w:rFonts w:eastAsia="Calibri"/>
        </w:rPr>
        <w:t>,</w:t>
      </w:r>
      <w:r w:rsidR="009F45B3" w:rsidRPr="006912F7">
        <w:rPr>
          <w:rFonts w:eastAsia="Calibri"/>
        </w:rPr>
        <w:t xml:space="preserve"> the </w:t>
      </w:r>
      <w:r w:rsidR="00F62003">
        <w:rPr>
          <w:rFonts w:eastAsia="Calibri"/>
        </w:rPr>
        <w:t>fifth- and eighth-</w:t>
      </w:r>
      <w:r w:rsidR="003469B9" w:rsidRPr="006912F7">
        <w:rPr>
          <w:rFonts w:eastAsia="Calibri"/>
        </w:rPr>
        <w:t>centur</w:t>
      </w:r>
      <w:r w:rsidR="00F62003">
        <w:rPr>
          <w:rFonts w:eastAsia="Calibri"/>
        </w:rPr>
        <w:t>y</w:t>
      </w:r>
      <w:r w:rsidR="003469B9" w:rsidRPr="006912F7">
        <w:rPr>
          <w:rFonts w:eastAsia="Calibri"/>
        </w:rPr>
        <w:t xml:space="preserve"> Albanian cloister in </w:t>
      </w:r>
      <w:proofErr w:type="spellStart"/>
      <w:r w:rsidR="003469B9" w:rsidRPr="006912F7">
        <w:rPr>
          <w:rFonts w:eastAsia="Calibri"/>
        </w:rPr>
        <w:t>Gazakh</w:t>
      </w:r>
      <w:proofErr w:type="spellEnd"/>
      <w:r w:rsidR="003469B9" w:rsidRPr="006912F7">
        <w:rPr>
          <w:rFonts w:eastAsia="Calibri"/>
        </w:rPr>
        <w:t xml:space="preserve">, the </w:t>
      </w:r>
      <w:r w:rsidR="00F62003">
        <w:rPr>
          <w:rFonts w:eastAsia="Calibri"/>
        </w:rPr>
        <w:t>thirteenth- and</w:t>
      </w:r>
      <w:r w:rsidR="00F62003" w:rsidRPr="00F62003">
        <w:rPr>
          <w:rFonts w:eastAsia="Calibri"/>
        </w:rPr>
        <w:t xml:space="preserve"> </w:t>
      </w:r>
      <w:r w:rsidR="00F62003">
        <w:rPr>
          <w:rFonts w:eastAsia="Calibri"/>
        </w:rPr>
        <w:t>fourteenth-</w:t>
      </w:r>
      <w:r w:rsidR="003469B9" w:rsidRPr="006912F7">
        <w:rPr>
          <w:rFonts w:eastAsia="Calibri"/>
        </w:rPr>
        <w:t>centur</w:t>
      </w:r>
      <w:r w:rsidR="00F62003">
        <w:rPr>
          <w:rFonts w:eastAsia="Calibri"/>
        </w:rPr>
        <w:t>y</w:t>
      </w:r>
      <w:r w:rsidR="003469B9" w:rsidRPr="006912F7">
        <w:rPr>
          <w:rFonts w:eastAsia="Calibri"/>
        </w:rPr>
        <w:t xml:space="preserve"> </w:t>
      </w:r>
      <w:proofErr w:type="spellStart"/>
      <w:r w:rsidR="003469B9" w:rsidRPr="006912F7">
        <w:rPr>
          <w:rFonts w:eastAsia="Calibri"/>
        </w:rPr>
        <w:t>Mirali</w:t>
      </w:r>
      <w:proofErr w:type="spellEnd"/>
      <w:r w:rsidR="003469B9" w:rsidRPr="006912F7">
        <w:rPr>
          <w:rFonts w:eastAsia="Calibri"/>
        </w:rPr>
        <w:t xml:space="preserve"> tomb and the </w:t>
      </w:r>
      <w:r w:rsidR="00F62003">
        <w:rPr>
          <w:rFonts w:eastAsia="Calibri"/>
        </w:rPr>
        <w:t>seventeenth-</w:t>
      </w:r>
      <w:r w:rsidR="003469B9" w:rsidRPr="006912F7">
        <w:rPr>
          <w:rFonts w:eastAsia="Calibri"/>
        </w:rPr>
        <w:t xml:space="preserve">century caravanserai in </w:t>
      </w:r>
      <w:proofErr w:type="spellStart"/>
      <w:r w:rsidR="003469B9" w:rsidRPr="006912F7">
        <w:rPr>
          <w:rFonts w:eastAsia="Calibri"/>
        </w:rPr>
        <w:t>Fuzuli</w:t>
      </w:r>
      <w:proofErr w:type="spellEnd"/>
      <w:r w:rsidR="003469B9" w:rsidRPr="006912F7">
        <w:rPr>
          <w:rFonts w:eastAsia="Calibri"/>
        </w:rPr>
        <w:t xml:space="preserve">, the </w:t>
      </w:r>
      <w:r w:rsidR="00F62003">
        <w:rPr>
          <w:rFonts w:eastAsia="Calibri"/>
        </w:rPr>
        <w:t>fourteenth-</w:t>
      </w:r>
      <w:r w:rsidR="003469B9" w:rsidRPr="006912F7">
        <w:rPr>
          <w:rFonts w:eastAsia="Calibri"/>
        </w:rPr>
        <w:t xml:space="preserve">century tomb in </w:t>
      </w:r>
      <w:proofErr w:type="spellStart"/>
      <w:r w:rsidR="003469B9" w:rsidRPr="006912F7">
        <w:rPr>
          <w:rFonts w:eastAsia="Calibri"/>
        </w:rPr>
        <w:t>Zangilan</w:t>
      </w:r>
      <w:proofErr w:type="spellEnd"/>
      <w:r w:rsidR="009F45B3" w:rsidRPr="006912F7">
        <w:rPr>
          <w:rFonts w:eastAsia="Calibri"/>
        </w:rPr>
        <w:t xml:space="preserve">, the </w:t>
      </w:r>
      <w:r w:rsidR="00F62003">
        <w:rPr>
          <w:rFonts w:eastAsia="Calibri"/>
        </w:rPr>
        <w:t>seventeenth-</w:t>
      </w:r>
      <w:r w:rsidR="003469B9" w:rsidRPr="006912F7">
        <w:rPr>
          <w:rFonts w:eastAsia="Calibri"/>
        </w:rPr>
        <w:t xml:space="preserve">century mosque complex in </w:t>
      </w:r>
      <w:proofErr w:type="spellStart"/>
      <w:r w:rsidR="003469B9" w:rsidRPr="006912F7">
        <w:rPr>
          <w:rFonts w:eastAsia="Calibri"/>
        </w:rPr>
        <w:t>Jabrayil</w:t>
      </w:r>
      <w:proofErr w:type="spellEnd"/>
      <w:r w:rsidR="003469B9" w:rsidRPr="006912F7">
        <w:rPr>
          <w:rFonts w:eastAsia="Calibri"/>
        </w:rPr>
        <w:t xml:space="preserve">, the </w:t>
      </w:r>
      <w:r w:rsidR="00F62003">
        <w:rPr>
          <w:rFonts w:eastAsia="Calibri"/>
        </w:rPr>
        <w:t>eighteenth- and nineteenth-</w:t>
      </w:r>
      <w:r w:rsidR="003469B9" w:rsidRPr="006912F7">
        <w:rPr>
          <w:rFonts w:eastAsia="Calibri"/>
        </w:rPr>
        <w:t>centur</w:t>
      </w:r>
      <w:r w:rsidR="00F62003">
        <w:rPr>
          <w:rFonts w:eastAsia="Calibri"/>
        </w:rPr>
        <w:t>y</w:t>
      </w:r>
      <w:r w:rsidR="003469B9" w:rsidRPr="006912F7">
        <w:rPr>
          <w:rFonts w:eastAsia="Calibri"/>
        </w:rPr>
        <w:t xml:space="preserve"> </w:t>
      </w:r>
      <w:proofErr w:type="spellStart"/>
      <w:r w:rsidR="003469B9" w:rsidRPr="006912F7">
        <w:rPr>
          <w:rFonts w:eastAsia="Calibri"/>
        </w:rPr>
        <w:t>Yukhary</w:t>
      </w:r>
      <w:proofErr w:type="spellEnd"/>
      <w:r w:rsidR="003469B9" w:rsidRPr="006912F7">
        <w:rPr>
          <w:rFonts w:eastAsia="Calibri"/>
        </w:rPr>
        <w:t xml:space="preserve"> and </w:t>
      </w:r>
      <w:proofErr w:type="spellStart"/>
      <w:r w:rsidR="003469B9" w:rsidRPr="006912F7">
        <w:rPr>
          <w:rFonts w:eastAsia="Calibri"/>
        </w:rPr>
        <w:t>Ashaghy</w:t>
      </w:r>
      <w:proofErr w:type="spellEnd"/>
      <w:r w:rsidR="003469B9" w:rsidRPr="006912F7">
        <w:rPr>
          <w:rFonts w:eastAsia="Calibri"/>
        </w:rPr>
        <w:t xml:space="preserve"> </w:t>
      </w:r>
      <w:proofErr w:type="spellStart"/>
      <w:r w:rsidR="003469B9" w:rsidRPr="006912F7">
        <w:rPr>
          <w:rFonts w:eastAsia="Calibri"/>
        </w:rPr>
        <w:t>Govharagha</w:t>
      </w:r>
      <w:proofErr w:type="spellEnd"/>
      <w:r w:rsidR="003469B9" w:rsidRPr="006912F7">
        <w:rPr>
          <w:rFonts w:eastAsia="Calibri"/>
        </w:rPr>
        <w:t xml:space="preserve"> and </w:t>
      </w:r>
      <w:proofErr w:type="spellStart"/>
      <w:r w:rsidR="003469B9" w:rsidRPr="006912F7">
        <w:rPr>
          <w:rFonts w:eastAsia="Calibri"/>
        </w:rPr>
        <w:t>Saatly</w:t>
      </w:r>
      <w:proofErr w:type="spellEnd"/>
      <w:r w:rsidR="003469B9" w:rsidRPr="006912F7">
        <w:rPr>
          <w:rFonts w:eastAsia="Calibri"/>
        </w:rPr>
        <w:t xml:space="preserve"> mosques, caravanserais</w:t>
      </w:r>
      <w:r w:rsidR="003469B9" w:rsidRPr="003469B9">
        <w:rPr>
          <w:rFonts w:eastAsia="Calibri"/>
        </w:rPr>
        <w:t xml:space="preserve"> </w:t>
      </w:r>
      <w:r w:rsidR="003469B9" w:rsidRPr="003469B9">
        <w:rPr>
          <w:rFonts w:eastAsia="Calibri"/>
        </w:rPr>
        <w:lastRenderedPageBreak/>
        <w:t>and</w:t>
      </w:r>
      <w:r w:rsidR="009F45B3">
        <w:rPr>
          <w:rFonts w:eastAsia="Calibri"/>
        </w:rPr>
        <w:t xml:space="preserve"> </w:t>
      </w:r>
      <w:r w:rsidR="003469B9" w:rsidRPr="003469B9">
        <w:rPr>
          <w:rFonts w:eastAsia="Calibri"/>
        </w:rPr>
        <w:t xml:space="preserve">houses in Shusha, </w:t>
      </w:r>
      <w:r w:rsidR="00F62003">
        <w:rPr>
          <w:rFonts w:eastAsia="Calibri"/>
        </w:rPr>
        <w:t>the nineteenth-</w:t>
      </w:r>
      <w:r w:rsidR="003469B9" w:rsidRPr="003469B9">
        <w:rPr>
          <w:rFonts w:eastAsia="Calibri"/>
        </w:rPr>
        <w:t xml:space="preserve">century mosque in </w:t>
      </w:r>
      <w:proofErr w:type="spellStart"/>
      <w:r w:rsidR="003469B9" w:rsidRPr="003469B9">
        <w:rPr>
          <w:rFonts w:eastAsia="Calibri"/>
        </w:rPr>
        <w:t>Aghdam</w:t>
      </w:r>
      <w:proofErr w:type="spellEnd"/>
      <w:r w:rsidR="00F62003">
        <w:rPr>
          <w:rFonts w:eastAsia="Calibri"/>
        </w:rPr>
        <w:t>,</w:t>
      </w:r>
      <w:r w:rsidR="003469B9" w:rsidRPr="003469B9">
        <w:rPr>
          <w:rFonts w:eastAsia="Calibri"/>
        </w:rPr>
        <w:t xml:space="preserve"> and archaeological sites like </w:t>
      </w:r>
      <w:proofErr w:type="spellStart"/>
      <w:r w:rsidR="003469B9" w:rsidRPr="003469B9">
        <w:rPr>
          <w:rFonts w:eastAsia="Calibri"/>
        </w:rPr>
        <w:t>Garakopaktapa</w:t>
      </w:r>
      <w:proofErr w:type="spellEnd"/>
      <w:r w:rsidR="003469B9" w:rsidRPr="003469B9">
        <w:rPr>
          <w:rFonts w:eastAsia="Calibri"/>
        </w:rPr>
        <w:t xml:space="preserve">, </w:t>
      </w:r>
      <w:proofErr w:type="spellStart"/>
      <w:r w:rsidR="003469B9" w:rsidRPr="003469B9">
        <w:rPr>
          <w:rFonts w:eastAsia="Calibri"/>
        </w:rPr>
        <w:t>Khantapa</w:t>
      </w:r>
      <w:proofErr w:type="spellEnd"/>
      <w:r w:rsidR="003469B9" w:rsidRPr="003469B9">
        <w:rPr>
          <w:rFonts w:eastAsia="Calibri"/>
        </w:rPr>
        <w:t xml:space="preserve">, </w:t>
      </w:r>
      <w:proofErr w:type="spellStart"/>
      <w:r w:rsidR="003469B9" w:rsidRPr="003469B9">
        <w:rPr>
          <w:rFonts w:eastAsia="Calibri"/>
        </w:rPr>
        <w:t>Gunashtapa</w:t>
      </w:r>
      <w:proofErr w:type="spellEnd"/>
      <w:r w:rsidR="003469B9" w:rsidRPr="003469B9">
        <w:rPr>
          <w:rFonts w:eastAsia="Calibri"/>
        </w:rPr>
        <w:t xml:space="preserve">, </w:t>
      </w:r>
      <w:proofErr w:type="spellStart"/>
      <w:r w:rsidR="003469B9" w:rsidRPr="003469B9">
        <w:rPr>
          <w:rFonts w:eastAsia="Calibri"/>
        </w:rPr>
        <w:t>Uzuntapa</w:t>
      </w:r>
      <w:proofErr w:type="spellEnd"/>
      <w:r w:rsidR="003469B9" w:rsidRPr="003469B9">
        <w:rPr>
          <w:rFonts w:eastAsia="Calibri"/>
        </w:rPr>
        <w:t xml:space="preserve">, </w:t>
      </w:r>
      <w:proofErr w:type="spellStart"/>
      <w:r w:rsidR="003469B9" w:rsidRPr="003469B9">
        <w:rPr>
          <w:rFonts w:eastAsia="Calibri"/>
        </w:rPr>
        <w:t>Meynatapa</w:t>
      </w:r>
      <w:proofErr w:type="spellEnd"/>
      <w:r w:rsidR="003469B9" w:rsidRPr="003469B9">
        <w:rPr>
          <w:rFonts w:eastAsia="Calibri"/>
        </w:rPr>
        <w:t xml:space="preserve"> and </w:t>
      </w:r>
      <w:proofErr w:type="spellStart"/>
      <w:r w:rsidR="003469B9" w:rsidRPr="003469B9">
        <w:rPr>
          <w:rFonts w:eastAsia="Calibri"/>
        </w:rPr>
        <w:t>Zargartapa</w:t>
      </w:r>
      <w:proofErr w:type="spellEnd"/>
      <w:r w:rsidR="003469B9" w:rsidRPr="003469B9">
        <w:rPr>
          <w:rFonts w:eastAsia="Calibri"/>
        </w:rPr>
        <w:t xml:space="preserve">, </w:t>
      </w:r>
      <w:r w:rsidR="00F62003">
        <w:rPr>
          <w:rFonts w:eastAsia="Calibri"/>
        </w:rPr>
        <w:t>the N</w:t>
      </w:r>
      <w:r w:rsidR="00F62003" w:rsidRPr="003469B9">
        <w:rPr>
          <w:rFonts w:eastAsia="Calibri"/>
        </w:rPr>
        <w:t xml:space="preserve">eolithic and </w:t>
      </w:r>
      <w:r w:rsidR="00F62003">
        <w:rPr>
          <w:rFonts w:eastAsia="Calibri"/>
        </w:rPr>
        <w:t>B</w:t>
      </w:r>
      <w:r w:rsidR="00F62003" w:rsidRPr="003469B9">
        <w:rPr>
          <w:rFonts w:eastAsia="Calibri"/>
        </w:rPr>
        <w:t xml:space="preserve">ronze </w:t>
      </w:r>
      <w:r w:rsidR="00F62003">
        <w:rPr>
          <w:rFonts w:eastAsia="Calibri"/>
        </w:rPr>
        <w:t>A</w:t>
      </w:r>
      <w:r w:rsidR="00F62003" w:rsidRPr="003469B9">
        <w:rPr>
          <w:rFonts w:eastAsia="Calibri"/>
        </w:rPr>
        <w:t xml:space="preserve">ge </w:t>
      </w:r>
      <w:r w:rsidR="003469B9" w:rsidRPr="003469B9">
        <w:rPr>
          <w:rFonts w:eastAsia="Calibri"/>
        </w:rPr>
        <w:t xml:space="preserve">residential areas of </w:t>
      </w:r>
      <w:proofErr w:type="spellStart"/>
      <w:r w:rsidR="003469B9" w:rsidRPr="003469B9">
        <w:rPr>
          <w:rFonts w:eastAsia="Calibri"/>
        </w:rPr>
        <w:t>Fuzuli</w:t>
      </w:r>
      <w:proofErr w:type="spellEnd"/>
      <w:r w:rsidR="003469B9" w:rsidRPr="003469B9">
        <w:rPr>
          <w:rFonts w:eastAsia="Calibri"/>
        </w:rPr>
        <w:t xml:space="preserve">, the </w:t>
      </w:r>
      <w:r w:rsidR="00F62003">
        <w:rPr>
          <w:rFonts w:eastAsia="Calibri"/>
        </w:rPr>
        <w:t>B</w:t>
      </w:r>
      <w:r w:rsidR="00F62003" w:rsidRPr="003469B9">
        <w:rPr>
          <w:rFonts w:eastAsia="Calibri"/>
        </w:rPr>
        <w:t xml:space="preserve">ronze </w:t>
      </w:r>
      <w:r w:rsidR="00F62003">
        <w:rPr>
          <w:rFonts w:eastAsia="Calibri"/>
        </w:rPr>
        <w:t>A</w:t>
      </w:r>
      <w:r w:rsidR="00F62003" w:rsidRPr="003469B9">
        <w:rPr>
          <w:rFonts w:eastAsia="Calibri"/>
        </w:rPr>
        <w:t xml:space="preserve">ge </w:t>
      </w:r>
      <w:r w:rsidR="003469B9" w:rsidRPr="003469B9">
        <w:rPr>
          <w:rFonts w:eastAsia="Calibri"/>
        </w:rPr>
        <w:t xml:space="preserve">residential areas of </w:t>
      </w:r>
      <w:proofErr w:type="spellStart"/>
      <w:r w:rsidR="003469B9" w:rsidRPr="003469B9">
        <w:rPr>
          <w:rFonts w:eastAsia="Calibri"/>
        </w:rPr>
        <w:t>Chyragtapa</w:t>
      </w:r>
      <w:proofErr w:type="spellEnd"/>
      <w:r w:rsidR="003469B9" w:rsidRPr="003469B9">
        <w:rPr>
          <w:rFonts w:eastAsia="Calibri"/>
        </w:rPr>
        <w:t xml:space="preserve"> and </w:t>
      </w:r>
      <w:proofErr w:type="spellStart"/>
      <w:r w:rsidR="003469B9" w:rsidRPr="003469B9">
        <w:rPr>
          <w:rFonts w:eastAsia="Calibri"/>
        </w:rPr>
        <w:t>Garaghajy</w:t>
      </w:r>
      <w:proofErr w:type="spellEnd"/>
      <w:r w:rsidR="003469B9" w:rsidRPr="003469B9">
        <w:rPr>
          <w:rFonts w:eastAsia="Calibri"/>
        </w:rPr>
        <w:t xml:space="preserve">, and </w:t>
      </w:r>
      <w:r w:rsidR="008D7F77" w:rsidRPr="00C354EB">
        <w:rPr>
          <w:rFonts w:eastAsia="Calibri"/>
        </w:rPr>
        <w:t xml:space="preserve">those of </w:t>
      </w:r>
      <w:r w:rsidR="00F62003" w:rsidRPr="00C354EB">
        <w:rPr>
          <w:rFonts w:eastAsia="Calibri"/>
        </w:rPr>
        <w:t>the medieval areas of</w:t>
      </w:r>
      <w:r w:rsidR="003469B9" w:rsidRPr="008D7F77">
        <w:rPr>
          <w:rFonts w:eastAsia="Calibri"/>
        </w:rPr>
        <w:t xml:space="preserve"> </w:t>
      </w:r>
      <w:proofErr w:type="spellStart"/>
      <w:r w:rsidR="003469B9" w:rsidRPr="00C354EB">
        <w:rPr>
          <w:rFonts w:eastAsia="Calibri"/>
        </w:rPr>
        <w:t>Gavurgala</w:t>
      </w:r>
      <w:proofErr w:type="spellEnd"/>
      <w:r w:rsidR="00F62003" w:rsidRPr="00C354EB">
        <w:rPr>
          <w:rFonts w:eastAsia="Calibri"/>
        </w:rPr>
        <w:t>,</w:t>
      </w:r>
      <w:r w:rsidR="003469B9" w:rsidRPr="00C354EB">
        <w:rPr>
          <w:rFonts w:eastAsia="Calibri"/>
        </w:rPr>
        <w:t xml:space="preserve"> </w:t>
      </w:r>
      <w:r w:rsidR="00F62003">
        <w:rPr>
          <w:rFonts w:eastAsia="Calibri"/>
        </w:rPr>
        <w:t xml:space="preserve">the Bronze Age mounds of </w:t>
      </w:r>
      <w:proofErr w:type="spellStart"/>
      <w:r w:rsidR="003469B9" w:rsidRPr="003469B9">
        <w:rPr>
          <w:rFonts w:eastAsia="Calibri"/>
        </w:rPr>
        <w:t>Imangazantapa</w:t>
      </w:r>
      <w:proofErr w:type="spellEnd"/>
      <w:r w:rsidR="003469B9" w:rsidRPr="003469B9">
        <w:rPr>
          <w:rFonts w:eastAsia="Calibri"/>
        </w:rPr>
        <w:t xml:space="preserve"> and </w:t>
      </w:r>
      <w:r w:rsidR="00F62003">
        <w:rPr>
          <w:rFonts w:eastAsia="Calibri"/>
        </w:rPr>
        <w:t xml:space="preserve">the </w:t>
      </w:r>
      <w:proofErr w:type="spellStart"/>
      <w:r w:rsidR="003469B9" w:rsidRPr="003469B9">
        <w:rPr>
          <w:rFonts w:eastAsia="Calibri"/>
        </w:rPr>
        <w:t>Gyshlag</w:t>
      </w:r>
      <w:proofErr w:type="spellEnd"/>
      <w:r w:rsidR="003469B9" w:rsidRPr="003469B9">
        <w:rPr>
          <w:rFonts w:eastAsia="Calibri"/>
        </w:rPr>
        <w:t xml:space="preserve"> mounds in </w:t>
      </w:r>
      <w:proofErr w:type="spellStart"/>
      <w:r w:rsidR="003469B9" w:rsidRPr="003469B9">
        <w:rPr>
          <w:rFonts w:eastAsia="Calibri"/>
        </w:rPr>
        <w:t>Jabrayil</w:t>
      </w:r>
      <w:proofErr w:type="spellEnd"/>
      <w:r w:rsidR="003469B9" w:rsidRPr="003469B9">
        <w:rPr>
          <w:rFonts w:eastAsia="Calibri"/>
        </w:rPr>
        <w:t xml:space="preserve">, </w:t>
      </w:r>
      <w:r w:rsidR="00F62003">
        <w:rPr>
          <w:rFonts w:eastAsia="Calibri"/>
        </w:rPr>
        <w:t>the B</w:t>
      </w:r>
      <w:r w:rsidR="00F62003" w:rsidRPr="003469B9">
        <w:rPr>
          <w:rFonts w:eastAsia="Calibri"/>
        </w:rPr>
        <w:t xml:space="preserve">ronze </w:t>
      </w:r>
      <w:r w:rsidR="00F62003">
        <w:rPr>
          <w:rFonts w:eastAsia="Calibri"/>
        </w:rPr>
        <w:t>A</w:t>
      </w:r>
      <w:r w:rsidR="00F62003" w:rsidRPr="003469B9">
        <w:rPr>
          <w:rFonts w:eastAsia="Calibri"/>
        </w:rPr>
        <w:t xml:space="preserve">ge </w:t>
      </w:r>
      <w:r w:rsidR="003469B9" w:rsidRPr="003469B9">
        <w:rPr>
          <w:rFonts w:eastAsia="Calibri"/>
        </w:rPr>
        <w:t xml:space="preserve">rock drawings in </w:t>
      </w:r>
      <w:proofErr w:type="spellStart"/>
      <w:r w:rsidR="003469B9" w:rsidRPr="003469B9">
        <w:rPr>
          <w:rFonts w:eastAsia="Calibri"/>
        </w:rPr>
        <w:t>Kalbajar</w:t>
      </w:r>
      <w:proofErr w:type="spellEnd"/>
      <w:r w:rsidR="003469B9" w:rsidRPr="003469B9">
        <w:rPr>
          <w:rFonts w:eastAsia="Calibri"/>
        </w:rPr>
        <w:t xml:space="preserve">, the </w:t>
      </w:r>
      <w:r w:rsidR="00F62003">
        <w:rPr>
          <w:rFonts w:eastAsia="Calibri"/>
        </w:rPr>
        <w:t>B</w:t>
      </w:r>
      <w:r w:rsidR="00F62003" w:rsidRPr="003469B9">
        <w:rPr>
          <w:rFonts w:eastAsia="Calibri"/>
        </w:rPr>
        <w:t xml:space="preserve">ronze and </w:t>
      </w:r>
      <w:r w:rsidR="00F62003">
        <w:rPr>
          <w:rFonts w:eastAsia="Calibri"/>
        </w:rPr>
        <w:t>I</w:t>
      </w:r>
      <w:r w:rsidR="00F62003" w:rsidRPr="003469B9">
        <w:rPr>
          <w:rFonts w:eastAsia="Calibri"/>
        </w:rPr>
        <w:t xml:space="preserve">ron </w:t>
      </w:r>
      <w:r w:rsidR="00F62003">
        <w:rPr>
          <w:rFonts w:eastAsia="Calibri"/>
        </w:rPr>
        <w:t>A</w:t>
      </w:r>
      <w:r w:rsidR="00F62003" w:rsidRPr="003469B9">
        <w:rPr>
          <w:rFonts w:eastAsia="Calibri"/>
        </w:rPr>
        <w:t xml:space="preserve">ge </w:t>
      </w:r>
      <w:r w:rsidR="003469B9" w:rsidRPr="003469B9">
        <w:rPr>
          <w:rFonts w:eastAsia="Calibri"/>
        </w:rPr>
        <w:t xml:space="preserve">stone box necropolis in </w:t>
      </w:r>
      <w:proofErr w:type="spellStart"/>
      <w:r w:rsidR="003469B9" w:rsidRPr="003469B9">
        <w:rPr>
          <w:rFonts w:eastAsia="Calibri"/>
        </w:rPr>
        <w:t>Khojaly</w:t>
      </w:r>
      <w:proofErr w:type="spellEnd"/>
      <w:r w:rsidR="003469B9" w:rsidRPr="003469B9">
        <w:rPr>
          <w:rFonts w:eastAsia="Calibri"/>
        </w:rPr>
        <w:t xml:space="preserve">, the </w:t>
      </w:r>
      <w:r w:rsidR="00F62003">
        <w:rPr>
          <w:rFonts w:eastAsia="Calibri"/>
        </w:rPr>
        <w:t>B</w:t>
      </w:r>
      <w:r w:rsidR="00F62003" w:rsidRPr="003469B9">
        <w:rPr>
          <w:rFonts w:eastAsia="Calibri"/>
        </w:rPr>
        <w:t xml:space="preserve">ronze </w:t>
      </w:r>
      <w:r w:rsidR="00F62003">
        <w:rPr>
          <w:rFonts w:eastAsia="Calibri"/>
        </w:rPr>
        <w:t>A</w:t>
      </w:r>
      <w:r w:rsidR="00F62003" w:rsidRPr="003469B9">
        <w:rPr>
          <w:rFonts w:eastAsia="Calibri"/>
        </w:rPr>
        <w:t xml:space="preserve">ge </w:t>
      </w:r>
      <w:r w:rsidR="003469B9" w:rsidRPr="003469B9">
        <w:rPr>
          <w:rFonts w:eastAsia="Calibri"/>
        </w:rPr>
        <w:t xml:space="preserve">residential area and necropolis in </w:t>
      </w:r>
      <w:proofErr w:type="spellStart"/>
      <w:r w:rsidR="003469B9" w:rsidRPr="003469B9">
        <w:rPr>
          <w:rFonts w:eastAsia="Calibri"/>
        </w:rPr>
        <w:t>Sadarak</w:t>
      </w:r>
      <w:proofErr w:type="spellEnd"/>
      <w:r w:rsidR="003469B9" w:rsidRPr="003469B9">
        <w:rPr>
          <w:rFonts w:eastAsia="Calibri"/>
        </w:rPr>
        <w:t xml:space="preserve">, </w:t>
      </w:r>
      <w:r w:rsidR="00F62003">
        <w:rPr>
          <w:rFonts w:eastAsia="Calibri"/>
        </w:rPr>
        <w:t>the B</w:t>
      </w:r>
      <w:r w:rsidR="00F62003" w:rsidRPr="003469B9">
        <w:rPr>
          <w:rFonts w:eastAsia="Calibri"/>
        </w:rPr>
        <w:t xml:space="preserve">ronze and </w:t>
      </w:r>
      <w:r w:rsidR="00F62003">
        <w:rPr>
          <w:rFonts w:eastAsia="Calibri"/>
        </w:rPr>
        <w:t>I</w:t>
      </w:r>
      <w:r w:rsidR="00F62003" w:rsidRPr="003469B9">
        <w:rPr>
          <w:rFonts w:eastAsia="Calibri"/>
        </w:rPr>
        <w:t xml:space="preserve">ron </w:t>
      </w:r>
      <w:r w:rsidR="00F62003">
        <w:rPr>
          <w:rFonts w:eastAsia="Calibri"/>
        </w:rPr>
        <w:t>A</w:t>
      </w:r>
      <w:r w:rsidR="00F62003" w:rsidRPr="003469B9">
        <w:rPr>
          <w:rFonts w:eastAsia="Calibri"/>
        </w:rPr>
        <w:t xml:space="preserve">ge </w:t>
      </w:r>
      <w:r w:rsidR="003469B9" w:rsidRPr="003469B9">
        <w:rPr>
          <w:rFonts w:eastAsia="Calibri"/>
        </w:rPr>
        <w:t xml:space="preserve">mounds in </w:t>
      </w:r>
      <w:proofErr w:type="spellStart"/>
      <w:r w:rsidR="003469B9" w:rsidRPr="003469B9">
        <w:rPr>
          <w:rFonts w:eastAsia="Calibri"/>
        </w:rPr>
        <w:t>Lachyn</w:t>
      </w:r>
      <w:proofErr w:type="spellEnd"/>
      <w:r w:rsidR="003469B9" w:rsidRPr="003469B9">
        <w:rPr>
          <w:rFonts w:eastAsia="Calibri"/>
        </w:rPr>
        <w:t xml:space="preserve">, a </w:t>
      </w:r>
      <w:r w:rsidR="00F62003">
        <w:rPr>
          <w:rFonts w:eastAsia="Calibri"/>
        </w:rPr>
        <w:t>S</w:t>
      </w:r>
      <w:r w:rsidR="003469B9" w:rsidRPr="003469B9">
        <w:rPr>
          <w:rFonts w:eastAsia="Calibri"/>
        </w:rPr>
        <w:t xml:space="preserve">tone </w:t>
      </w:r>
      <w:r w:rsidR="00F62003">
        <w:rPr>
          <w:rFonts w:eastAsia="Calibri"/>
        </w:rPr>
        <w:t>A</w:t>
      </w:r>
      <w:r w:rsidR="003469B9" w:rsidRPr="003469B9">
        <w:rPr>
          <w:rFonts w:eastAsia="Calibri"/>
        </w:rPr>
        <w:t>ge</w:t>
      </w:r>
      <w:r w:rsidR="00F62003" w:rsidRPr="00F62003">
        <w:rPr>
          <w:rFonts w:eastAsia="Calibri"/>
        </w:rPr>
        <w:t xml:space="preserve"> </w:t>
      </w:r>
      <w:r w:rsidR="00F62003" w:rsidRPr="003469B9">
        <w:rPr>
          <w:rFonts w:eastAsia="Calibri"/>
        </w:rPr>
        <w:t>cave</w:t>
      </w:r>
      <w:r w:rsidR="003469B9" w:rsidRPr="003469B9">
        <w:rPr>
          <w:rFonts w:eastAsia="Calibri"/>
        </w:rPr>
        <w:t xml:space="preserve">, a </w:t>
      </w:r>
      <w:r w:rsidR="00F62003">
        <w:rPr>
          <w:rFonts w:eastAsia="Calibri"/>
        </w:rPr>
        <w:t>B</w:t>
      </w:r>
      <w:r w:rsidR="00F62003" w:rsidRPr="003469B9">
        <w:rPr>
          <w:rFonts w:eastAsia="Calibri"/>
        </w:rPr>
        <w:t xml:space="preserve">ronze and </w:t>
      </w:r>
      <w:r w:rsidR="00F62003">
        <w:rPr>
          <w:rFonts w:eastAsia="Calibri"/>
        </w:rPr>
        <w:t>I</w:t>
      </w:r>
      <w:r w:rsidR="00F62003" w:rsidRPr="003469B9">
        <w:rPr>
          <w:rFonts w:eastAsia="Calibri"/>
        </w:rPr>
        <w:t xml:space="preserve">ron </w:t>
      </w:r>
      <w:r w:rsidR="00F62003">
        <w:rPr>
          <w:rFonts w:eastAsia="Calibri"/>
        </w:rPr>
        <w:t>A</w:t>
      </w:r>
      <w:r w:rsidR="00F62003" w:rsidRPr="003469B9">
        <w:rPr>
          <w:rFonts w:eastAsia="Calibri"/>
        </w:rPr>
        <w:t xml:space="preserve">ge </w:t>
      </w:r>
      <w:r w:rsidR="003469B9" w:rsidRPr="003469B9">
        <w:rPr>
          <w:rFonts w:eastAsia="Calibri"/>
        </w:rPr>
        <w:t xml:space="preserve">mound and stone box graves in Shusha, and the </w:t>
      </w:r>
      <w:r w:rsidR="00F62003">
        <w:rPr>
          <w:rFonts w:eastAsia="Calibri"/>
        </w:rPr>
        <w:t>thirteenth- and fourteenth-</w:t>
      </w:r>
      <w:r w:rsidR="00F62003" w:rsidRPr="003469B9">
        <w:rPr>
          <w:rFonts w:eastAsia="Calibri"/>
        </w:rPr>
        <w:t>centur</w:t>
      </w:r>
      <w:r w:rsidR="00F62003">
        <w:rPr>
          <w:rFonts w:eastAsia="Calibri"/>
        </w:rPr>
        <w:t>y</w:t>
      </w:r>
      <w:r w:rsidR="00F62003" w:rsidRPr="003469B9">
        <w:rPr>
          <w:rFonts w:eastAsia="Calibri"/>
        </w:rPr>
        <w:t xml:space="preserve"> </w:t>
      </w:r>
      <w:proofErr w:type="spellStart"/>
      <w:r w:rsidR="003469B9" w:rsidRPr="003469B9">
        <w:rPr>
          <w:rFonts w:eastAsia="Calibri"/>
        </w:rPr>
        <w:t>Shahri-Sharifan</w:t>
      </w:r>
      <w:proofErr w:type="spellEnd"/>
      <w:r w:rsidR="003469B9" w:rsidRPr="003469B9">
        <w:rPr>
          <w:rFonts w:eastAsia="Calibri"/>
        </w:rPr>
        <w:t xml:space="preserve"> residential area in </w:t>
      </w:r>
      <w:proofErr w:type="spellStart"/>
      <w:r w:rsidR="003469B9" w:rsidRPr="003469B9">
        <w:rPr>
          <w:rFonts w:eastAsia="Calibri"/>
        </w:rPr>
        <w:t>Zangilan</w:t>
      </w:r>
      <w:proofErr w:type="spellEnd"/>
      <w:r w:rsidR="003469B9" w:rsidRPr="003469B9">
        <w:rPr>
          <w:rFonts w:eastAsia="Calibri"/>
        </w:rPr>
        <w:t>.</w:t>
      </w:r>
    </w:p>
    <w:p w14:paraId="5DB9DCA7" w14:textId="2A025B4B" w:rsidR="002412C5" w:rsidRPr="002412C5" w:rsidRDefault="002412C5" w:rsidP="002412C5">
      <w:pPr>
        <w:pStyle w:val="SingleTxtG"/>
        <w:ind w:firstLine="567"/>
        <w:rPr>
          <w:rFonts w:eastAsia="Calibri"/>
        </w:rPr>
      </w:pPr>
      <w:r w:rsidRPr="002412C5">
        <w:rPr>
          <w:rFonts w:eastAsia="Calibri"/>
        </w:rPr>
        <w:t>The monuments of world</w:t>
      </w:r>
      <w:r w:rsidR="00F62003">
        <w:rPr>
          <w:rFonts w:eastAsia="Calibri"/>
        </w:rPr>
        <w:t>-level</w:t>
      </w:r>
      <w:r w:rsidRPr="002412C5">
        <w:rPr>
          <w:rFonts w:eastAsia="Calibri"/>
        </w:rPr>
        <w:t xml:space="preserve"> importance in the occupied territories of Azerbaijan include the 11</w:t>
      </w:r>
      <w:r w:rsidR="00F62003">
        <w:rPr>
          <w:rFonts w:eastAsia="Calibri"/>
        </w:rPr>
        <w:t>-</w:t>
      </w:r>
      <w:r w:rsidRPr="002412C5">
        <w:rPr>
          <w:rFonts w:eastAsia="Calibri"/>
        </w:rPr>
        <w:t xml:space="preserve"> and 15</w:t>
      </w:r>
      <w:r w:rsidR="00F62003">
        <w:rPr>
          <w:rFonts w:eastAsia="Calibri"/>
        </w:rPr>
        <w:t>-</w:t>
      </w:r>
      <w:r w:rsidRPr="002412C5">
        <w:rPr>
          <w:rFonts w:eastAsia="Calibri"/>
        </w:rPr>
        <w:t xml:space="preserve">arch medieval </w:t>
      </w:r>
      <w:proofErr w:type="spellStart"/>
      <w:r w:rsidRPr="002412C5">
        <w:rPr>
          <w:rFonts w:eastAsia="Calibri"/>
        </w:rPr>
        <w:t>Khudafarin</w:t>
      </w:r>
      <w:proofErr w:type="spellEnd"/>
      <w:r w:rsidRPr="002412C5">
        <w:rPr>
          <w:rFonts w:eastAsia="Calibri"/>
        </w:rPr>
        <w:t xml:space="preserve"> bridges and </w:t>
      </w:r>
      <w:r w:rsidR="00F62003" w:rsidRPr="002412C5">
        <w:rPr>
          <w:rFonts w:eastAsia="Calibri"/>
        </w:rPr>
        <w:t xml:space="preserve">the Bronze Age </w:t>
      </w:r>
      <w:proofErr w:type="spellStart"/>
      <w:r w:rsidRPr="002412C5">
        <w:rPr>
          <w:rFonts w:eastAsia="Calibri"/>
        </w:rPr>
        <w:t>Niftaly</w:t>
      </w:r>
      <w:proofErr w:type="spellEnd"/>
      <w:r w:rsidRPr="002412C5">
        <w:rPr>
          <w:rFonts w:eastAsia="Calibri"/>
        </w:rPr>
        <w:t xml:space="preserve"> mounds in </w:t>
      </w:r>
      <w:proofErr w:type="spellStart"/>
      <w:r w:rsidRPr="002412C5">
        <w:rPr>
          <w:rFonts w:eastAsia="Calibri"/>
        </w:rPr>
        <w:t>Jabrayil</w:t>
      </w:r>
      <w:proofErr w:type="spellEnd"/>
      <w:r w:rsidRPr="002412C5">
        <w:rPr>
          <w:rFonts w:eastAsia="Calibri"/>
        </w:rPr>
        <w:t xml:space="preserve">, </w:t>
      </w:r>
      <w:r w:rsidR="00F62003">
        <w:rPr>
          <w:rFonts w:eastAsia="Calibri"/>
        </w:rPr>
        <w:t xml:space="preserve">the </w:t>
      </w:r>
      <w:r w:rsidR="00F62003" w:rsidRPr="002412C5">
        <w:rPr>
          <w:rFonts w:eastAsia="Calibri"/>
        </w:rPr>
        <w:t xml:space="preserve">medieval </w:t>
      </w:r>
      <w:r w:rsidRPr="002412C5">
        <w:rPr>
          <w:rFonts w:eastAsia="Calibri"/>
        </w:rPr>
        <w:t xml:space="preserve">Albanian </w:t>
      </w:r>
      <w:proofErr w:type="spellStart"/>
      <w:r w:rsidRPr="002412C5">
        <w:rPr>
          <w:rFonts w:eastAsia="Calibri"/>
        </w:rPr>
        <w:t>Ganjasar</w:t>
      </w:r>
      <w:proofErr w:type="spellEnd"/>
      <w:r w:rsidRPr="002412C5">
        <w:rPr>
          <w:rFonts w:eastAsia="Calibri"/>
        </w:rPr>
        <w:t xml:space="preserve"> and </w:t>
      </w:r>
      <w:proofErr w:type="spellStart"/>
      <w:r w:rsidRPr="002412C5">
        <w:rPr>
          <w:rFonts w:eastAsia="Calibri"/>
        </w:rPr>
        <w:t>Khudavang</w:t>
      </w:r>
      <w:proofErr w:type="spellEnd"/>
      <w:r w:rsidRPr="002412C5">
        <w:rPr>
          <w:rFonts w:eastAsia="Calibri"/>
        </w:rPr>
        <w:t xml:space="preserve"> cloisters in </w:t>
      </w:r>
      <w:proofErr w:type="spellStart"/>
      <w:r w:rsidRPr="002412C5">
        <w:rPr>
          <w:rFonts w:eastAsia="Calibri"/>
        </w:rPr>
        <w:t>Kalbajar</w:t>
      </w:r>
      <w:proofErr w:type="spellEnd"/>
      <w:r w:rsidRPr="002412C5">
        <w:rPr>
          <w:rFonts w:eastAsia="Calibri"/>
        </w:rPr>
        <w:t xml:space="preserve">, the </w:t>
      </w:r>
      <w:r w:rsidR="00F62003">
        <w:rPr>
          <w:rFonts w:eastAsia="Calibri"/>
        </w:rPr>
        <w:t>fourteenth-</w:t>
      </w:r>
      <w:r w:rsidRPr="002412C5">
        <w:rPr>
          <w:rFonts w:eastAsia="Calibri"/>
        </w:rPr>
        <w:t xml:space="preserve">century </w:t>
      </w:r>
      <w:proofErr w:type="spellStart"/>
      <w:r w:rsidRPr="002412C5">
        <w:rPr>
          <w:rFonts w:eastAsia="Calibri"/>
        </w:rPr>
        <w:t>Gutlu</w:t>
      </w:r>
      <w:proofErr w:type="spellEnd"/>
      <w:r w:rsidRPr="002412C5">
        <w:rPr>
          <w:rFonts w:eastAsia="Calibri"/>
        </w:rPr>
        <w:t xml:space="preserve"> Musa </w:t>
      </w:r>
      <w:proofErr w:type="spellStart"/>
      <w:r w:rsidRPr="002412C5">
        <w:rPr>
          <w:rFonts w:eastAsia="Calibri"/>
        </w:rPr>
        <w:t>oghlu</w:t>
      </w:r>
      <w:proofErr w:type="spellEnd"/>
      <w:r w:rsidRPr="002412C5">
        <w:rPr>
          <w:rFonts w:eastAsia="Calibri"/>
        </w:rPr>
        <w:t xml:space="preserve"> tomb and </w:t>
      </w:r>
      <w:r w:rsidR="00F62003" w:rsidRPr="002412C5">
        <w:rPr>
          <w:rFonts w:eastAsia="Calibri"/>
        </w:rPr>
        <w:t xml:space="preserve">the Bronze Age </w:t>
      </w:r>
      <w:proofErr w:type="spellStart"/>
      <w:r w:rsidRPr="002412C5">
        <w:rPr>
          <w:rFonts w:eastAsia="Calibri"/>
        </w:rPr>
        <w:t>Uzarliktapa</w:t>
      </w:r>
      <w:proofErr w:type="spellEnd"/>
      <w:r w:rsidRPr="002412C5">
        <w:rPr>
          <w:rFonts w:eastAsia="Calibri"/>
        </w:rPr>
        <w:t xml:space="preserve"> residential area in </w:t>
      </w:r>
      <w:proofErr w:type="spellStart"/>
      <w:r w:rsidRPr="002412C5">
        <w:rPr>
          <w:rFonts w:eastAsia="Calibri"/>
        </w:rPr>
        <w:t>Aghdam</w:t>
      </w:r>
      <w:proofErr w:type="spellEnd"/>
      <w:r w:rsidRPr="002412C5">
        <w:rPr>
          <w:rFonts w:eastAsia="Calibri"/>
        </w:rPr>
        <w:t xml:space="preserve">, the </w:t>
      </w:r>
      <w:proofErr w:type="spellStart"/>
      <w:r w:rsidR="00F62003" w:rsidRPr="002412C5">
        <w:rPr>
          <w:rFonts w:eastAsia="Calibri"/>
        </w:rPr>
        <w:t>Paleolithic</w:t>
      </w:r>
      <w:proofErr w:type="spellEnd"/>
      <w:r w:rsidR="00F62003" w:rsidRPr="002412C5">
        <w:rPr>
          <w:rFonts w:eastAsia="Calibri"/>
        </w:rPr>
        <w:t xml:space="preserve"> Age </w:t>
      </w:r>
      <w:proofErr w:type="spellStart"/>
      <w:r w:rsidRPr="002412C5">
        <w:rPr>
          <w:rFonts w:eastAsia="Calibri"/>
        </w:rPr>
        <w:t>Azykh</w:t>
      </w:r>
      <w:proofErr w:type="spellEnd"/>
      <w:r w:rsidRPr="002412C5">
        <w:rPr>
          <w:rFonts w:eastAsia="Calibri"/>
        </w:rPr>
        <w:t xml:space="preserve"> and </w:t>
      </w:r>
      <w:proofErr w:type="spellStart"/>
      <w:r w:rsidRPr="002412C5">
        <w:rPr>
          <w:rFonts w:eastAsia="Calibri"/>
        </w:rPr>
        <w:t>Taghlar</w:t>
      </w:r>
      <w:proofErr w:type="spellEnd"/>
      <w:r w:rsidRPr="002412C5">
        <w:rPr>
          <w:rFonts w:eastAsia="Calibri"/>
        </w:rPr>
        <w:t xml:space="preserve"> caves in </w:t>
      </w:r>
      <w:proofErr w:type="spellStart"/>
      <w:r w:rsidRPr="002412C5">
        <w:rPr>
          <w:rFonts w:eastAsia="Calibri"/>
        </w:rPr>
        <w:t>Khojavand</w:t>
      </w:r>
      <w:proofErr w:type="spellEnd"/>
      <w:r w:rsidRPr="002412C5">
        <w:rPr>
          <w:rFonts w:eastAsia="Calibri"/>
        </w:rPr>
        <w:t xml:space="preserve"> and </w:t>
      </w:r>
      <w:r w:rsidR="00F62003" w:rsidRPr="002412C5">
        <w:rPr>
          <w:rFonts w:eastAsia="Calibri"/>
        </w:rPr>
        <w:t xml:space="preserve">the Bronze and Iron Age </w:t>
      </w:r>
      <w:r w:rsidRPr="002412C5">
        <w:rPr>
          <w:rFonts w:eastAsia="Calibri"/>
        </w:rPr>
        <w:t xml:space="preserve">mounds in </w:t>
      </w:r>
      <w:proofErr w:type="spellStart"/>
      <w:r w:rsidRPr="002412C5">
        <w:rPr>
          <w:rFonts w:eastAsia="Calibri"/>
        </w:rPr>
        <w:t>Khojaly</w:t>
      </w:r>
      <w:proofErr w:type="spellEnd"/>
      <w:r w:rsidRPr="002412C5">
        <w:rPr>
          <w:rFonts w:eastAsia="Calibri"/>
        </w:rPr>
        <w:t>.</w:t>
      </w:r>
    </w:p>
    <w:p w14:paraId="3E52E250" w14:textId="5C3A8ED6" w:rsidR="008F7742" w:rsidRDefault="002412C5">
      <w:pPr>
        <w:pStyle w:val="SingleTxtG"/>
        <w:ind w:firstLine="567"/>
        <w:rPr>
          <w:rFonts w:eastAsia="Calibri"/>
        </w:rPr>
      </w:pPr>
      <w:r w:rsidRPr="002412C5">
        <w:rPr>
          <w:rFonts w:eastAsia="Calibri"/>
        </w:rPr>
        <w:t xml:space="preserve">The ongoing policy of deliberate destruction of this legacy following the occupation has been and continues to be an irreparable blow to </w:t>
      </w:r>
      <w:r w:rsidR="00F62003" w:rsidRPr="002412C5">
        <w:rPr>
          <w:rFonts w:eastAsia="Calibri"/>
        </w:rPr>
        <w:t xml:space="preserve">both </w:t>
      </w:r>
      <w:r w:rsidRPr="002412C5">
        <w:rPr>
          <w:rFonts w:eastAsia="Calibri"/>
        </w:rPr>
        <w:t xml:space="preserve">Azerbaijani culture and world civilization. As has clearly been demonstrated in the deliberate change of the cultural </w:t>
      </w:r>
      <w:r w:rsidR="00F62003">
        <w:rPr>
          <w:rFonts w:eastAsia="Calibri"/>
        </w:rPr>
        <w:t>appearance</w:t>
      </w:r>
      <w:r w:rsidR="00F62003" w:rsidRPr="002412C5">
        <w:rPr>
          <w:rFonts w:eastAsia="Calibri"/>
        </w:rPr>
        <w:t xml:space="preserve"> </w:t>
      </w:r>
      <w:r w:rsidRPr="002412C5">
        <w:rPr>
          <w:rFonts w:eastAsia="Calibri"/>
        </w:rPr>
        <w:t xml:space="preserve">of towns and settlements in the occupied territories of the Republic of Azerbaijan, by destroying the monuments, changing architectural features and making </w:t>
      </w:r>
      <w:r w:rsidR="00F62003">
        <w:rPr>
          <w:rFonts w:eastAsia="Calibri"/>
        </w:rPr>
        <w:t>“</w:t>
      </w:r>
      <w:r w:rsidRPr="002412C5">
        <w:rPr>
          <w:rFonts w:eastAsia="Calibri"/>
        </w:rPr>
        <w:t>archaeological</w:t>
      </w:r>
      <w:r w:rsidR="00F62003">
        <w:rPr>
          <w:rFonts w:eastAsia="Calibri"/>
        </w:rPr>
        <w:t>”</w:t>
      </w:r>
      <w:r w:rsidRPr="002412C5">
        <w:rPr>
          <w:rFonts w:eastAsia="Calibri"/>
        </w:rPr>
        <w:t xml:space="preserve"> excavations, the Republic of Armenia pursues </w:t>
      </w:r>
      <w:r w:rsidR="00F62003">
        <w:rPr>
          <w:rFonts w:eastAsia="Calibri"/>
        </w:rPr>
        <w:t xml:space="preserve">the </w:t>
      </w:r>
      <w:r w:rsidRPr="002412C5">
        <w:rPr>
          <w:rFonts w:eastAsia="Calibri"/>
        </w:rPr>
        <w:t xml:space="preserve">far-reaching target of removing any signs </w:t>
      </w:r>
      <w:r w:rsidR="00F62003">
        <w:rPr>
          <w:rFonts w:eastAsia="Calibri"/>
        </w:rPr>
        <w:t>of</w:t>
      </w:r>
      <w:r w:rsidR="00F62003" w:rsidRPr="002412C5">
        <w:rPr>
          <w:rFonts w:eastAsia="Calibri"/>
        </w:rPr>
        <w:t xml:space="preserve"> </w:t>
      </w:r>
      <w:r w:rsidRPr="002412C5">
        <w:rPr>
          <w:rFonts w:eastAsia="Calibri"/>
        </w:rPr>
        <w:t>their Azerbaijani origins. A</w:t>
      </w:r>
      <w:r w:rsidR="00F62003">
        <w:rPr>
          <w:rFonts w:eastAsia="Calibri"/>
        </w:rPr>
        <w:t>n a</w:t>
      </w:r>
      <w:r w:rsidRPr="002412C5">
        <w:rPr>
          <w:rFonts w:eastAsia="Calibri"/>
        </w:rPr>
        <w:t xml:space="preserve">nalysis of the more than 20 years since the </w:t>
      </w:r>
      <w:r w:rsidR="00F62003">
        <w:rPr>
          <w:rFonts w:eastAsia="Calibri"/>
        </w:rPr>
        <w:t>declaration</w:t>
      </w:r>
      <w:r w:rsidR="00F62003" w:rsidRPr="002412C5">
        <w:rPr>
          <w:rFonts w:eastAsia="Calibri"/>
        </w:rPr>
        <w:t xml:space="preserve"> </w:t>
      </w:r>
      <w:r w:rsidRPr="002412C5">
        <w:rPr>
          <w:rFonts w:eastAsia="Calibri"/>
        </w:rPr>
        <w:t xml:space="preserve">of a ceasefire in 1994 </w:t>
      </w:r>
      <w:r w:rsidR="00F62003">
        <w:rPr>
          <w:rFonts w:eastAsia="Calibri"/>
        </w:rPr>
        <w:t>shows</w:t>
      </w:r>
      <w:r w:rsidR="00F62003" w:rsidRPr="002412C5">
        <w:rPr>
          <w:rFonts w:eastAsia="Calibri"/>
        </w:rPr>
        <w:t xml:space="preserve"> </w:t>
      </w:r>
      <w:r w:rsidRPr="002412C5">
        <w:rPr>
          <w:rFonts w:eastAsia="Calibri"/>
        </w:rPr>
        <w:t>that</w:t>
      </w:r>
      <w:r w:rsidR="00F62003">
        <w:rPr>
          <w:rFonts w:eastAsia="Calibri"/>
        </w:rPr>
        <w:t xml:space="preserve"> </w:t>
      </w:r>
      <w:r w:rsidR="00F62003" w:rsidRPr="00C354EB">
        <w:rPr>
          <w:rFonts w:eastAsia="Calibri"/>
        </w:rPr>
        <w:t>the</w:t>
      </w:r>
      <w:r w:rsidRPr="00C354EB">
        <w:rPr>
          <w:rFonts w:eastAsia="Calibri"/>
        </w:rPr>
        <w:t xml:space="preserve"> armed hostilities </w:t>
      </w:r>
      <w:r w:rsidR="00F62003" w:rsidRPr="00C354EB">
        <w:rPr>
          <w:rFonts w:eastAsia="Calibri"/>
        </w:rPr>
        <w:t xml:space="preserve">did </w:t>
      </w:r>
      <w:r w:rsidRPr="00C354EB">
        <w:rPr>
          <w:rFonts w:eastAsia="Calibri"/>
        </w:rPr>
        <w:t xml:space="preserve">not destroy </w:t>
      </w:r>
      <w:r w:rsidR="00657BBD">
        <w:rPr>
          <w:rFonts w:eastAsia="Calibri"/>
        </w:rPr>
        <w:t xml:space="preserve">as many </w:t>
      </w:r>
      <w:r w:rsidRPr="00C354EB">
        <w:rPr>
          <w:rFonts w:eastAsia="Calibri"/>
        </w:rPr>
        <w:t xml:space="preserve">Azerbaijani monuments </w:t>
      </w:r>
      <w:r w:rsidR="00F62003" w:rsidRPr="00C354EB">
        <w:rPr>
          <w:rFonts w:eastAsia="Calibri"/>
        </w:rPr>
        <w:t>as what</w:t>
      </w:r>
      <w:r w:rsidRPr="00C354EB">
        <w:rPr>
          <w:rFonts w:eastAsia="Calibri"/>
        </w:rPr>
        <w:t xml:space="preserve"> has been subsequently done by the Republic of Armenia.</w:t>
      </w:r>
    </w:p>
    <w:p w14:paraId="0CC0E345" w14:textId="3E7BE7E7" w:rsidR="002412C5" w:rsidRPr="001D739E" w:rsidRDefault="002412C5" w:rsidP="002412C5">
      <w:pPr>
        <w:pStyle w:val="SingleTxtG"/>
        <w:ind w:firstLine="567"/>
        <w:rPr>
          <w:rFonts w:eastAsia="Calibri"/>
        </w:rPr>
      </w:pPr>
      <w:r w:rsidRPr="002412C5">
        <w:rPr>
          <w:rFonts w:eastAsia="Calibri"/>
        </w:rPr>
        <w:t>The Permanent Mission of the Republic of Azerbaijan to the U</w:t>
      </w:r>
      <w:r w:rsidR="0038445F">
        <w:rPr>
          <w:rFonts w:eastAsia="Calibri"/>
        </w:rPr>
        <w:t>nited Nations Office and other i</w:t>
      </w:r>
      <w:r w:rsidRPr="002412C5">
        <w:rPr>
          <w:rFonts w:eastAsia="Calibri"/>
        </w:rPr>
        <w:t xml:space="preserve">nternational </w:t>
      </w:r>
      <w:r w:rsidR="0038445F">
        <w:rPr>
          <w:rFonts w:eastAsia="Calibri"/>
        </w:rPr>
        <w:t>o</w:t>
      </w:r>
      <w:r w:rsidRPr="002412C5">
        <w:rPr>
          <w:rFonts w:eastAsia="Calibri"/>
        </w:rPr>
        <w:t xml:space="preserve">rganizations in Geneva kindly requests the Office of the United Nations High Commissioner for Human Rights to circulate the present </w:t>
      </w:r>
      <w:r w:rsidR="00F62003">
        <w:rPr>
          <w:rFonts w:eastAsia="Calibri"/>
        </w:rPr>
        <w:t>n</w:t>
      </w:r>
      <w:r w:rsidRPr="002412C5">
        <w:rPr>
          <w:rFonts w:eastAsia="Calibri"/>
        </w:rPr>
        <w:t xml:space="preserve">ote </w:t>
      </w:r>
      <w:proofErr w:type="spellStart"/>
      <w:r w:rsidR="00F62003">
        <w:rPr>
          <w:rFonts w:eastAsia="Calibri"/>
        </w:rPr>
        <w:t>v</w:t>
      </w:r>
      <w:r w:rsidRPr="002412C5">
        <w:rPr>
          <w:rFonts w:eastAsia="Calibri"/>
        </w:rPr>
        <w:t>erbale</w:t>
      </w:r>
      <w:proofErr w:type="spellEnd"/>
      <w:r w:rsidRPr="002412C5">
        <w:rPr>
          <w:rFonts w:eastAsia="Calibri"/>
        </w:rPr>
        <w:t xml:space="preserve"> as a document of the forty-first session of the Human Rights Council, under agenda item 4.</w:t>
      </w:r>
    </w:p>
    <w:p w14:paraId="5EDB7720" w14:textId="77777777" w:rsidR="008F7742" w:rsidRPr="000A11F7" w:rsidRDefault="000A11F7" w:rsidP="000A11F7">
      <w:pPr>
        <w:pStyle w:val="SingleTxtG"/>
        <w:spacing w:before="240" w:after="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="00A82221">
        <w:rPr>
          <w:rFonts w:eastAsia="Calibri"/>
          <w:u w:val="single"/>
        </w:rPr>
        <w:tab/>
      </w:r>
    </w:p>
    <w:sectPr w:rsidR="008F7742" w:rsidRPr="000A11F7" w:rsidSect="00E97EE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64AF82" w16cid:durableId="20D05A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718E" w14:textId="77777777" w:rsidR="00B141A2" w:rsidRDefault="00B141A2"/>
  </w:endnote>
  <w:endnote w:type="continuationSeparator" w:id="0">
    <w:p w14:paraId="2751BA0A" w14:textId="77777777" w:rsidR="00B141A2" w:rsidRDefault="00B141A2"/>
  </w:endnote>
  <w:endnote w:type="continuationNotice" w:id="1">
    <w:p w14:paraId="080620CD" w14:textId="77777777" w:rsidR="00B141A2" w:rsidRDefault="00B14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EF77" w14:textId="5244BF36" w:rsidR="008C5B00" w:rsidRPr="00E97EED" w:rsidRDefault="008C5B00" w:rsidP="00E97EED">
    <w:pPr>
      <w:pStyle w:val="Footer"/>
      <w:tabs>
        <w:tab w:val="right" w:pos="9638"/>
      </w:tabs>
      <w:rPr>
        <w:sz w:val="18"/>
      </w:rPr>
    </w:pP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9C2EB8">
      <w:rPr>
        <w:b/>
        <w:noProof/>
        <w:sz w:val="18"/>
      </w:rPr>
      <w:t>2</w:t>
    </w:r>
    <w:r w:rsidRPr="00E97EE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7DF5" w14:textId="77777777" w:rsidR="008C5B00" w:rsidRPr="00E97EED" w:rsidRDefault="008C5B00" w:rsidP="00E97EED">
    <w:pPr>
      <w:pStyle w:val="Footer"/>
      <w:tabs>
        <w:tab w:val="right" w:pos="9638"/>
      </w:tabs>
      <w:rPr>
        <w:b/>
        <w:sz w:val="18"/>
      </w:rPr>
    </w:pPr>
    <w:r>
      <w:tab/>
    </w: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1D739E">
      <w:rPr>
        <w:b/>
        <w:noProof/>
        <w:sz w:val="18"/>
      </w:rPr>
      <w:t>3</w:t>
    </w:r>
    <w:r w:rsidRPr="00E97EE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EBEF" w14:textId="77777777" w:rsidR="00B141A2" w:rsidRPr="000B175B" w:rsidRDefault="00B141A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085338" w14:textId="77777777" w:rsidR="00B141A2" w:rsidRPr="00FC68B7" w:rsidRDefault="00B141A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25F561" w14:textId="77777777" w:rsidR="00B141A2" w:rsidRDefault="00B14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7FAB" w14:textId="77777777" w:rsidR="008C5B00" w:rsidRPr="00E97EED" w:rsidRDefault="00167F00">
    <w:pPr>
      <w:pStyle w:val="Header"/>
    </w:pPr>
    <w:r>
      <w:t>A/HRC/41/G/9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8EE1" w14:textId="77777777" w:rsidR="008C5B00" w:rsidRPr="00E97EED" w:rsidRDefault="00247FF9" w:rsidP="00E97EED">
    <w:pPr>
      <w:pStyle w:val="Header"/>
      <w:jc w:val="right"/>
    </w:pPr>
    <w:r>
      <w:t>A/HRC/41/G/6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1EFB"/>
    <w:multiLevelType w:val="hybridMultilevel"/>
    <w:tmpl w:val="E6481FC2"/>
    <w:lvl w:ilvl="0" w:tplc="A41C5C2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D"/>
    <w:rsid w:val="00007F7F"/>
    <w:rsid w:val="00022DB5"/>
    <w:rsid w:val="0002336C"/>
    <w:rsid w:val="000403D1"/>
    <w:rsid w:val="00041D88"/>
    <w:rsid w:val="000449AA"/>
    <w:rsid w:val="00050F6B"/>
    <w:rsid w:val="00051A90"/>
    <w:rsid w:val="0005662A"/>
    <w:rsid w:val="00072C8C"/>
    <w:rsid w:val="00073E70"/>
    <w:rsid w:val="0008548D"/>
    <w:rsid w:val="00086832"/>
    <w:rsid w:val="000876EB"/>
    <w:rsid w:val="00091419"/>
    <w:rsid w:val="000931C0"/>
    <w:rsid w:val="000A11F7"/>
    <w:rsid w:val="000B175B"/>
    <w:rsid w:val="000B2851"/>
    <w:rsid w:val="000B3A0F"/>
    <w:rsid w:val="000B4A3B"/>
    <w:rsid w:val="000C59D8"/>
    <w:rsid w:val="000D1851"/>
    <w:rsid w:val="000E0415"/>
    <w:rsid w:val="000F183A"/>
    <w:rsid w:val="001129EB"/>
    <w:rsid w:val="00146D32"/>
    <w:rsid w:val="001509BA"/>
    <w:rsid w:val="00162BAF"/>
    <w:rsid w:val="00167F00"/>
    <w:rsid w:val="001B4B04"/>
    <w:rsid w:val="001C6663"/>
    <w:rsid w:val="001C7895"/>
    <w:rsid w:val="001D26DF"/>
    <w:rsid w:val="001D739E"/>
    <w:rsid w:val="001E2790"/>
    <w:rsid w:val="00211E0B"/>
    <w:rsid w:val="00211E72"/>
    <w:rsid w:val="00214047"/>
    <w:rsid w:val="0022130F"/>
    <w:rsid w:val="00227DFD"/>
    <w:rsid w:val="00237785"/>
    <w:rsid w:val="002410DD"/>
    <w:rsid w:val="002412C5"/>
    <w:rsid w:val="00241466"/>
    <w:rsid w:val="00247FF9"/>
    <w:rsid w:val="00253D58"/>
    <w:rsid w:val="00262CBC"/>
    <w:rsid w:val="0027725F"/>
    <w:rsid w:val="00286124"/>
    <w:rsid w:val="00293F28"/>
    <w:rsid w:val="002A7BAB"/>
    <w:rsid w:val="002C21F0"/>
    <w:rsid w:val="003107FA"/>
    <w:rsid w:val="003155DC"/>
    <w:rsid w:val="003229D8"/>
    <w:rsid w:val="00325C39"/>
    <w:rsid w:val="003314D1"/>
    <w:rsid w:val="00335A2F"/>
    <w:rsid w:val="00341937"/>
    <w:rsid w:val="003469B9"/>
    <w:rsid w:val="0035022F"/>
    <w:rsid w:val="0038445F"/>
    <w:rsid w:val="0039277A"/>
    <w:rsid w:val="003953E7"/>
    <w:rsid w:val="003972E0"/>
    <w:rsid w:val="003975ED"/>
    <w:rsid w:val="003C2CC4"/>
    <w:rsid w:val="003D4AFF"/>
    <w:rsid w:val="003D4B23"/>
    <w:rsid w:val="00424C80"/>
    <w:rsid w:val="004325CB"/>
    <w:rsid w:val="0044503A"/>
    <w:rsid w:val="00446DE4"/>
    <w:rsid w:val="00447761"/>
    <w:rsid w:val="00451EC3"/>
    <w:rsid w:val="004721B1"/>
    <w:rsid w:val="0048212E"/>
    <w:rsid w:val="004859EC"/>
    <w:rsid w:val="00496A15"/>
    <w:rsid w:val="004B75D2"/>
    <w:rsid w:val="004D1140"/>
    <w:rsid w:val="004F088F"/>
    <w:rsid w:val="004F55ED"/>
    <w:rsid w:val="0052176C"/>
    <w:rsid w:val="00524700"/>
    <w:rsid w:val="005261E5"/>
    <w:rsid w:val="005420F2"/>
    <w:rsid w:val="00542574"/>
    <w:rsid w:val="005436AB"/>
    <w:rsid w:val="00546924"/>
    <w:rsid w:val="00546DBF"/>
    <w:rsid w:val="00553D76"/>
    <w:rsid w:val="005552B5"/>
    <w:rsid w:val="0055531D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57BBD"/>
    <w:rsid w:val="006679F0"/>
    <w:rsid w:val="00670741"/>
    <w:rsid w:val="006912F7"/>
    <w:rsid w:val="00696BD6"/>
    <w:rsid w:val="006A6B9D"/>
    <w:rsid w:val="006A7392"/>
    <w:rsid w:val="006B3189"/>
    <w:rsid w:val="006B7D65"/>
    <w:rsid w:val="006C0230"/>
    <w:rsid w:val="006D169A"/>
    <w:rsid w:val="006D5504"/>
    <w:rsid w:val="006D6DA6"/>
    <w:rsid w:val="006E564B"/>
    <w:rsid w:val="006F13F0"/>
    <w:rsid w:val="006F5035"/>
    <w:rsid w:val="007065EB"/>
    <w:rsid w:val="00720183"/>
    <w:rsid w:val="00722568"/>
    <w:rsid w:val="00724228"/>
    <w:rsid w:val="0072632A"/>
    <w:rsid w:val="00726A74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3A7C"/>
    <w:rsid w:val="008155C3"/>
    <w:rsid w:val="008175E9"/>
    <w:rsid w:val="0082243E"/>
    <w:rsid w:val="008242D7"/>
    <w:rsid w:val="00834DC2"/>
    <w:rsid w:val="00856CD2"/>
    <w:rsid w:val="00861BC6"/>
    <w:rsid w:val="00871FD5"/>
    <w:rsid w:val="00877BBF"/>
    <w:rsid w:val="008847BB"/>
    <w:rsid w:val="008946B0"/>
    <w:rsid w:val="008979B1"/>
    <w:rsid w:val="008A3E56"/>
    <w:rsid w:val="008A6141"/>
    <w:rsid w:val="008A6B25"/>
    <w:rsid w:val="008A6C4F"/>
    <w:rsid w:val="008C1E4D"/>
    <w:rsid w:val="008C5B00"/>
    <w:rsid w:val="008D7F77"/>
    <w:rsid w:val="008E0E46"/>
    <w:rsid w:val="008F7742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852B3"/>
    <w:rsid w:val="00991261"/>
    <w:rsid w:val="00993E3B"/>
    <w:rsid w:val="00994642"/>
    <w:rsid w:val="009A0B83"/>
    <w:rsid w:val="009A2E31"/>
    <w:rsid w:val="009A40B9"/>
    <w:rsid w:val="009B14DD"/>
    <w:rsid w:val="009B3800"/>
    <w:rsid w:val="009C2EB8"/>
    <w:rsid w:val="009D22AC"/>
    <w:rsid w:val="009D50DB"/>
    <w:rsid w:val="009E1C4E"/>
    <w:rsid w:val="009E7B56"/>
    <w:rsid w:val="009F45B3"/>
    <w:rsid w:val="00A0036A"/>
    <w:rsid w:val="00A05E0B"/>
    <w:rsid w:val="00A06193"/>
    <w:rsid w:val="00A1427D"/>
    <w:rsid w:val="00A43B36"/>
    <w:rsid w:val="00A4634F"/>
    <w:rsid w:val="00A51CF3"/>
    <w:rsid w:val="00A72F22"/>
    <w:rsid w:val="00A73D32"/>
    <w:rsid w:val="00A748A6"/>
    <w:rsid w:val="00A82221"/>
    <w:rsid w:val="00A879A4"/>
    <w:rsid w:val="00A87E95"/>
    <w:rsid w:val="00A92E29"/>
    <w:rsid w:val="00AC5AE2"/>
    <w:rsid w:val="00AD09E9"/>
    <w:rsid w:val="00AF0576"/>
    <w:rsid w:val="00AF3829"/>
    <w:rsid w:val="00B037F0"/>
    <w:rsid w:val="00B124B2"/>
    <w:rsid w:val="00B141A2"/>
    <w:rsid w:val="00B2327D"/>
    <w:rsid w:val="00B2718F"/>
    <w:rsid w:val="00B27A0C"/>
    <w:rsid w:val="00B30179"/>
    <w:rsid w:val="00B3317B"/>
    <w:rsid w:val="00B334DC"/>
    <w:rsid w:val="00B3631A"/>
    <w:rsid w:val="00B53013"/>
    <w:rsid w:val="00B67F5E"/>
    <w:rsid w:val="00B73E65"/>
    <w:rsid w:val="00B74B16"/>
    <w:rsid w:val="00B81A87"/>
    <w:rsid w:val="00B81E12"/>
    <w:rsid w:val="00B87110"/>
    <w:rsid w:val="00B97FA8"/>
    <w:rsid w:val="00BA569F"/>
    <w:rsid w:val="00BA5D03"/>
    <w:rsid w:val="00BC1385"/>
    <w:rsid w:val="00BC74E9"/>
    <w:rsid w:val="00BD087E"/>
    <w:rsid w:val="00BE618E"/>
    <w:rsid w:val="00BE655C"/>
    <w:rsid w:val="00BE7E83"/>
    <w:rsid w:val="00C2088B"/>
    <w:rsid w:val="00C217E7"/>
    <w:rsid w:val="00C219FA"/>
    <w:rsid w:val="00C24693"/>
    <w:rsid w:val="00C354EB"/>
    <w:rsid w:val="00C35F0B"/>
    <w:rsid w:val="00C3655E"/>
    <w:rsid w:val="00C463DD"/>
    <w:rsid w:val="00C562B3"/>
    <w:rsid w:val="00C64458"/>
    <w:rsid w:val="00C745C3"/>
    <w:rsid w:val="00CA2A58"/>
    <w:rsid w:val="00CB634E"/>
    <w:rsid w:val="00CC0B55"/>
    <w:rsid w:val="00CD6995"/>
    <w:rsid w:val="00CE4A8F"/>
    <w:rsid w:val="00CF0214"/>
    <w:rsid w:val="00CF36E3"/>
    <w:rsid w:val="00CF586F"/>
    <w:rsid w:val="00CF7D43"/>
    <w:rsid w:val="00D11129"/>
    <w:rsid w:val="00D168CF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C5600"/>
    <w:rsid w:val="00DE3EC0"/>
    <w:rsid w:val="00DE5B7B"/>
    <w:rsid w:val="00E10D2C"/>
    <w:rsid w:val="00E11593"/>
    <w:rsid w:val="00E12B6B"/>
    <w:rsid w:val="00E130AB"/>
    <w:rsid w:val="00E438D9"/>
    <w:rsid w:val="00E559AB"/>
    <w:rsid w:val="00E5644E"/>
    <w:rsid w:val="00E7260F"/>
    <w:rsid w:val="00E806EE"/>
    <w:rsid w:val="00E96630"/>
    <w:rsid w:val="00E97EED"/>
    <w:rsid w:val="00EB0FB9"/>
    <w:rsid w:val="00ED0CA9"/>
    <w:rsid w:val="00ED7A2A"/>
    <w:rsid w:val="00EE5B31"/>
    <w:rsid w:val="00EE6B71"/>
    <w:rsid w:val="00EF1D7F"/>
    <w:rsid w:val="00EF5BDB"/>
    <w:rsid w:val="00F02895"/>
    <w:rsid w:val="00F07FD9"/>
    <w:rsid w:val="00F23933"/>
    <w:rsid w:val="00F24119"/>
    <w:rsid w:val="00F40E75"/>
    <w:rsid w:val="00F42CD9"/>
    <w:rsid w:val="00F4568A"/>
    <w:rsid w:val="00F52936"/>
    <w:rsid w:val="00F54083"/>
    <w:rsid w:val="00F62003"/>
    <w:rsid w:val="00F677CB"/>
    <w:rsid w:val="00F67B04"/>
    <w:rsid w:val="00FA7DF3"/>
    <w:rsid w:val="00FC0640"/>
    <w:rsid w:val="00FC68B7"/>
    <w:rsid w:val="00FD2CD3"/>
    <w:rsid w:val="00FD304E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6D1D7A"/>
  <w15:docId w15:val="{A7537E16-3AAB-437E-A64B-AA11A5F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ListParagraph">
    <w:name w:val="List Paragraph"/>
    <w:basedOn w:val="Normal"/>
    <w:uiPriority w:val="34"/>
    <w:semiHidden/>
    <w:qFormat/>
    <w:rsid w:val="0008683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62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20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6200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00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3AD9-0B23-43A8-B395-7F9457FC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A/HRC/41/G/8</vt:lpstr>
      <vt:lpstr/>
    </vt:vector>
  </TitlesOfParts>
  <Company>CSD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A/HRC/41/G/8</dc:title>
  <dc:creator>IHARA Sumiko</dc:creator>
  <cp:lastModifiedBy>LANZ Veronique</cp:lastModifiedBy>
  <cp:revision>2</cp:revision>
  <cp:lastPrinted>2008-01-29T08:30:00Z</cp:lastPrinted>
  <dcterms:created xsi:type="dcterms:W3CDTF">2019-09-12T14:06:00Z</dcterms:created>
  <dcterms:modified xsi:type="dcterms:W3CDTF">2019-09-12T14:06:00Z</dcterms:modified>
</cp:coreProperties>
</file>