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71EE9" w:rsidP="007A33E1">
            <w:pPr>
              <w:jc w:val="right"/>
            </w:pPr>
            <w:r w:rsidRPr="00B71EE9">
              <w:rPr>
                <w:sz w:val="40"/>
              </w:rPr>
              <w:t>A</w:t>
            </w:r>
            <w:r>
              <w:t>/HRC/45/G/</w:t>
            </w:r>
            <w:r w:rsidR="007A33E1">
              <w:t>11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5762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B71EE9" w:rsidP="00B71EE9">
            <w:pPr>
              <w:spacing w:before="240" w:line="240" w:lineRule="exact"/>
            </w:pPr>
            <w:r>
              <w:t>Distr.: General</w:t>
            </w:r>
          </w:p>
          <w:p w:rsidR="00B71EE9" w:rsidRDefault="001E4243" w:rsidP="00B71EE9">
            <w:pPr>
              <w:spacing w:line="240" w:lineRule="exact"/>
            </w:pPr>
            <w:r>
              <w:t>5</w:t>
            </w:r>
            <w:r w:rsidR="007C289A">
              <w:t xml:space="preserve"> October</w:t>
            </w:r>
            <w:r w:rsidR="00B71EE9">
              <w:t xml:space="preserve"> 2020</w:t>
            </w:r>
          </w:p>
          <w:p w:rsidR="00B71EE9" w:rsidRDefault="00B71EE9" w:rsidP="00B71EE9">
            <w:pPr>
              <w:spacing w:line="240" w:lineRule="exact"/>
            </w:pPr>
          </w:p>
          <w:p w:rsidR="00B71EE9" w:rsidRDefault="00B71EE9" w:rsidP="00B71EE9">
            <w:pPr>
              <w:spacing w:line="240" w:lineRule="exact"/>
            </w:pPr>
            <w:r>
              <w:t>Original: English</w:t>
            </w:r>
          </w:p>
        </w:tc>
      </w:tr>
    </w:tbl>
    <w:p w:rsidR="001809EE" w:rsidRPr="0052714B" w:rsidRDefault="001809EE" w:rsidP="001809EE">
      <w:pPr>
        <w:spacing w:before="120"/>
        <w:rPr>
          <w:sz w:val="24"/>
          <w:szCs w:val="24"/>
        </w:rPr>
      </w:pPr>
      <w:r w:rsidRPr="00EB7723">
        <w:rPr>
          <w:b/>
          <w:sz w:val="24"/>
          <w:szCs w:val="24"/>
        </w:rPr>
        <w:t>H</w:t>
      </w:r>
      <w:r>
        <w:rPr>
          <w:b/>
          <w:sz w:val="24"/>
          <w:szCs w:val="24"/>
        </w:rPr>
        <w:t>uman Rights Council</w:t>
      </w:r>
    </w:p>
    <w:p w:rsidR="001809EE" w:rsidRDefault="001809EE" w:rsidP="001809EE">
      <w:pPr>
        <w:rPr>
          <w:b/>
        </w:rPr>
      </w:pPr>
      <w:r w:rsidRPr="003A5526">
        <w:rPr>
          <w:b/>
        </w:rPr>
        <w:t>Forty-</w:t>
      </w:r>
      <w:r>
        <w:rPr>
          <w:b/>
        </w:rPr>
        <w:t>fifth</w:t>
      </w:r>
      <w:r w:rsidRPr="003A5526">
        <w:rPr>
          <w:b/>
        </w:rPr>
        <w:t xml:space="preserve"> session</w:t>
      </w:r>
    </w:p>
    <w:p w:rsidR="001809EE" w:rsidRDefault="001809EE" w:rsidP="001809EE">
      <w:r>
        <w:t>14 September</w:t>
      </w:r>
      <w:r w:rsidRPr="003A5526">
        <w:t>–</w:t>
      </w:r>
      <w:r>
        <w:t>2</w:t>
      </w:r>
      <w:r w:rsidRPr="003A5526">
        <w:t xml:space="preserve"> </w:t>
      </w:r>
      <w:r>
        <w:t>October</w:t>
      </w:r>
      <w:r w:rsidRPr="003A5526">
        <w:t xml:space="preserve"> 2020</w:t>
      </w:r>
    </w:p>
    <w:p w:rsidR="00737305" w:rsidRDefault="00737305" w:rsidP="00737305">
      <w:r w:rsidRPr="00E55A5A">
        <w:t xml:space="preserve">Agenda item </w:t>
      </w:r>
      <w:r w:rsidR="00A4304B">
        <w:t>4</w:t>
      </w:r>
    </w:p>
    <w:p w:rsidR="00A4304B" w:rsidRDefault="00A4304B" w:rsidP="00A4304B">
      <w:r w:rsidRPr="00D140F7">
        <w:rPr>
          <w:b/>
        </w:rPr>
        <w:t>Human rights situations that require the Council</w:t>
      </w:r>
      <w:r>
        <w:rPr>
          <w:b/>
        </w:rPr>
        <w:t>’</w:t>
      </w:r>
      <w:r w:rsidRPr="00D140F7">
        <w:rPr>
          <w:b/>
        </w:rPr>
        <w:t>s attention</w:t>
      </w:r>
      <w:r w:rsidRPr="004011B8">
        <w:rPr>
          <w:b/>
        </w:rPr>
        <w:t xml:space="preserve"> </w:t>
      </w:r>
    </w:p>
    <w:p w:rsidR="00737305" w:rsidRDefault="00737305" w:rsidP="00737305">
      <w:pPr>
        <w:pStyle w:val="H1G"/>
        <w:rPr>
          <w:bCs/>
        </w:rPr>
      </w:pPr>
      <w:r>
        <w:tab/>
      </w:r>
      <w:r>
        <w:tab/>
      </w:r>
      <w:r w:rsidR="00A4304B" w:rsidRPr="00A4304B">
        <w:t xml:space="preserve">Note </w:t>
      </w:r>
      <w:proofErr w:type="spellStart"/>
      <w:r w:rsidR="00A4304B" w:rsidRPr="00A4304B">
        <w:t>verbale</w:t>
      </w:r>
      <w:proofErr w:type="spellEnd"/>
      <w:r w:rsidR="00A4304B" w:rsidRPr="00A4304B">
        <w:t xml:space="preserve"> dated </w:t>
      </w:r>
      <w:r w:rsidR="007A33E1">
        <w:t>2</w:t>
      </w:r>
      <w:r w:rsidR="00E84F9C">
        <w:t>7</w:t>
      </w:r>
      <w:r w:rsidR="00A4304B" w:rsidRPr="00A4304B">
        <w:t xml:space="preserve"> </w:t>
      </w:r>
      <w:r w:rsidR="00A4304B">
        <w:t>September</w:t>
      </w:r>
      <w:r w:rsidR="00A4304B" w:rsidRPr="00A4304B">
        <w:t xml:space="preserve"> 2020 from the Permanent Mission of A</w:t>
      </w:r>
      <w:r w:rsidR="00E84F9C">
        <w:t>rmenia</w:t>
      </w:r>
      <w:r w:rsidR="00A4304B" w:rsidRPr="00A4304B">
        <w:t xml:space="preserve"> to the United Nations Office at Geneva addressed to the Office of the United Nations High Commissioner for Human Rights</w:t>
      </w:r>
    </w:p>
    <w:p w:rsidR="00017B71" w:rsidRPr="00017B71" w:rsidRDefault="00017B71" w:rsidP="00017B71">
      <w:pPr>
        <w:pStyle w:val="SingleTxtG"/>
        <w:ind w:firstLine="567"/>
        <w:rPr>
          <w:b/>
          <w:bCs/>
          <w:iCs/>
          <w:u w:val="single"/>
          <w:lang w:val="en-US"/>
        </w:rPr>
      </w:pPr>
      <w:r w:rsidRPr="00017B71">
        <w:rPr>
          <w:bCs/>
          <w:iCs/>
        </w:rPr>
        <w:t xml:space="preserve">The Permanent Mission of the Republic of Armenia to the United Nations Office and other </w:t>
      </w:r>
      <w:r>
        <w:rPr>
          <w:bCs/>
          <w:iCs/>
        </w:rPr>
        <w:t>i</w:t>
      </w:r>
      <w:r w:rsidRPr="00017B71">
        <w:rPr>
          <w:bCs/>
          <w:iCs/>
        </w:rPr>
        <w:t xml:space="preserve">nternational </w:t>
      </w:r>
      <w:r>
        <w:rPr>
          <w:bCs/>
          <w:iCs/>
        </w:rPr>
        <w:t>o</w:t>
      </w:r>
      <w:r w:rsidRPr="00017B71">
        <w:rPr>
          <w:bCs/>
          <w:iCs/>
        </w:rPr>
        <w:t xml:space="preserve">rganizations in Geneva </w:t>
      </w:r>
      <w:r w:rsidR="007C289A">
        <w:rPr>
          <w:bCs/>
          <w:iCs/>
        </w:rPr>
        <w:t>hereby</w:t>
      </w:r>
      <w:r w:rsidRPr="00017B71">
        <w:rPr>
          <w:bCs/>
          <w:iCs/>
        </w:rPr>
        <w:t xml:space="preserve"> transmit</w:t>
      </w:r>
      <w:r w:rsidR="007C289A">
        <w:rPr>
          <w:bCs/>
          <w:iCs/>
        </w:rPr>
        <w:t>s</w:t>
      </w:r>
      <w:r w:rsidRPr="00017B71">
        <w:rPr>
          <w:bCs/>
          <w:iCs/>
        </w:rPr>
        <w:t xml:space="preserve"> </w:t>
      </w:r>
      <w:r w:rsidR="007C289A">
        <w:rPr>
          <w:bCs/>
          <w:iCs/>
        </w:rPr>
        <w:t>a</w:t>
      </w:r>
      <w:r w:rsidR="007C289A" w:rsidRPr="00017B71">
        <w:rPr>
          <w:b/>
          <w:bCs/>
          <w:iCs/>
        </w:rPr>
        <w:t xml:space="preserve"> </w:t>
      </w:r>
      <w:r>
        <w:rPr>
          <w:bCs/>
          <w:iCs/>
        </w:rPr>
        <w:t>s</w:t>
      </w:r>
      <w:r w:rsidRPr="00017B71">
        <w:rPr>
          <w:bCs/>
          <w:iCs/>
        </w:rPr>
        <w:t xml:space="preserve">tatement of the </w:t>
      </w:r>
      <w:r w:rsidR="007A33E1">
        <w:rPr>
          <w:bCs/>
          <w:iCs/>
        </w:rPr>
        <w:t xml:space="preserve">Foreign </w:t>
      </w:r>
      <w:r w:rsidRPr="00017B71">
        <w:rPr>
          <w:bCs/>
          <w:iCs/>
        </w:rPr>
        <w:t>Ministry of the Republic of A</w:t>
      </w:r>
      <w:r w:rsidR="007A33E1">
        <w:rPr>
          <w:bCs/>
          <w:iCs/>
        </w:rPr>
        <w:t>rtsakh</w:t>
      </w:r>
      <w:r w:rsidRPr="00017B71">
        <w:rPr>
          <w:bCs/>
          <w:iCs/>
        </w:rPr>
        <w:t xml:space="preserve"> on the </w:t>
      </w:r>
      <w:r w:rsidR="007A33E1">
        <w:rPr>
          <w:bCs/>
          <w:iCs/>
        </w:rPr>
        <w:t>military aggression of Azerbaijan against the Republic of Artsakh</w:t>
      </w:r>
      <w:r w:rsidR="007C289A">
        <w:rPr>
          <w:bCs/>
          <w:iCs/>
        </w:rPr>
        <w:t xml:space="preserve"> (see annex)</w:t>
      </w:r>
      <w:r w:rsidR="007A33E1">
        <w:rPr>
          <w:bCs/>
          <w:iCs/>
        </w:rPr>
        <w:t>.</w:t>
      </w:r>
    </w:p>
    <w:p w:rsidR="00017B71" w:rsidRPr="00017B71" w:rsidRDefault="00017B71" w:rsidP="00017B71">
      <w:pPr>
        <w:pStyle w:val="SingleTxtG"/>
        <w:ind w:firstLine="567"/>
        <w:rPr>
          <w:bCs/>
          <w:iCs/>
        </w:rPr>
      </w:pPr>
      <w:r w:rsidRPr="00017B71">
        <w:rPr>
          <w:bCs/>
          <w:iCs/>
        </w:rPr>
        <w:t xml:space="preserve">The Permanent Mission of Armenia kindly requests the Office of the High Commissioner to circulate the present </w:t>
      </w:r>
      <w:r>
        <w:rPr>
          <w:bCs/>
          <w:iCs/>
        </w:rPr>
        <w:t>n</w:t>
      </w:r>
      <w:r w:rsidRPr="00017B71">
        <w:rPr>
          <w:bCs/>
          <w:iCs/>
        </w:rPr>
        <w:t xml:space="preserve">ote </w:t>
      </w:r>
      <w:proofErr w:type="spellStart"/>
      <w:r>
        <w:rPr>
          <w:bCs/>
          <w:iCs/>
        </w:rPr>
        <w:t>v</w:t>
      </w:r>
      <w:r w:rsidRPr="00017B71">
        <w:rPr>
          <w:bCs/>
          <w:iCs/>
        </w:rPr>
        <w:t>erbale</w:t>
      </w:r>
      <w:proofErr w:type="spellEnd"/>
      <w:r w:rsidRPr="00017B71">
        <w:rPr>
          <w:bCs/>
          <w:iCs/>
        </w:rPr>
        <w:t xml:space="preserve"> and </w:t>
      </w:r>
      <w:r w:rsidR="007C289A">
        <w:rPr>
          <w:bCs/>
          <w:iCs/>
        </w:rPr>
        <w:t>the annex thereto</w:t>
      </w:r>
      <w:r w:rsidRPr="0013204C">
        <w:rPr>
          <w:rStyle w:val="FootnoteReference"/>
          <w:rFonts w:eastAsia="Calibri"/>
          <w:sz w:val="20"/>
          <w:vertAlign w:val="baseline"/>
        </w:rPr>
        <w:footnoteReference w:customMarkFollows="1" w:id="2"/>
        <w:t>*</w:t>
      </w:r>
      <w:r w:rsidRPr="00017B71">
        <w:rPr>
          <w:bCs/>
          <w:iCs/>
        </w:rPr>
        <w:t xml:space="preserve"> as </w:t>
      </w:r>
      <w:r w:rsidR="007A33E1">
        <w:rPr>
          <w:bCs/>
          <w:iCs/>
        </w:rPr>
        <w:t>a document</w:t>
      </w:r>
      <w:r w:rsidRPr="00017B71">
        <w:rPr>
          <w:bCs/>
          <w:iCs/>
        </w:rPr>
        <w:t xml:space="preserve"> of the Human Rights Council, under agenda item 4.</w:t>
      </w:r>
    </w:p>
    <w:p w:rsidR="00E84F9C" w:rsidRPr="00E84F9C" w:rsidRDefault="00612776" w:rsidP="00E84F9C">
      <w:pPr>
        <w:pStyle w:val="HChG"/>
        <w:rPr>
          <w:rFonts w:eastAsia="Calibri"/>
        </w:rPr>
      </w:pPr>
      <w:r>
        <w:rPr>
          <w:rFonts w:eastAsia="Calibri"/>
        </w:rPr>
        <w:br w:type="page"/>
      </w:r>
      <w:r w:rsidR="00E5367C">
        <w:rPr>
          <w:rFonts w:eastAsia="Calibri"/>
        </w:rPr>
        <w:lastRenderedPageBreak/>
        <w:tab/>
      </w:r>
      <w:r w:rsidR="00E5367C">
        <w:rPr>
          <w:rFonts w:eastAsia="Calibri"/>
        </w:rPr>
        <w:tab/>
      </w:r>
      <w:r w:rsidR="00E5367C" w:rsidRPr="00E5367C">
        <w:rPr>
          <w:rFonts w:eastAsia="Calibri"/>
        </w:rPr>
        <w:t>Annex to the</w:t>
      </w:r>
      <w:r w:rsidR="00E5367C">
        <w:rPr>
          <w:rFonts w:eastAsia="Calibri"/>
        </w:rPr>
        <w:t xml:space="preserve"> note </w:t>
      </w:r>
      <w:proofErr w:type="spellStart"/>
      <w:r w:rsidR="00E5367C">
        <w:rPr>
          <w:rFonts w:eastAsia="Calibri"/>
        </w:rPr>
        <w:t>verbale</w:t>
      </w:r>
      <w:proofErr w:type="spellEnd"/>
      <w:r w:rsidR="00E5367C" w:rsidRPr="00E5367C">
        <w:rPr>
          <w:rFonts w:eastAsia="Calibri"/>
        </w:rPr>
        <w:t xml:space="preserve"> dated </w:t>
      </w:r>
      <w:r w:rsidR="007A33E1">
        <w:rPr>
          <w:rFonts w:eastAsia="Calibri"/>
        </w:rPr>
        <w:t>2</w:t>
      </w:r>
      <w:r w:rsidR="00E84F9C">
        <w:rPr>
          <w:rFonts w:eastAsia="Calibri"/>
        </w:rPr>
        <w:t>7</w:t>
      </w:r>
      <w:r w:rsidR="00A4304B">
        <w:rPr>
          <w:rFonts w:eastAsia="Calibri"/>
        </w:rPr>
        <w:t xml:space="preserve"> September</w:t>
      </w:r>
      <w:r w:rsidR="00E5367C" w:rsidRPr="00E5367C">
        <w:rPr>
          <w:rFonts w:eastAsia="Calibri"/>
        </w:rPr>
        <w:t xml:space="preserve"> 2020 from the Permanent Mission of </w:t>
      </w:r>
      <w:r w:rsidR="00190005" w:rsidRPr="00A4304B">
        <w:t>A</w:t>
      </w:r>
      <w:r w:rsidR="00E84F9C">
        <w:t>rmenia</w:t>
      </w:r>
      <w:r w:rsidR="00E5367C" w:rsidRPr="00E5367C">
        <w:rPr>
          <w:rFonts w:eastAsia="Calibri"/>
        </w:rPr>
        <w:t xml:space="preserve"> to the United Nations Office at Geneva addressed to the Office of the United Nations High Commissioner for Human Rights</w:t>
      </w:r>
    </w:p>
    <w:p w:rsidR="00761418" w:rsidRDefault="00E84F9C" w:rsidP="00761418">
      <w:pPr>
        <w:pStyle w:val="H1G"/>
        <w:rPr>
          <w:lang w:val="en-US"/>
        </w:rPr>
      </w:pPr>
      <w:r>
        <w:rPr>
          <w:lang w:val="en-US"/>
        </w:rPr>
        <w:tab/>
      </w:r>
      <w:r w:rsidR="006410C2">
        <w:rPr>
          <w:lang w:val="en-US"/>
        </w:rPr>
        <w:tab/>
      </w:r>
      <w:r w:rsidR="00017B71" w:rsidRPr="00017B71">
        <w:rPr>
          <w:lang w:val="en-US"/>
        </w:rPr>
        <w:t xml:space="preserve">Statement of the </w:t>
      </w:r>
      <w:r w:rsidR="00363621">
        <w:rPr>
          <w:lang w:val="en-US"/>
        </w:rPr>
        <w:t xml:space="preserve">Ministry of </w:t>
      </w:r>
      <w:r w:rsidR="00761418">
        <w:rPr>
          <w:lang w:val="en-US"/>
        </w:rPr>
        <w:t xml:space="preserve">Foreign </w:t>
      </w:r>
      <w:r w:rsidR="00363621">
        <w:rPr>
          <w:lang w:val="en-US"/>
        </w:rPr>
        <w:t>Affairs</w:t>
      </w:r>
      <w:r w:rsidR="00761418">
        <w:rPr>
          <w:lang w:val="en-US"/>
        </w:rPr>
        <w:t xml:space="preserve"> of the Republic of Artsakh</w:t>
      </w:r>
      <w:r w:rsidR="00017B71" w:rsidRPr="00017B71">
        <w:rPr>
          <w:lang w:val="en-US"/>
        </w:rPr>
        <w:t xml:space="preserve"> </w:t>
      </w:r>
    </w:p>
    <w:p w:rsidR="00761418" w:rsidRPr="00761418" w:rsidRDefault="00761418" w:rsidP="00761418">
      <w:pPr>
        <w:pStyle w:val="SingleTxtG"/>
        <w:rPr>
          <w:lang w:val="en-US"/>
        </w:rPr>
      </w:pPr>
      <w:r w:rsidRPr="00761418">
        <w:rPr>
          <w:lang w:val="en-US"/>
        </w:rPr>
        <w:t xml:space="preserve">On 27 September 2020, the Azerbaijani armed forces launched a large-scale attack on the positions of the </w:t>
      </w:r>
      <w:proofErr w:type="spellStart"/>
      <w:r w:rsidRPr="00761418">
        <w:rPr>
          <w:lang w:val="en-US"/>
        </w:rPr>
        <w:t>Defence</w:t>
      </w:r>
      <w:proofErr w:type="spellEnd"/>
      <w:r w:rsidRPr="00761418">
        <w:rPr>
          <w:lang w:val="en-US"/>
        </w:rPr>
        <w:t xml:space="preserve"> Army of the Republic of Artsakh along the entire line of contact of the armed forces. The armed attack by the Azerbaijani army was accompanied by artillery shelling and air strikes, including on civilian objects and civilian population. In particular, capital Stepanakert and border settlements came under fire. As a result of the shelling, there have been civilian casualties.</w:t>
      </w:r>
    </w:p>
    <w:p w:rsidR="00761418" w:rsidRPr="00761418" w:rsidRDefault="00761418" w:rsidP="00761418">
      <w:pPr>
        <w:pStyle w:val="SingleTxtG"/>
        <w:rPr>
          <w:lang w:val="en-US"/>
        </w:rPr>
      </w:pPr>
      <w:r w:rsidRPr="00761418">
        <w:rPr>
          <w:lang w:val="en-US"/>
        </w:rPr>
        <w:t>The actions of the Azerbaijani side constitute an act of aggression against the Republic of Artsakh, which, in accordance with the provisions of the UN Charter, exercises its inherent right to self-defense and takes all necessary measures to repel the aggression and restore peace in the region.</w:t>
      </w:r>
    </w:p>
    <w:p w:rsidR="00761418" w:rsidRPr="00761418" w:rsidRDefault="00761418" w:rsidP="00761418">
      <w:pPr>
        <w:pStyle w:val="SingleTxtG"/>
        <w:rPr>
          <w:lang w:val="en-US"/>
        </w:rPr>
      </w:pPr>
      <w:r w:rsidRPr="00761418">
        <w:rPr>
          <w:lang w:val="en-US"/>
        </w:rPr>
        <w:t>The Ministry of Foreign Affairs of the Republic of Artsakh is in direct contact with the Personal Representative of the OSCE Chairperson-in-Office. The OSCE Minsk Group Co-Chairs were also informed about the armed attack by Azerbaijan. The foreign ministries of the two Armenian States are conducting coordinated work with the relevant international structures in order to suppress the act of aggression by Azerbaijan.</w:t>
      </w:r>
    </w:p>
    <w:p w:rsidR="00761418" w:rsidRPr="00761418" w:rsidRDefault="00761418" w:rsidP="00761418">
      <w:pPr>
        <w:pStyle w:val="SingleTxtG"/>
        <w:rPr>
          <w:lang w:val="en-US"/>
        </w:rPr>
      </w:pPr>
      <w:r w:rsidRPr="00761418">
        <w:rPr>
          <w:lang w:val="en-US"/>
        </w:rPr>
        <w:t>This armed attack was preceded by public statements of the Azerbaijani authorities attacking the Armenian parties and the process of peaceful settlement of the Azerbaijan-</w:t>
      </w:r>
      <w:proofErr w:type="spellStart"/>
      <w:r w:rsidRPr="00761418">
        <w:rPr>
          <w:lang w:val="en-US"/>
        </w:rPr>
        <w:t>Karabakh</w:t>
      </w:r>
      <w:proofErr w:type="spellEnd"/>
      <w:r w:rsidRPr="00761418">
        <w:rPr>
          <w:lang w:val="en-US"/>
        </w:rPr>
        <w:t xml:space="preserve"> conflict, as well as overt threats to use force against the Republic of Artsakh and to refuse from conducting the OSCE monitoring of the Line of Contact scheduled for 1 October 2020. In accordance with principles of international law, the military-political leadership of Azerbaijan bears full responsibil</w:t>
      </w:r>
      <w:r>
        <w:rPr>
          <w:lang w:val="en-US"/>
        </w:rPr>
        <w:t>ity for the crime of aggression</w:t>
      </w:r>
    </w:p>
    <w:p w:rsidR="00761418" w:rsidRDefault="00761418" w:rsidP="00761418">
      <w:pPr>
        <w:pStyle w:val="SingleTxtG"/>
        <w:rPr>
          <w:lang w:val="en-US"/>
        </w:rPr>
      </w:pPr>
      <w:r w:rsidRPr="00761418">
        <w:rPr>
          <w:lang w:val="en-US"/>
        </w:rPr>
        <w:t>The authorities of the Republic of Artsakh have repeatedly stated that such a policy of Azerbaijan is a direct threat to peace and security in the region. The repeated act of aggression by Azerbaijan against the Republic of Artsakh leaves no doubt that the most effective response of the international community to Azerbaijan's attempts to resolve the conflict by force is the recognition of the Republic of Artsakh.</w:t>
      </w:r>
    </w:p>
    <w:p w:rsidR="00C93AF3" w:rsidRPr="00C93AF3" w:rsidRDefault="00C93AF3" w:rsidP="00292D41">
      <w:pPr>
        <w:pStyle w:val="SingleTxtG"/>
        <w:spacing w:after="0"/>
        <w:jc w:val="right"/>
        <w:rPr>
          <w:lang w:val="en-US"/>
        </w:rPr>
      </w:pPr>
      <w:r w:rsidRPr="00C93AF3">
        <w:rPr>
          <w:lang w:val="en-US"/>
        </w:rPr>
        <w:t>Stepanakert</w:t>
      </w:r>
    </w:p>
    <w:p w:rsidR="00C93AF3" w:rsidRPr="00761418" w:rsidRDefault="00C93AF3" w:rsidP="00C93AF3">
      <w:pPr>
        <w:pStyle w:val="SingleTxtG"/>
        <w:jc w:val="right"/>
        <w:rPr>
          <w:lang w:val="en-US"/>
        </w:rPr>
      </w:pPr>
      <w:r w:rsidRPr="00C93AF3">
        <w:rPr>
          <w:lang w:val="en-US"/>
        </w:rPr>
        <w:t>27 September 2020</w:t>
      </w:r>
    </w:p>
    <w:p w:rsidR="008219AC" w:rsidRPr="00FE6EDE" w:rsidRDefault="00FE6EDE" w:rsidP="00FE6EDE">
      <w:pPr>
        <w:pStyle w:val="SingleTxtG"/>
        <w:spacing w:before="240" w:after="0"/>
        <w:jc w:val="center"/>
        <w:rPr>
          <w:u w:val="single"/>
          <w:lang w:val="en-US"/>
        </w:rPr>
      </w:pPr>
      <w:r>
        <w:rPr>
          <w:u w:val="single"/>
          <w:lang w:val="en-US"/>
        </w:rPr>
        <w:tab/>
      </w:r>
      <w:r>
        <w:rPr>
          <w:u w:val="single"/>
          <w:lang w:val="en-US"/>
        </w:rPr>
        <w:tab/>
      </w:r>
      <w:r>
        <w:rPr>
          <w:u w:val="single"/>
          <w:lang w:val="en-US"/>
        </w:rPr>
        <w:tab/>
      </w:r>
      <w:r w:rsidR="0018430A">
        <w:rPr>
          <w:u w:val="single"/>
          <w:lang w:val="en-US"/>
        </w:rPr>
        <w:tab/>
      </w:r>
    </w:p>
    <w:sectPr w:rsidR="008219AC" w:rsidRPr="00FE6EDE"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8C" w:rsidRDefault="00F5228C"/>
  </w:endnote>
  <w:endnote w:type="continuationSeparator" w:id="0">
    <w:p w:rsidR="00F5228C" w:rsidRDefault="00F5228C"/>
  </w:endnote>
  <w:endnote w:type="continuationNotice" w:id="1">
    <w:p w:rsidR="00F5228C" w:rsidRDefault="00F5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Leelawadee UI"/>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B91122">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E84F9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8C" w:rsidRPr="000B175B" w:rsidRDefault="00F5228C" w:rsidP="000B175B">
      <w:pPr>
        <w:tabs>
          <w:tab w:val="right" w:pos="2155"/>
        </w:tabs>
        <w:spacing w:after="80"/>
        <w:ind w:left="680"/>
        <w:rPr>
          <w:u w:val="single"/>
        </w:rPr>
      </w:pPr>
      <w:r>
        <w:rPr>
          <w:u w:val="single"/>
        </w:rPr>
        <w:tab/>
      </w:r>
    </w:p>
  </w:footnote>
  <w:footnote w:type="continuationSeparator" w:id="0">
    <w:p w:rsidR="00F5228C" w:rsidRPr="00FC68B7" w:rsidRDefault="00F5228C" w:rsidP="00FC68B7">
      <w:pPr>
        <w:tabs>
          <w:tab w:val="left" w:pos="2155"/>
        </w:tabs>
        <w:spacing w:after="80"/>
        <w:ind w:left="680"/>
        <w:rPr>
          <w:u w:val="single"/>
        </w:rPr>
      </w:pPr>
      <w:r>
        <w:rPr>
          <w:u w:val="single"/>
        </w:rPr>
        <w:tab/>
      </w:r>
    </w:p>
  </w:footnote>
  <w:footnote w:type="continuationNotice" w:id="1">
    <w:p w:rsidR="00F5228C" w:rsidRDefault="00F5228C"/>
  </w:footnote>
  <w:footnote w:id="2">
    <w:p w:rsidR="00017B71" w:rsidRPr="0013204C" w:rsidRDefault="00017B71" w:rsidP="00017B71">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13204C">
        <w:rPr>
          <w:sz w:val="20"/>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A4304B">
    <w:pPr>
      <w:pStyle w:val="Header"/>
    </w:pPr>
    <w:r>
      <w:t>A/HRC/45/G/</w:t>
    </w:r>
    <w:r w:rsidR="00761418">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157624" w:rsidP="00B71EE9">
    <w:pPr>
      <w:pStyle w:val="Header"/>
      <w:jc w:val="right"/>
    </w:pPr>
    <w:r>
      <w:fldChar w:fldCharType="begin"/>
    </w:r>
    <w:r>
      <w:instrText xml:space="preserve"> TITLE  \* MERGEFORMAT </w:instrText>
    </w:r>
    <w:r>
      <w:fldChar w:fldCharType="separate"/>
    </w:r>
    <w:r w:rsidR="00B71EE9">
      <w:t>A/HRC/45/G/2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0"/>
  </w:num>
  <w:num w:numId="2">
    <w:abstractNumId w:val="8"/>
  </w:num>
  <w:num w:numId="3">
    <w:abstractNumId w:val="15"/>
  </w:num>
  <w:num w:numId="4">
    <w:abstractNumId w:val="6"/>
  </w:num>
  <w:num w:numId="5">
    <w:abstractNumId w:val="0"/>
  </w:num>
  <w:num w:numId="6">
    <w:abstractNumId w:val="1"/>
  </w:num>
  <w:num w:numId="7">
    <w:abstractNumId w:val="14"/>
  </w:num>
  <w:num w:numId="8">
    <w:abstractNumId w:val="5"/>
  </w:num>
  <w:num w:numId="9">
    <w:abstractNumId w:val="13"/>
  </w:num>
  <w:num w:numId="10">
    <w:abstractNumId w:val="9"/>
  </w:num>
  <w:num w:numId="11">
    <w:abstractNumId w:val="12"/>
  </w:num>
  <w:num w:numId="12">
    <w:abstractNumId w:val="5"/>
    <w:lvlOverride w:ilvl="0">
      <w:startOverride w:val="1"/>
    </w:lvlOverride>
  </w:num>
  <w:num w:numId="13">
    <w:abstractNumId w:val="4"/>
  </w:num>
  <w:num w:numId="14">
    <w:abstractNumId w:val="5"/>
    <w:lvlOverride w:ilvl="0">
      <w:startOverride w:val="1"/>
    </w:lvlOverride>
  </w:num>
  <w:num w:numId="15">
    <w:abstractNumId w:val="11"/>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17B71"/>
    <w:rsid w:val="00022DB5"/>
    <w:rsid w:val="000403D1"/>
    <w:rsid w:val="000449AA"/>
    <w:rsid w:val="00050F6B"/>
    <w:rsid w:val="0005662A"/>
    <w:rsid w:val="00072C8C"/>
    <w:rsid w:val="00073E70"/>
    <w:rsid w:val="000876EB"/>
    <w:rsid w:val="00091419"/>
    <w:rsid w:val="000931C0"/>
    <w:rsid w:val="000B175B"/>
    <w:rsid w:val="000B2851"/>
    <w:rsid w:val="000B3A0F"/>
    <w:rsid w:val="000B4427"/>
    <w:rsid w:val="000B4A3B"/>
    <w:rsid w:val="000C59D8"/>
    <w:rsid w:val="000D1851"/>
    <w:rsid w:val="000D21EC"/>
    <w:rsid w:val="000E0415"/>
    <w:rsid w:val="00115579"/>
    <w:rsid w:val="0013204C"/>
    <w:rsid w:val="00146D32"/>
    <w:rsid w:val="00150697"/>
    <w:rsid w:val="001509BA"/>
    <w:rsid w:val="00157624"/>
    <w:rsid w:val="00174F96"/>
    <w:rsid w:val="001809EE"/>
    <w:rsid w:val="0018430A"/>
    <w:rsid w:val="00190005"/>
    <w:rsid w:val="001B4B04"/>
    <w:rsid w:val="001C6663"/>
    <w:rsid w:val="001C7895"/>
    <w:rsid w:val="001D26DF"/>
    <w:rsid w:val="001E2790"/>
    <w:rsid w:val="001E4243"/>
    <w:rsid w:val="00211E0B"/>
    <w:rsid w:val="00211E72"/>
    <w:rsid w:val="00214047"/>
    <w:rsid w:val="0022130F"/>
    <w:rsid w:val="00237785"/>
    <w:rsid w:val="002410DD"/>
    <w:rsid w:val="00241466"/>
    <w:rsid w:val="00253D58"/>
    <w:rsid w:val="0027725F"/>
    <w:rsid w:val="00292D41"/>
    <w:rsid w:val="002A7BAB"/>
    <w:rsid w:val="002C21F0"/>
    <w:rsid w:val="002C31EA"/>
    <w:rsid w:val="003107FA"/>
    <w:rsid w:val="00321E97"/>
    <w:rsid w:val="003229D8"/>
    <w:rsid w:val="0032346D"/>
    <w:rsid w:val="003314D1"/>
    <w:rsid w:val="00335A2F"/>
    <w:rsid w:val="00341937"/>
    <w:rsid w:val="00363621"/>
    <w:rsid w:val="0039277A"/>
    <w:rsid w:val="003972E0"/>
    <w:rsid w:val="003975ED"/>
    <w:rsid w:val="003C2CC4"/>
    <w:rsid w:val="003D46D9"/>
    <w:rsid w:val="003D4B23"/>
    <w:rsid w:val="003D5E5E"/>
    <w:rsid w:val="003D75CF"/>
    <w:rsid w:val="00424C80"/>
    <w:rsid w:val="004325CB"/>
    <w:rsid w:val="00435F93"/>
    <w:rsid w:val="0044503A"/>
    <w:rsid w:val="00446DE4"/>
    <w:rsid w:val="00447761"/>
    <w:rsid w:val="00451EC3"/>
    <w:rsid w:val="004721B1"/>
    <w:rsid w:val="004859EC"/>
    <w:rsid w:val="00496A15"/>
    <w:rsid w:val="004B75D2"/>
    <w:rsid w:val="004D0F6E"/>
    <w:rsid w:val="004D1140"/>
    <w:rsid w:val="004F55ED"/>
    <w:rsid w:val="00504308"/>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2776"/>
    <w:rsid w:val="006176FB"/>
    <w:rsid w:val="006325B8"/>
    <w:rsid w:val="00640B26"/>
    <w:rsid w:val="006410C2"/>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2CD"/>
    <w:rsid w:val="00737305"/>
    <w:rsid w:val="0074200B"/>
    <w:rsid w:val="00761418"/>
    <w:rsid w:val="007A33E1"/>
    <w:rsid w:val="007A6296"/>
    <w:rsid w:val="007A79E4"/>
    <w:rsid w:val="007B6BA5"/>
    <w:rsid w:val="007C1B62"/>
    <w:rsid w:val="007C289A"/>
    <w:rsid w:val="007C3390"/>
    <w:rsid w:val="007C4F4B"/>
    <w:rsid w:val="007C5F31"/>
    <w:rsid w:val="007D2CDC"/>
    <w:rsid w:val="007D5327"/>
    <w:rsid w:val="007F6611"/>
    <w:rsid w:val="008155C3"/>
    <w:rsid w:val="008175E9"/>
    <w:rsid w:val="008219AC"/>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707B"/>
    <w:rsid w:val="009400EB"/>
    <w:rsid w:val="009427E3"/>
    <w:rsid w:val="00946575"/>
    <w:rsid w:val="00956D9B"/>
    <w:rsid w:val="00963CBA"/>
    <w:rsid w:val="009654B7"/>
    <w:rsid w:val="00991261"/>
    <w:rsid w:val="009A0B83"/>
    <w:rsid w:val="009B3800"/>
    <w:rsid w:val="009D22AC"/>
    <w:rsid w:val="009D50DB"/>
    <w:rsid w:val="009E1C4E"/>
    <w:rsid w:val="009E5558"/>
    <w:rsid w:val="009F68A3"/>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E22CE"/>
    <w:rsid w:val="00AF0576"/>
    <w:rsid w:val="00AF3829"/>
    <w:rsid w:val="00B037F0"/>
    <w:rsid w:val="00B2327D"/>
    <w:rsid w:val="00B2718F"/>
    <w:rsid w:val="00B30179"/>
    <w:rsid w:val="00B3317B"/>
    <w:rsid w:val="00B334DC"/>
    <w:rsid w:val="00B3631A"/>
    <w:rsid w:val="00B53013"/>
    <w:rsid w:val="00B67F5E"/>
    <w:rsid w:val="00B71EE9"/>
    <w:rsid w:val="00B73E65"/>
    <w:rsid w:val="00B76579"/>
    <w:rsid w:val="00B81E12"/>
    <w:rsid w:val="00B87110"/>
    <w:rsid w:val="00B91122"/>
    <w:rsid w:val="00B97FA8"/>
    <w:rsid w:val="00BA79C7"/>
    <w:rsid w:val="00BC1385"/>
    <w:rsid w:val="00BC74E9"/>
    <w:rsid w:val="00BD77A8"/>
    <w:rsid w:val="00BE618E"/>
    <w:rsid w:val="00BE655C"/>
    <w:rsid w:val="00C217E7"/>
    <w:rsid w:val="00C24693"/>
    <w:rsid w:val="00C35F0B"/>
    <w:rsid w:val="00C463DD"/>
    <w:rsid w:val="00C64458"/>
    <w:rsid w:val="00C7139F"/>
    <w:rsid w:val="00C745C3"/>
    <w:rsid w:val="00C93AF3"/>
    <w:rsid w:val="00CA2A58"/>
    <w:rsid w:val="00CC0B55"/>
    <w:rsid w:val="00CC6747"/>
    <w:rsid w:val="00CD6995"/>
    <w:rsid w:val="00CE4A8F"/>
    <w:rsid w:val="00CF0214"/>
    <w:rsid w:val="00CF586F"/>
    <w:rsid w:val="00CF7D43"/>
    <w:rsid w:val="00D11129"/>
    <w:rsid w:val="00D2031B"/>
    <w:rsid w:val="00D22332"/>
    <w:rsid w:val="00D25FE2"/>
    <w:rsid w:val="00D43252"/>
    <w:rsid w:val="00D53075"/>
    <w:rsid w:val="00D550F9"/>
    <w:rsid w:val="00D572B0"/>
    <w:rsid w:val="00D61E5B"/>
    <w:rsid w:val="00D62E90"/>
    <w:rsid w:val="00D65848"/>
    <w:rsid w:val="00D75A76"/>
    <w:rsid w:val="00D76BE5"/>
    <w:rsid w:val="00D978C6"/>
    <w:rsid w:val="00DA67AD"/>
    <w:rsid w:val="00DB18CE"/>
    <w:rsid w:val="00DB5566"/>
    <w:rsid w:val="00DD7B4B"/>
    <w:rsid w:val="00DE3EC0"/>
    <w:rsid w:val="00E11593"/>
    <w:rsid w:val="00E12B6B"/>
    <w:rsid w:val="00E130AB"/>
    <w:rsid w:val="00E438D9"/>
    <w:rsid w:val="00E5367C"/>
    <w:rsid w:val="00E5644E"/>
    <w:rsid w:val="00E7181D"/>
    <w:rsid w:val="00E7260F"/>
    <w:rsid w:val="00E75EBB"/>
    <w:rsid w:val="00E77ECC"/>
    <w:rsid w:val="00E806EE"/>
    <w:rsid w:val="00E8121C"/>
    <w:rsid w:val="00E84F9C"/>
    <w:rsid w:val="00E92567"/>
    <w:rsid w:val="00E96630"/>
    <w:rsid w:val="00EB0FB9"/>
    <w:rsid w:val="00ED0CA9"/>
    <w:rsid w:val="00ED7A2A"/>
    <w:rsid w:val="00EF1D7F"/>
    <w:rsid w:val="00EF5BDB"/>
    <w:rsid w:val="00F07FD9"/>
    <w:rsid w:val="00F23933"/>
    <w:rsid w:val="00F24119"/>
    <w:rsid w:val="00F40E75"/>
    <w:rsid w:val="00F42CD9"/>
    <w:rsid w:val="00F5228C"/>
    <w:rsid w:val="00F52936"/>
    <w:rsid w:val="00F54083"/>
    <w:rsid w:val="00F677CB"/>
    <w:rsid w:val="00F67B04"/>
    <w:rsid w:val="00FA7DF3"/>
    <w:rsid w:val="00FB4197"/>
    <w:rsid w:val="00FC58CD"/>
    <w:rsid w:val="00FC68B7"/>
    <w:rsid w:val="00FD7C12"/>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0EB49"/>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507</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vt:lpstr>
      <vt:lpstr/>
    </vt:vector>
  </TitlesOfParts>
  <Company>CSD</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dc:title>
  <dc:creator>CORTEZ Julia</dc:creator>
  <cp:lastModifiedBy>LANZ Veronique</cp:lastModifiedBy>
  <cp:revision>3</cp:revision>
  <cp:lastPrinted>2008-01-29T08:30:00Z</cp:lastPrinted>
  <dcterms:created xsi:type="dcterms:W3CDTF">2020-10-05T08:49:00Z</dcterms:created>
  <dcterms:modified xsi:type="dcterms:W3CDTF">2020-10-05T08:49:00Z</dcterms:modified>
</cp:coreProperties>
</file>