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63DCF" w14:paraId="77D8AE93" w14:textId="77777777" w:rsidTr="00562621">
        <w:trPr>
          <w:trHeight w:val="851"/>
        </w:trPr>
        <w:tc>
          <w:tcPr>
            <w:tcW w:w="1259" w:type="dxa"/>
            <w:tcBorders>
              <w:top w:val="nil"/>
              <w:left w:val="nil"/>
              <w:bottom w:val="single" w:sz="4" w:space="0" w:color="auto"/>
              <w:right w:val="nil"/>
            </w:tcBorders>
          </w:tcPr>
          <w:p w14:paraId="7E887BE7" w14:textId="77777777" w:rsidR="00446DE4" w:rsidRPr="00D63DCF"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5064121" w14:textId="77777777" w:rsidR="00446DE4" w:rsidRPr="00D63DCF" w:rsidRDefault="00B3317B" w:rsidP="00562621">
            <w:pPr>
              <w:spacing w:after="80" w:line="300" w:lineRule="exact"/>
              <w:rPr>
                <w:sz w:val="28"/>
                <w:szCs w:val="28"/>
              </w:rPr>
            </w:pPr>
            <w:r w:rsidRPr="00D63DCF">
              <w:rPr>
                <w:sz w:val="28"/>
                <w:szCs w:val="28"/>
              </w:rPr>
              <w:t>United Nations</w:t>
            </w:r>
          </w:p>
        </w:tc>
        <w:tc>
          <w:tcPr>
            <w:tcW w:w="6144" w:type="dxa"/>
            <w:gridSpan w:val="2"/>
            <w:tcBorders>
              <w:top w:val="nil"/>
              <w:left w:val="nil"/>
              <w:bottom w:val="single" w:sz="4" w:space="0" w:color="auto"/>
              <w:right w:val="nil"/>
            </w:tcBorders>
            <w:vAlign w:val="bottom"/>
          </w:tcPr>
          <w:p w14:paraId="6BFD84B3" w14:textId="77777777" w:rsidR="00446DE4" w:rsidRPr="00D63DCF" w:rsidRDefault="00AD1C55" w:rsidP="005E4059">
            <w:pPr>
              <w:jc w:val="right"/>
            </w:pPr>
            <w:r w:rsidRPr="00D63DCF">
              <w:rPr>
                <w:sz w:val="40"/>
              </w:rPr>
              <w:t>A</w:t>
            </w:r>
            <w:r w:rsidR="00570FB2" w:rsidRPr="00D63DCF">
              <w:t>/HRC/4</w:t>
            </w:r>
            <w:r w:rsidR="005E4059" w:rsidRPr="00D63DCF">
              <w:t>3</w:t>
            </w:r>
            <w:r w:rsidRPr="00D63DCF">
              <w:t>/L.</w:t>
            </w:r>
            <w:r w:rsidR="0004258F" w:rsidRPr="00D63DCF">
              <w:t>50</w:t>
            </w:r>
          </w:p>
        </w:tc>
      </w:tr>
      <w:tr w:rsidR="003107FA" w:rsidRPr="00152CE9" w14:paraId="6C1E41D5" w14:textId="77777777" w:rsidTr="00562621">
        <w:trPr>
          <w:trHeight w:val="2835"/>
        </w:trPr>
        <w:tc>
          <w:tcPr>
            <w:tcW w:w="1259" w:type="dxa"/>
            <w:tcBorders>
              <w:top w:val="single" w:sz="4" w:space="0" w:color="auto"/>
              <w:left w:val="nil"/>
              <w:bottom w:val="single" w:sz="12" w:space="0" w:color="auto"/>
              <w:right w:val="nil"/>
            </w:tcBorders>
          </w:tcPr>
          <w:p w14:paraId="4EAE3ECE" w14:textId="77777777" w:rsidR="003107FA" w:rsidRPr="00D63DCF" w:rsidRDefault="00726902" w:rsidP="00562621">
            <w:pPr>
              <w:spacing w:before="120"/>
              <w:jc w:val="center"/>
            </w:pPr>
            <w:r w:rsidRPr="00D63DCF">
              <w:rPr>
                <w:noProof/>
                <w:lang w:eastAsia="en-GB"/>
              </w:rPr>
              <w:drawing>
                <wp:inline distT="0" distB="0" distL="0" distR="0" wp14:anchorId="6A23E32E" wp14:editId="7DCF5DEF">
                  <wp:extent cx="720725" cy="591185"/>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DAC32FD" w14:textId="77777777" w:rsidR="003107FA" w:rsidRPr="00D63DCF" w:rsidRDefault="00B3317B" w:rsidP="00562621">
            <w:pPr>
              <w:spacing w:before="120" w:line="420" w:lineRule="exact"/>
              <w:rPr>
                <w:b/>
                <w:sz w:val="40"/>
                <w:szCs w:val="40"/>
              </w:rPr>
            </w:pPr>
            <w:r w:rsidRPr="00D63DCF">
              <w:rPr>
                <w:b/>
                <w:sz w:val="40"/>
                <w:szCs w:val="40"/>
              </w:rPr>
              <w:t>General Assembly</w:t>
            </w:r>
          </w:p>
        </w:tc>
        <w:tc>
          <w:tcPr>
            <w:tcW w:w="2930" w:type="dxa"/>
            <w:tcBorders>
              <w:top w:val="single" w:sz="4" w:space="0" w:color="auto"/>
              <w:left w:val="nil"/>
              <w:bottom w:val="single" w:sz="12" w:space="0" w:color="auto"/>
              <w:right w:val="nil"/>
            </w:tcBorders>
          </w:tcPr>
          <w:p w14:paraId="222CD8B2" w14:textId="77777777" w:rsidR="003107FA" w:rsidRPr="00D63DCF" w:rsidRDefault="00AD1C55" w:rsidP="00AD1C55">
            <w:pPr>
              <w:spacing w:before="240" w:line="240" w:lineRule="exact"/>
            </w:pPr>
            <w:r w:rsidRPr="00D63DCF">
              <w:t xml:space="preserve">Distr.: </w:t>
            </w:r>
            <w:r w:rsidR="007C6550" w:rsidRPr="00D63DCF">
              <w:t>Limited</w:t>
            </w:r>
          </w:p>
          <w:p w14:paraId="2D81F4C4" w14:textId="3F8B8401" w:rsidR="00AD1C55" w:rsidRPr="002831BB" w:rsidRDefault="0004258F" w:rsidP="00AD1C55">
            <w:pPr>
              <w:spacing w:line="240" w:lineRule="exact"/>
            </w:pPr>
            <w:r w:rsidRPr="00D63DCF">
              <w:t>1</w:t>
            </w:r>
            <w:r w:rsidR="00A47981" w:rsidRPr="00D63DCF">
              <w:t>7</w:t>
            </w:r>
            <w:r w:rsidRPr="002831BB">
              <w:t xml:space="preserve"> June</w:t>
            </w:r>
            <w:r w:rsidR="005E4059" w:rsidRPr="002831BB">
              <w:t xml:space="preserve"> 2020</w:t>
            </w:r>
          </w:p>
          <w:p w14:paraId="6D97BD58" w14:textId="77777777" w:rsidR="00AD1C55" w:rsidRPr="00152CE9" w:rsidRDefault="00AD1C55" w:rsidP="00AD1C55">
            <w:pPr>
              <w:spacing w:line="240" w:lineRule="exact"/>
            </w:pPr>
          </w:p>
          <w:p w14:paraId="7147D75F" w14:textId="77777777" w:rsidR="00AD1C55" w:rsidRPr="00152CE9" w:rsidRDefault="00AD1C55" w:rsidP="00AD1C55">
            <w:pPr>
              <w:spacing w:line="240" w:lineRule="exact"/>
            </w:pPr>
            <w:r w:rsidRPr="00152CE9">
              <w:t>Original: English</w:t>
            </w:r>
          </w:p>
        </w:tc>
      </w:tr>
    </w:tbl>
    <w:p w14:paraId="5FD07EFD" w14:textId="77777777" w:rsidR="007A3B66" w:rsidRPr="00152CE9" w:rsidRDefault="007A3B66" w:rsidP="007A3B66">
      <w:pPr>
        <w:spacing w:before="120"/>
        <w:rPr>
          <w:b/>
          <w:sz w:val="24"/>
          <w:szCs w:val="24"/>
        </w:rPr>
      </w:pPr>
      <w:r w:rsidRPr="00152CE9">
        <w:rPr>
          <w:b/>
          <w:sz w:val="24"/>
          <w:szCs w:val="24"/>
        </w:rPr>
        <w:t>Human Rights Council</w:t>
      </w:r>
    </w:p>
    <w:p w14:paraId="5CA49E6E" w14:textId="77777777" w:rsidR="007A3B66" w:rsidRPr="00152CE9" w:rsidRDefault="00570B9A" w:rsidP="007A3B66">
      <w:pPr>
        <w:rPr>
          <w:b/>
        </w:rPr>
      </w:pPr>
      <w:r w:rsidRPr="00152CE9">
        <w:rPr>
          <w:b/>
        </w:rPr>
        <w:t>Forty-</w:t>
      </w:r>
      <w:r w:rsidR="005E4059" w:rsidRPr="00152CE9">
        <w:rPr>
          <w:b/>
        </w:rPr>
        <w:t>third</w:t>
      </w:r>
      <w:r w:rsidR="00570FB2" w:rsidRPr="00152CE9">
        <w:rPr>
          <w:b/>
        </w:rPr>
        <w:t xml:space="preserve"> </w:t>
      </w:r>
      <w:r w:rsidR="007A3B66" w:rsidRPr="00152CE9">
        <w:rPr>
          <w:b/>
        </w:rPr>
        <w:t>session</w:t>
      </w:r>
    </w:p>
    <w:p w14:paraId="325EB8BB" w14:textId="77777777" w:rsidR="007A3B66" w:rsidRPr="00152CE9" w:rsidRDefault="005E4059" w:rsidP="007A3B66">
      <w:r w:rsidRPr="00152CE9">
        <w:t>24 February</w:t>
      </w:r>
      <w:r w:rsidR="00913BC7" w:rsidRPr="00152CE9">
        <w:t>–</w:t>
      </w:r>
      <w:r w:rsidR="00570B9A" w:rsidRPr="00152CE9">
        <w:t>2</w:t>
      </w:r>
      <w:r w:rsidRPr="00152CE9">
        <w:t>0</w:t>
      </w:r>
      <w:r w:rsidR="00570FB2" w:rsidRPr="00152CE9">
        <w:t xml:space="preserve"> </w:t>
      </w:r>
      <w:r w:rsidRPr="00152CE9">
        <w:t>March 2020</w:t>
      </w:r>
    </w:p>
    <w:p w14:paraId="76E19E72" w14:textId="77777777" w:rsidR="007A3B66" w:rsidRPr="00152CE9" w:rsidRDefault="007A3B66" w:rsidP="007A3B66">
      <w:r w:rsidRPr="00152CE9">
        <w:t>Agenda item 1</w:t>
      </w:r>
    </w:p>
    <w:p w14:paraId="48886450" w14:textId="77777777" w:rsidR="007A3B66" w:rsidRPr="00152CE9" w:rsidRDefault="007A3B66" w:rsidP="007A3B66">
      <w:pPr>
        <w:rPr>
          <w:b/>
        </w:rPr>
      </w:pPr>
      <w:r w:rsidRPr="00152CE9">
        <w:rPr>
          <w:b/>
        </w:rPr>
        <w:t>Organizational and procedural matters</w:t>
      </w:r>
    </w:p>
    <w:p w14:paraId="337D364B" w14:textId="04861ECA" w:rsidR="007A3B66" w:rsidRPr="00152CE9" w:rsidRDefault="007A3B66" w:rsidP="007A3B66">
      <w:pPr>
        <w:keepNext/>
        <w:keepLines/>
        <w:tabs>
          <w:tab w:val="right" w:pos="851"/>
        </w:tabs>
        <w:spacing w:before="240" w:after="120" w:line="240" w:lineRule="exact"/>
        <w:ind w:left="1134" w:right="1134" w:hanging="1134"/>
        <w:rPr>
          <w:b/>
        </w:rPr>
      </w:pPr>
      <w:r w:rsidRPr="00152CE9">
        <w:rPr>
          <w:b/>
        </w:rPr>
        <w:tab/>
      </w:r>
      <w:r w:rsidRPr="00152CE9">
        <w:rPr>
          <w:b/>
        </w:rPr>
        <w:tab/>
      </w:r>
      <w:r w:rsidR="00744878" w:rsidRPr="00FC4F31">
        <w:rPr>
          <w:b/>
        </w:rPr>
        <w:t>Burkina Faso,</w:t>
      </w:r>
      <w:r w:rsidR="001F077B" w:rsidRPr="00FC4F31">
        <w:rPr>
          <w:rStyle w:val="FootnoteReference"/>
          <w:b/>
          <w:sz w:val="20"/>
          <w:vertAlign w:val="baseline"/>
        </w:rPr>
        <w:footnoteReference w:customMarkFollows="1" w:id="2"/>
        <w:t>*</w:t>
      </w:r>
      <w:r w:rsidR="00744878" w:rsidRPr="00FC4F31">
        <w:rPr>
          <w:b/>
        </w:rPr>
        <w:t xml:space="preserve"> Iran </w:t>
      </w:r>
      <w:bookmarkStart w:id="0" w:name="_GoBack"/>
      <w:bookmarkEnd w:id="0"/>
      <w:r w:rsidR="00744878" w:rsidRPr="00FC4F31">
        <w:rPr>
          <w:b/>
        </w:rPr>
        <w:t>(Islamic Republic of)</w:t>
      </w:r>
      <w:r w:rsidR="00ED7459" w:rsidRPr="00FC4F31">
        <w:rPr>
          <w:rStyle w:val="FootnoteReference"/>
          <w:b/>
          <w:sz w:val="20"/>
          <w:vertAlign w:val="baseline"/>
        </w:rPr>
        <w:footnoteReference w:customMarkFollows="1" w:id="3"/>
        <w:t>**</w:t>
      </w:r>
      <w:r w:rsidR="00744878" w:rsidRPr="00FC4F31">
        <w:rPr>
          <w:b/>
        </w:rPr>
        <w:t xml:space="preserve"> and State of Palestine</w:t>
      </w:r>
      <w:r w:rsidR="00744878" w:rsidRPr="002831BB">
        <w:rPr>
          <w:b/>
        </w:rPr>
        <w:t>*</w:t>
      </w:r>
      <w:r w:rsidR="009E098D" w:rsidRPr="002831BB">
        <w:rPr>
          <w:b/>
        </w:rPr>
        <w:t>*</w:t>
      </w:r>
      <w:r w:rsidR="006D1E93" w:rsidRPr="002831BB">
        <w:rPr>
          <w:b/>
        </w:rPr>
        <w:t>:</w:t>
      </w:r>
      <w:r w:rsidRPr="002831BB">
        <w:rPr>
          <w:b/>
        </w:rPr>
        <w:t xml:space="preserve"> draft resolution</w:t>
      </w:r>
    </w:p>
    <w:p w14:paraId="65989DEE" w14:textId="2857CC47" w:rsidR="007A3B66" w:rsidRPr="002831BB" w:rsidRDefault="00913BC7" w:rsidP="007A3B66">
      <w:pPr>
        <w:keepNext/>
        <w:keepLines/>
        <w:spacing w:before="360" w:after="240" w:line="270" w:lineRule="exact"/>
        <w:ind w:left="1843" w:right="1134" w:hanging="709"/>
        <w:rPr>
          <w:b/>
          <w:sz w:val="24"/>
        </w:rPr>
      </w:pPr>
      <w:r w:rsidRPr="00152CE9">
        <w:rPr>
          <w:b/>
          <w:sz w:val="24"/>
        </w:rPr>
        <w:t>4</w:t>
      </w:r>
      <w:r w:rsidR="005E4059" w:rsidRPr="00152CE9">
        <w:rPr>
          <w:b/>
          <w:sz w:val="24"/>
        </w:rPr>
        <w:t>3</w:t>
      </w:r>
      <w:r w:rsidR="007A3B66" w:rsidRPr="00152CE9">
        <w:rPr>
          <w:b/>
          <w:sz w:val="24"/>
        </w:rPr>
        <w:t>/…</w:t>
      </w:r>
      <w:r w:rsidR="007A3B66" w:rsidRPr="00152CE9">
        <w:rPr>
          <w:b/>
          <w:sz w:val="24"/>
        </w:rPr>
        <w:tab/>
      </w:r>
      <w:r w:rsidR="00827D31" w:rsidRPr="00FC4F31">
        <w:rPr>
          <w:b/>
          <w:bCs/>
          <w:iCs/>
          <w:sz w:val="24"/>
        </w:rPr>
        <w:t xml:space="preserve">The promotion and protection of the human rights and fundamental freedoms of Africans and of </w:t>
      </w:r>
      <w:r w:rsidR="00A47981" w:rsidRPr="00FC4F31">
        <w:rPr>
          <w:b/>
          <w:bCs/>
          <w:iCs/>
          <w:sz w:val="24"/>
        </w:rPr>
        <w:t>p</w:t>
      </w:r>
      <w:r w:rsidR="00827D31" w:rsidRPr="00FC4F31">
        <w:rPr>
          <w:b/>
          <w:bCs/>
          <w:iCs/>
          <w:sz w:val="24"/>
        </w:rPr>
        <w:t>eople of African descent against police brutality and other violations of human rights</w:t>
      </w:r>
    </w:p>
    <w:p w14:paraId="2AEFA6A1" w14:textId="77777777" w:rsidR="007A3B66" w:rsidRPr="00152CE9" w:rsidRDefault="007A3B66" w:rsidP="007A3B66">
      <w:pPr>
        <w:spacing w:after="120"/>
        <w:ind w:left="1134" w:right="1134"/>
        <w:jc w:val="both"/>
      </w:pPr>
      <w:r w:rsidRPr="00152CE9">
        <w:tab/>
      </w:r>
      <w:r w:rsidR="00A47981" w:rsidRPr="00152CE9">
        <w:tab/>
      </w:r>
      <w:r w:rsidRPr="00152CE9">
        <w:rPr>
          <w:i/>
        </w:rPr>
        <w:t>The Human Rights Council</w:t>
      </w:r>
      <w:r w:rsidRPr="00152CE9">
        <w:t>,</w:t>
      </w:r>
    </w:p>
    <w:p w14:paraId="46D828EF" w14:textId="20485EBA" w:rsidR="00827D31" w:rsidRPr="00FC4F31" w:rsidRDefault="00827D31" w:rsidP="00B55D26">
      <w:pPr>
        <w:pStyle w:val="SingleTxtG"/>
        <w:ind w:firstLine="567"/>
      </w:pPr>
      <w:r w:rsidRPr="00FC4F31">
        <w:rPr>
          <w:i/>
        </w:rPr>
        <w:t>Reaffirming</w:t>
      </w:r>
      <w:r w:rsidRPr="00FC4F31">
        <w:t xml:space="preserve"> the purposes and principles of the Charter of the United Nations and the Universal Declaration of Human Rights, </w:t>
      </w:r>
      <w:r w:rsidR="00A47981" w:rsidRPr="00FC4F31">
        <w:t>whi</w:t>
      </w:r>
      <w:r w:rsidR="008A78D2" w:rsidRPr="00FC4F31">
        <w:t>ch</w:t>
      </w:r>
      <w:r w:rsidR="00A47981" w:rsidRPr="00FC4F31">
        <w:t xml:space="preserve"> </w:t>
      </w:r>
      <w:r w:rsidRPr="00FC4F31">
        <w:t>promot</w:t>
      </w:r>
      <w:r w:rsidR="008A78D2" w:rsidRPr="00FC4F31">
        <w:t xml:space="preserve">e </w:t>
      </w:r>
      <w:r w:rsidRPr="00FC4F31">
        <w:t>and encourag</w:t>
      </w:r>
      <w:r w:rsidR="008A78D2" w:rsidRPr="00FC4F31">
        <w:t>e</w:t>
      </w:r>
      <w:r w:rsidRPr="00FC4F31">
        <w:t xml:space="preserve"> respect for human r</w:t>
      </w:r>
      <w:r w:rsidR="00B55D26" w:rsidRPr="00FC4F31">
        <w:t>ights and fundamental freedoms,</w:t>
      </w:r>
    </w:p>
    <w:p w14:paraId="6DA7265F" w14:textId="70D605E0" w:rsidR="00827D31" w:rsidRPr="00FC4F31" w:rsidRDefault="00827D31" w:rsidP="00B55D26">
      <w:pPr>
        <w:pStyle w:val="SingleTxtG"/>
        <w:ind w:firstLine="567"/>
      </w:pPr>
      <w:r w:rsidRPr="00FC4F31">
        <w:rPr>
          <w:i/>
        </w:rPr>
        <w:t>Recalling</w:t>
      </w:r>
      <w:r w:rsidRPr="00FC4F31">
        <w:t xml:space="preserve"> the International Covenant on Civil and Political Rights and the International Convention on the Elimination of All Forms of Racial Discrimination </w:t>
      </w:r>
      <w:r w:rsidR="00A47981" w:rsidRPr="00FC4F31">
        <w:t xml:space="preserve">and </w:t>
      </w:r>
      <w:r w:rsidRPr="00FC4F31">
        <w:t>the Convention against Tortu</w:t>
      </w:r>
      <w:r w:rsidR="00B55D26" w:rsidRPr="00FC4F31">
        <w:t>re and Other Cruel</w:t>
      </w:r>
      <w:r w:rsidR="00A47981" w:rsidRPr="00FC4F31">
        <w:t>,</w:t>
      </w:r>
      <w:r w:rsidR="00B55D26" w:rsidRPr="00FC4F31">
        <w:t xml:space="preserve"> Inhuman </w:t>
      </w:r>
      <w:r w:rsidRPr="00FC4F31">
        <w:t>or Degr</w:t>
      </w:r>
      <w:r w:rsidR="00B55D26" w:rsidRPr="00FC4F31">
        <w:t xml:space="preserve">ading Treatment </w:t>
      </w:r>
      <w:r w:rsidR="00A47981" w:rsidRPr="00FC4F31">
        <w:t xml:space="preserve">or </w:t>
      </w:r>
      <w:r w:rsidR="00B55D26" w:rsidRPr="00FC4F31">
        <w:t>Punishment</w:t>
      </w:r>
      <w:r w:rsidR="00A47981" w:rsidRPr="00FC4F31">
        <w:t>,</w:t>
      </w:r>
      <w:r w:rsidR="00B55D26" w:rsidRPr="00FC4F31">
        <w:t xml:space="preserve"> </w:t>
      </w:r>
      <w:r w:rsidRPr="00FC4F31">
        <w:t>and bearing in mind the Vienna Declaration and Programme of Action,</w:t>
      </w:r>
    </w:p>
    <w:p w14:paraId="40780AA4" w14:textId="5DAC656C" w:rsidR="00827D31" w:rsidRPr="00FC4F31" w:rsidRDefault="00827D31" w:rsidP="00B55D26">
      <w:pPr>
        <w:pStyle w:val="SingleTxtG"/>
        <w:ind w:firstLine="567"/>
      </w:pPr>
      <w:r w:rsidRPr="00FC4F31">
        <w:rPr>
          <w:i/>
        </w:rPr>
        <w:t>Recalling al</w:t>
      </w:r>
      <w:r w:rsidR="00A47981" w:rsidRPr="00FC4F31">
        <w:rPr>
          <w:i/>
        </w:rPr>
        <w:t>so</w:t>
      </w:r>
      <w:r w:rsidRPr="00FC4F31">
        <w:t xml:space="preserve"> its previous resolutions on the comprehensive follow-up to the World Conference against Racism, Racial Discrimination, Xenophobia and Related Intolerance and the effective implementation of the Durban Declaration and Programme of Action, and the International Decade for People of African Descent as proclaimed by the General Assembly in its resolution 68/237 of 23 December 2013,</w:t>
      </w:r>
    </w:p>
    <w:p w14:paraId="583D006E" w14:textId="77777777" w:rsidR="00827D31" w:rsidRPr="00FC4F31" w:rsidRDefault="00827D31" w:rsidP="00B55D26">
      <w:pPr>
        <w:pStyle w:val="SingleTxtG"/>
        <w:ind w:firstLine="567"/>
      </w:pPr>
      <w:r w:rsidRPr="00FC4F31">
        <w:rPr>
          <w:i/>
        </w:rPr>
        <w:t>Recalling further</w:t>
      </w:r>
      <w:r w:rsidRPr="00FC4F31">
        <w:t xml:space="preserve"> the General Assembly resolutions in this regard, in particular Assembly resolution 73/262 of 22 December 2018, and the imperative need for their full and effective implementation,</w:t>
      </w:r>
    </w:p>
    <w:p w14:paraId="37466769" w14:textId="73251A15" w:rsidR="00827D31" w:rsidRPr="00FC4F31" w:rsidRDefault="00827D31" w:rsidP="00B55D26">
      <w:pPr>
        <w:pStyle w:val="SingleTxtG"/>
        <w:ind w:firstLine="567"/>
      </w:pPr>
      <w:r w:rsidRPr="00FC4F31">
        <w:rPr>
          <w:i/>
        </w:rPr>
        <w:t>Alarmed</w:t>
      </w:r>
      <w:r w:rsidRPr="00FC4F31">
        <w:t xml:space="preserve"> at the resurgence of violence, racial hatred, hate speech, hate crimes, neo-Nazism, neo-Fascism and violent nationalist ideologies based on racial or national prejudice, including the resurgence of racial superiority ideologies that incite hatred and violence against Africans a</w:t>
      </w:r>
      <w:r w:rsidR="00B55D26" w:rsidRPr="00FC4F31">
        <w:t xml:space="preserve">nd </w:t>
      </w:r>
      <w:r w:rsidR="00A47981" w:rsidRPr="00FC4F31">
        <w:t>p</w:t>
      </w:r>
      <w:r w:rsidR="00B55D26" w:rsidRPr="00FC4F31">
        <w:t xml:space="preserve">eople of African </w:t>
      </w:r>
      <w:r w:rsidR="00A47981" w:rsidRPr="00FC4F31">
        <w:t>d</w:t>
      </w:r>
      <w:r w:rsidR="00B55D26" w:rsidRPr="00FC4F31">
        <w:t>escent,</w:t>
      </w:r>
    </w:p>
    <w:p w14:paraId="22F9ECC1" w14:textId="77777777" w:rsidR="00827D31" w:rsidRPr="00FC4F31" w:rsidRDefault="00827D31" w:rsidP="00B55D26">
      <w:pPr>
        <w:pStyle w:val="SingleTxtG"/>
        <w:ind w:firstLine="567"/>
      </w:pPr>
      <w:r w:rsidRPr="00FC4F31">
        <w:rPr>
          <w:i/>
        </w:rPr>
        <w:t>Recalling</w:t>
      </w:r>
      <w:r w:rsidRPr="00FC4F31">
        <w:t xml:space="preserve"> its resolution 7/34 of 28</w:t>
      </w:r>
      <w:r w:rsidR="00B55D26" w:rsidRPr="00FC4F31">
        <w:t xml:space="preserve"> March 2008</w:t>
      </w:r>
      <w:r w:rsidR="00A47981" w:rsidRPr="00FC4F31">
        <w:t>,</w:t>
      </w:r>
      <w:r w:rsidR="00B55D26" w:rsidRPr="00FC4F31">
        <w:t xml:space="preserve"> and all subsequent </w:t>
      </w:r>
      <w:r w:rsidRPr="00FC4F31">
        <w:t>resolutions on the mandate of the Special Rapporteur on contemporary forms of racism, racial discrimination, xenophobia and related intolerance, including those of the Commission on Human Rights,</w:t>
      </w:r>
    </w:p>
    <w:p w14:paraId="68FC7822" w14:textId="23C49FEF" w:rsidR="00827D31" w:rsidRPr="00FC4F31" w:rsidRDefault="00140F87" w:rsidP="00B55D26">
      <w:pPr>
        <w:pStyle w:val="SingleTxtG"/>
        <w:ind w:firstLine="567"/>
      </w:pPr>
      <w:r>
        <w:rPr>
          <w:i/>
        </w:rPr>
        <w:lastRenderedPageBreak/>
        <w:t xml:space="preserve">Taking note </w:t>
      </w:r>
      <w:r>
        <w:t>of</w:t>
      </w:r>
      <w:r w:rsidR="0015493A" w:rsidRPr="00FC4F31">
        <w:rPr>
          <w:i/>
        </w:rPr>
        <w:t xml:space="preserve"> </w:t>
      </w:r>
      <w:r w:rsidR="00827D31" w:rsidRPr="00FC4F31">
        <w:t xml:space="preserve">the historic </w:t>
      </w:r>
      <w:r w:rsidR="00A47981" w:rsidRPr="00FC4F31">
        <w:t>r</w:t>
      </w:r>
      <w:r w:rsidR="00827D31" w:rsidRPr="00FC4F31">
        <w:t xml:space="preserve">esolution on </w:t>
      </w:r>
      <w:r w:rsidR="00A47981" w:rsidRPr="00FC4F31">
        <w:t>r</w:t>
      </w:r>
      <w:r w:rsidR="00827D31" w:rsidRPr="00FC4F31">
        <w:t xml:space="preserve">acial </w:t>
      </w:r>
      <w:r w:rsidR="00A47981" w:rsidRPr="00FC4F31">
        <w:t>d</w:t>
      </w:r>
      <w:r w:rsidR="00827D31" w:rsidRPr="00FC4F31">
        <w:t xml:space="preserve">iscrimination in the United States of America adopted </w:t>
      </w:r>
      <w:r w:rsidR="00A47981" w:rsidRPr="00FC4F31">
        <w:t xml:space="preserve">at the first ordinary session of the Assembly of </w:t>
      </w:r>
      <w:r w:rsidR="00827D31" w:rsidRPr="00FC4F31">
        <w:t xml:space="preserve">African Heads of State </w:t>
      </w:r>
      <w:r w:rsidR="00A47981" w:rsidRPr="00FC4F31">
        <w:t>and Government</w:t>
      </w:r>
      <w:r w:rsidR="002B7AD8">
        <w:t xml:space="preserve"> of the Organization of African Unity</w:t>
      </w:r>
      <w:r w:rsidR="00A47981" w:rsidRPr="00FC4F31">
        <w:t xml:space="preserve">, held </w:t>
      </w:r>
      <w:r w:rsidR="00827D31" w:rsidRPr="00FC4F31">
        <w:t>in Cairo from 17</w:t>
      </w:r>
      <w:r w:rsidR="00A47981" w:rsidRPr="00FC4F31">
        <w:t xml:space="preserve"> to </w:t>
      </w:r>
      <w:r w:rsidR="00827D31" w:rsidRPr="00FC4F31">
        <w:t xml:space="preserve">24 July 1964, and the statement </w:t>
      </w:r>
      <w:r w:rsidR="00B7531F" w:rsidRPr="00FC4F31">
        <w:t xml:space="preserve">made by </w:t>
      </w:r>
      <w:r w:rsidR="00827D31" w:rsidRPr="00FC4F31">
        <w:t xml:space="preserve">the Chairperson of the African Union Commission following the murder of George Floyd in the </w:t>
      </w:r>
      <w:r w:rsidR="00A47981" w:rsidRPr="00FC4F31">
        <w:t xml:space="preserve">United States </w:t>
      </w:r>
      <w:r w:rsidR="001B2EFF" w:rsidRPr="00FC4F31">
        <w:t xml:space="preserve">of America </w:t>
      </w:r>
      <w:r w:rsidR="00827D31" w:rsidRPr="00FC4F31">
        <w:t>on 29</w:t>
      </w:r>
      <w:r w:rsidR="00B55D26" w:rsidRPr="00FC4F31">
        <w:t xml:space="preserve"> May 2020,</w:t>
      </w:r>
    </w:p>
    <w:p w14:paraId="3899B041" w14:textId="1FA4B5BB" w:rsidR="00827D31" w:rsidRPr="00FC4F31" w:rsidRDefault="00827D31" w:rsidP="00B55D26">
      <w:pPr>
        <w:pStyle w:val="SingleTxtG"/>
        <w:ind w:firstLine="567"/>
      </w:pPr>
      <w:r w:rsidRPr="00FC4F31">
        <w:rPr>
          <w:i/>
        </w:rPr>
        <w:t>Recalling</w:t>
      </w:r>
      <w:r w:rsidR="0015493A" w:rsidRPr="00FC4F31">
        <w:rPr>
          <w:i/>
        </w:rPr>
        <w:t xml:space="preserve"> </w:t>
      </w:r>
      <w:r w:rsidRPr="00FC4F31">
        <w:t xml:space="preserve">the statement </w:t>
      </w:r>
      <w:r w:rsidR="001C51D5" w:rsidRPr="00FC4F31">
        <w:t xml:space="preserve">made </w:t>
      </w:r>
      <w:r w:rsidRPr="00FC4F31">
        <w:t xml:space="preserve">by the Inter-American Commission on Human Rights on 8 June 2020 expressing </w:t>
      </w:r>
      <w:r w:rsidR="001C51D5" w:rsidRPr="00FC4F31">
        <w:t xml:space="preserve">its </w:t>
      </w:r>
      <w:r w:rsidRPr="00FC4F31">
        <w:t xml:space="preserve">strong condemnation of </w:t>
      </w:r>
      <w:r w:rsidR="001C51D5" w:rsidRPr="00FC4F31">
        <w:t xml:space="preserve">the murder of </w:t>
      </w:r>
      <w:r w:rsidRPr="00FC4F31">
        <w:t xml:space="preserve">George Floyd and repudiating structural racism, </w:t>
      </w:r>
      <w:r w:rsidR="00D63DCF">
        <w:t xml:space="preserve">the </w:t>
      </w:r>
      <w:r w:rsidRPr="00FC4F31">
        <w:t xml:space="preserve">systemic violence against Afro-Americans, impunity and the disproportionate use of police </w:t>
      </w:r>
      <w:r w:rsidRPr="002831BB">
        <w:t>force</w:t>
      </w:r>
      <w:r w:rsidRPr="00FC4F31">
        <w:t>,</w:t>
      </w:r>
    </w:p>
    <w:p w14:paraId="7B0B89C6" w14:textId="0CDC80A2" w:rsidR="00827D31" w:rsidRPr="00FC4F31" w:rsidRDefault="00827D31" w:rsidP="00B55D26">
      <w:pPr>
        <w:pStyle w:val="SingleTxtG"/>
        <w:ind w:firstLine="567"/>
      </w:pPr>
      <w:r w:rsidRPr="00FC4F31">
        <w:rPr>
          <w:i/>
        </w:rPr>
        <w:t>Recalling</w:t>
      </w:r>
      <w:r w:rsidR="00152CE9" w:rsidRPr="00FC4F31">
        <w:rPr>
          <w:i/>
        </w:rPr>
        <w:t xml:space="preserve"> </w:t>
      </w:r>
      <w:r w:rsidR="00140F87">
        <w:rPr>
          <w:i/>
        </w:rPr>
        <w:t>also</w:t>
      </w:r>
      <w:r w:rsidR="00AD32A5">
        <w:t xml:space="preserve"> </w:t>
      </w:r>
      <w:r w:rsidRPr="00FC4F31">
        <w:t>the Universal Declaration of Human Rights, which states that all human beings are born free and equal in dignity and rights</w:t>
      </w:r>
      <w:r w:rsidR="00A47981" w:rsidRPr="00FC4F31">
        <w:t>,</w:t>
      </w:r>
      <w:r w:rsidRPr="00FC4F31">
        <w:t xml:space="preserve"> and that everyone is entitled to all the rights and freedoms set forth in the Declaration, without distinction of any kind, such as r</w:t>
      </w:r>
      <w:r w:rsidR="00B55D26" w:rsidRPr="00FC4F31">
        <w:t>ace, colour or national origin,</w:t>
      </w:r>
    </w:p>
    <w:p w14:paraId="04B15ACF" w14:textId="577B833D" w:rsidR="00827D31" w:rsidRPr="00FC4F31" w:rsidRDefault="00827D31" w:rsidP="00B55D26">
      <w:pPr>
        <w:pStyle w:val="SingleTxtG"/>
        <w:ind w:firstLine="567"/>
      </w:pPr>
      <w:r w:rsidRPr="00FC4F31">
        <w:rPr>
          <w:i/>
        </w:rPr>
        <w:t>Recognizing</w:t>
      </w:r>
      <w:r w:rsidRPr="00FC4F31">
        <w:rPr>
          <w:b/>
          <w:bCs/>
        </w:rPr>
        <w:t xml:space="preserve"> </w:t>
      </w:r>
      <w:r w:rsidRPr="00FC4F31">
        <w:t>the critical role played by law enforcement personnel in realizing a safer world</w:t>
      </w:r>
      <w:r w:rsidR="00A47981" w:rsidRPr="00FC4F31">
        <w:t>,</w:t>
      </w:r>
      <w:r w:rsidRPr="00FC4F31">
        <w:t xml:space="preserve"> and stressing the essential need to build trust with the p</w:t>
      </w:r>
      <w:r w:rsidR="00B55D26" w:rsidRPr="00FC4F31">
        <w:t>ublic they serve,</w:t>
      </w:r>
    </w:p>
    <w:p w14:paraId="22F55DA4" w14:textId="2A7E201D" w:rsidR="00827D31" w:rsidRPr="00FC4F31" w:rsidRDefault="00827D31" w:rsidP="00B55D26">
      <w:pPr>
        <w:pStyle w:val="SingleTxtG"/>
        <w:ind w:firstLine="567"/>
      </w:pPr>
      <w:r w:rsidRPr="00FC4F31">
        <w:rPr>
          <w:i/>
        </w:rPr>
        <w:t>Encouraging</w:t>
      </w:r>
      <w:r w:rsidR="00B55D26" w:rsidRPr="00FC4F31">
        <w:rPr>
          <w:i/>
        </w:rPr>
        <w:t xml:space="preserve"> </w:t>
      </w:r>
      <w:r w:rsidRPr="00FC4F31">
        <w:t xml:space="preserve">States to look into </w:t>
      </w:r>
      <w:r w:rsidR="009B5A2F" w:rsidRPr="00FC4F31">
        <w:t xml:space="preserve">their </w:t>
      </w:r>
      <w:r w:rsidRPr="00FC4F31">
        <w:t xml:space="preserve">manuals and guidelines used for training law enforcement personnel with a view to identifying the proportionality of measures in the handling of suspects and </w:t>
      </w:r>
      <w:r w:rsidR="00FC22AC" w:rsidRPr="00FC4F31">
        <w:t xml:space="preserve">other </w:t>
      </w:r>
      <w:r w:rsidRPr="00FC4F31">
        <w:t>pe</w:t>
      </w:r>
      <w:r w:rsidR="00FC22AC" w:rsidRPr="00FC4F31">
        <w:t>rsons</w:t>
      </w:r>
      <w:r w:rsidRPr="00FC4F31">
        <w:t xml:space="preserve"> </w:t>
      </w:r>
      <w:r w:rsidR="001C51D5" w:rsidRPr="00FC4F31">
        <w:t xml:space="preserve">in </w:t>
      </w:r>
      <w:r w:rsidRPr="00FC4F31">
        <w:t>custody,</w:t>
      </w:r>
    </w:p>
    <w:p w14:paraId="3A161706" w14:textId="0A04DCA9" w:rsidR="00827D31" w:rsidRPr="00FC4F31" w:rsidRDefault="00827D31" w:rsidP="00B55D26">
      <w:pPr>
        <w:pStyle w:val="SingleTxtG"/>
        <w:ind w:firstLine="567"/>
      </w:pPr>
      <w:r w:rsidRPr="00FC4F31">
        <w:rPr>
          <w:i/>
        </w:rPr>
        <w:t xml:space="preserve">Reaffirming </w:t>
      </w:r>
      <w:r w:rsidRPr="00FC4F31">
        <w:t>the importance of the Durban Declaration and Programme of Action in advancing racial equality, ensuring equal opportunities for all, guaranteeing equality before the law and promoting social, economic and political inclusion without distinctions based on race, age, sex, disability, descent, national or ethnic origin, religion or e</w:t>
      </w:r>
      <w:r w:rsidR="00B55D26" w:rsidRPr="00FC4F31">
        <w:t xml:space="preserve">conomic or other status, </w:t>
      </w:r>
    </w:p>
    <w:p w14:paraId="7C7E0EBA" w14:textId="0E2FDFA1" w:rsidR="00827D31" w:rsidRPr="00FC4F31" w:rsidRDefault="00827D31" w:rsidP="00B55D26">
      <w:pPr>
        <w:pStyle w:val="SingleTxtG"/>
        <w:ind w:firstLine="567"/>
      </w:pPr>
      <w:r w:rsidRPr="00FC4F31">
        <w:rPr>
          <w:i/>
        </w:rPr>
        <w:t xml:space="preserve">Welcoming </w:t>
      </w:r>
      <w:r w:rsidRPr="00FC4F31">
        <w:t xml:space="preserve">all </w:t>
      </w:r>
      <w:r w:rsidR="00CB27E1" w:rsidRPr="00FC4F31">
        <w:t>statements made by the s</w:t>
      </w:r>
      <w:r w:rsidRPr="00FC4F31">
        <w:t xml:space="preserve">pecial </w:t>
      </w:r>
      <w:r w:rsidR="00CB27E1" w:rsidRPr="00FC4F31">
        <w:t>p</w:t>
      </w:r>
      <w:r w:rsidRPr="00FC4F31">
        <w:t>rocedures regarding the killing of George Floyd</w:t>
      </w:r>
      <w:r w:rsidR="00CB27E1" w:rsidRPr="00FC4F31">
        <w:t>,</w:t>
      </w:r>
      <w:r w:rsidRPr="00FC4F31">
        <w:t xml:space="preserve"> and in particular the</w:t>
      </w:r>
      <w:r w:rsidR="00CB27E1" w:rsidRPr="00FC4F31">
        <w:t>ir</w:t>
      </w:r>
      <w:r w:rsidRPr="00FC4F31">
        <w:t xml:space="preserve"> joint statement of 5 June 2020</w:t>
      </w:r>
      <w:r w:rsidR="00CB27E1" w:rsidRPr="00FC4F31">
        <w:t>,</w:t>
      </w:r>
      <w:r w:rsidRPr="00FC4F31">
        <w:t xml:space="preserve"> and the statement </w:t>
      </w:r>
      <w:r w:rsidR="00CB27E1" w:rsidRPr="00FC4F31">
        <w:t xml:space="preserve">made </w:t>
      </w:r>
      <w:r w:rsidRPr="00FC4F31">
        <w:t xml:space="preserve">by the </w:t>
      </w:r>
      <w:r w:rsidR="00CB27E1" w:rsidRPr="00FC4F31">
        <w:t xml:space="preserve">United Nations </w:t>
      </w:r>
      <w:r w:rsidRPr="00FC4F31">
        <w:t xml:space="preserve">High Commissioner </w:t>
      </w:r>
      <w:r w:rsidR="00B55D26" w:rsidRPr="00FC4F31">
        <w:t xml:space="preserve">for Human Rights </w:t>
      </w:r>
      <w:r w:rsidR="00CB27E1" w:rsidRPr="00FC4F31">
        <w:t xml:space="preserve">on </w:t>
      </w:r>
      <w:r w:rsidR="00B55D26" w:rsidRPr="00FC4F31">
        <w:t>3 June 2020,</w:t>
      </w:r>
    </w:p>
    <w:p w14:paraId="0B07F5B4" w14:textId="5E7BDB6A" w:rsidR="00827D31" w:rsidRPr="009C41EE" w:rsidRDefault="00B55D26" w:rsidP="00B55D26">
      <w:pPr>
        <w:pStyle w:val="SingleTxtG"/>
        <w:ind w:firstLine="567"/>
      </w:pPr>
      <w:r w:rsidRPr="00830D64">
        <w:t>1.</w:t>
      </w:r>
      <w:r w:rsidRPr="00830D64">
        <w:tab/>
      </w:r>
      <w:r w:rsidR="00827D31" w:rsidRPr="00830D64">
        <w:rPr>
          <w:i/>
        </w:rPr>
        <w:t xml:space="preserve">Strongly </w:t>
      </w:r>
      <w:r w:rsidR="00CB27E1" w:rsidRPr="00830D64">
        <w:rPr>
          <w:i/>
        </w:rPr>
        <w:t>c</w:t>
      </w:r>
      <w:r w:rsidR="00827D31" w:rsidRPr="00830D64">
        <w:rPr>
          <w:i/>
        </w:rPr>
        <w:t>ondemn</w:t>
      </w:r>
      <w:r w:rsidR="00152CE9" w:rsidRPr="00830D64">
        <w:rPr>
          <w:i/>
        </w:rPr>
        <w:t>s</w:t>
      </w:r>
      <w:r w:rsidR="00827D31" w:rsidRPr="00830D64">
        <w:t xml:space="preserve"> the continuing racial</w:t>
      </w:r>
      <w:r w:rsidR="00CB27E1" w:rsidRPr="00830D64">
        <w:t>ly</w:t>
      </w:r>
      <w:r w:rsidR="00827D31" w:rsidRPr="00830D64">
        <w:t xml:space="preserve"> discriminatory and violent practices perpetrated by law enforcement agencies against Africans and </w:t>
      </w:r>
      <w:r w:rsidR="00CB27E1" w:rsidRPr="00830D64">
        <w:t>p</w:t>
      </w:r>
      <w:r w:rsidR="00827D31" w:rsidRPr="00830D64">
        <w:t xml:space="preserve">eople of African </w:t>
      </w:r>
      <w:r w:rsidR="00CB27E1" w:rsidRPr="00830D64">
        <w:t>d</w:t>
      </w:r>
      <w:r w:rsidR="00827D31" w:rsidRPr="00830D64">
        <w:t>escent</w:t>
      </w:r>
      <w:r w:rsidR="00CB27E1" w:rsidRPr="00830D64">
        <w:t>,</w:t>
      </w:r>
      <w:r w:rsidR="00827D31" w:rsidRPr="00830D64">
        <w:t xml:space="preserve"> and </w:t>
      </w:r>
      <w:r w:rsidR="00CB27E1" w:rsidRPr="00830D64">
        <w:t xml:space="preserve">the </w:t>
      </w:r>
      <w:r w:rsidR="00827D31" w:rsidRPr="00830D64">
        <w:t xml:space="preserve">structural racism endemic to the criminal justice system in the United States of America and other parts </w:t>
      </w:r>
      <w:r w:rsidRPr="00830D64">
        <w:t xml:space="preserve">of </w:t>
      </w:r>
      <w:r w:rsidRPr="009C41EE">
        <w:t xml:space="preserve">the </w:t>
      </w:r>
      <w:r w:rsidRPr="009C41EE">
        <w:rPr>
          <w:lang w:val="en-US"/>
        </w:rPr>
        <w:t>world recently affected;</w:t>
      </w:r>
    </w:p>
    <w:p w14:paraId="4B699EE1" w14:textId="1166FCE4" w:rsidR="00827D31" w:rsidRPr="00FC4F31" w:rsidRDefault="00B55D26" w:rsidP="00B55D26">
      <w:pPr>
        <w:pStyle w:val="SingleTxtG"/>
        <w:ind w:firstLine="567"/>
      </w:pPr>
      <w:r w:rsidRPr="009C41EE">
        <w:t>2.</w:t>
      </w:r>
      <w:r w:rsidRPr="009C41EE">
        <w:tab/>
      </w:r>
      <w:r w:rsidR="00152CE9" w:rsidRPr="00FC4F31">
        <w:rPr>
          <w:i/>
        </w:rPr>
        <w:t>Expresses a</w:t>
      </w:r>
      <w:r w:rsidR="00827D31" w:rsidRPr="00FC4F31">
        <w:rPr>
          <w:i/>
        </w:rPr>
        <w:t>larm</w:t>
      </w:r>
      <w:r w:rsidR="00827D31" w:rsidRPr="00FC4F31">
        <w:t xml:space="preserve"> </w:t>
      </w:r>
      <w:r w:rsidR="00152CE9" w:rsidRPr="00FC4F31">
        <w:t>at the</w:t>
      </w:r>
      <w:r w:rsidR="00827D31" w:rsidRPr="00FC4F31">
        <w:t xml:space="preserve"> recent incidents of police brutality against peaceful demonstrators defending the rights of Africans a</w:t>
      </w:r>
      <w:r w:rsidRPr="00FC4F31">
        <w:t xml:space="preserve">nd of </w:t>
      </w:r>
      <w:r w:rsidR="00CB27E1" w:rsidRPr="00FC4F31">
        <w:t>p</w:t>
      </w:r>
      <w:r w:rsidRPr="00FC4F31">
        <w:t xml:space="preserve">eople of African </w:t>
      </w:r>
      <w:r w:rsidR="00CB27E1" w:rsidRPr="00FC4F31">
        <w:t>d</w:t>
      </w:r>
      <w:r w:rsidRPr="00FC4F31">
        <w:t>escent;</w:t>
      </w:r>
    </w:p>
    <w:p w14:paraId="2E010930" w14:textId="60DB513C" w:rsidR="00827D31" w:rsidRPr="00FC4F31" w:rsidRDefault="00B55D26" w:rsidP="00B55D26">
      <w:pPr>
        <w:pStyle w:val="SingleTxtG"/>
        <w:ind w:firstLine="567"/>
      </w:pPr>
      <w:r w:rsidRPr="00FC4F31">
        <w:t>3.</w:t>
      </w:r>
      <w:r w:rsidRPr="00FC4F31">
        <w:tab/>
      </w:r>
      <w:r w:rsidR="00827D31" w:rsidRPr="00FC4F31">
        <w:rPr>
          <w:i/>
        </w:rPr>
        <w:t>Decides</w:t>
      </w:r>
      <w:r w:rsidR="00827D31" w:rsidRPr="00FC4F31">
        <w:t xml:space="preserve"> to establish an independent international commission of inquiry, to be appointed by the President of the Human Rights Council</w:t>
      </w:r>
      <w:r w:rsidR="00CB27E1" w:rsidRPr="00FC4F31">
        <w:t>,</w:t>
      </w:r>
      <w:r w:rsidR="00827D31" w:rsidRPr="00FC4F31">
        <w:t xml:space="preserve"> to establish </w:t>
      </w:r>
      <w:r w:rsidR="00CB27E1" w:rsidRPr="00FC4F31">
        <w:t xml:space="preserve">the </w:t>
      </w:r>
      <w:r w:rsidR="00827D31" w:rsidRPr="00FC4F31">
        <w:t>facts and circumstances relat</w:t>
      </w:r>
      <w:r w:rsidR="00CB27E1" w:rsidRPr="00FC4F31">
        <w:t>ing</w:t>
      </w:r>
      <w:r w:rsidR="00827D31" w:rsidRPr="00FC4F31">
        <w:t xml:space="preserve"> to the systemic racism, alleged violations of </w:t>
      </w:r>
      <w:r w:rsidR="00CB27E1" w:rsidRPr="00FC4F31">
        <w:t>i</w:t>
      </w:r>
      <w:r w:rsidR="00827D31" w:rsidRPr="00FC4F31">
        <w:t xml:space="preserve">nternational </w:t>
      </w:r>
      <w:r w:rsidR="00CB27E1" w:rsidRPr="00FC4F31">
        <w:t>h</w:t>
      </w:r>
      <w:r w:rsidR="00827D31" w:rsidRPr="00FC4F31">
        <w:t xml:space="preserve">uman </w:t>
      </w:r>
      <w:r w:rsidR="00CB27E1" w:rsidRPr="00FC4F31">
        <w:t>r</w:t>
      </w:r>
      <w:r w:rsidR="00827D31" w:rsidRPr="00FC4F31">
        <w:t xml:space="preserve">ights </w:t>
      </w:r>
      <w:r w:rsidR="00CB27E1" w:rsidRPr="00FC4F31">
        <w:t>l</w:t>
      </w:r>
      <w:r w:rsidR="00827D31" w:rsidRPr="00FC4F31">
        <w:t xml:space="preserve">aw and abuses against Africans and </w:t>
      </w:r>
      <w:r w:rsidR="00CB27E1" w:rsidRPr="00FC4F31">
        <w:t>p</w:t>
      </w:r>
      <w:r w:rsidR="00827D31" w:rsidRPr="00FC4F31">
        <w:t xml:space="preserve">eople of African </w:t>
      </w:r>
      <w:r w:rsidR="00CB27E1" w:rsidRPr="00FC4F31">
        <w:t>d</w:t>
      </w:r>
      <w:r w:rsidR="00827D31" w:rsidRPr="00FC4F31">
        <w:t>escent in the United States of America and other parts o</w:t>
      </w:r>
      <w:r w:rsidRPr="00FC4F31">
        <w:t xml:space="preserve">f the world recently affected </w:t>
      </w:r>
      <w:r w:rsidR="00827D31" w:rsidRPr="00FC4F31">
        <w:t xml:space="preserve">by law enforcement agencies, especially those incidents that resulted in the deaths of Africans and of </w:t>
      </w:r>
      <w:r w:rsidR="00CB27E1" w:rsidRPr="00FC4F31">
        <w:t>p</w:t>
      </w:r>
      <w:r w:rsidR="00827D31" w:rsidRPr="00FC4F31">
        <w:t xml:space="preserve">eople of African </w:t>
      </w:r>
      <w:r w:rsidR="00CB27E1" w:rsidRPr="00FC4F31">
        <w:t>d</w:t>
      </w:r>
      <w:r w:rsidR="00827D31" w:rsidRPr="00FC4F31">
        <w:t>escent</w:t>
      </w:r>
      <w:r w:rsidR="00CB27E1" w:rsidRPr="00FC4F31">
        <w:t>,</w:t>
      </w:r>
      <w:r w:rsidR="00827D31" w:rsidRPr="00FC4F31">
        <w:t xml:space="preserve"> with a view to br</w:t>
      </w:r>
      <w:r w:rsidRPr="00FC4F31">
        <w:t>inging perpetrators to justice;</w:t>
      </w:r>
    </w:p>
    <w:p w14:paraId="78CA3C0B" w14:textId="1AA3FD59" w:rsidR="00827D31" w:rsidRPr="00FC4F31" w:rsidRDefault="00B55D26" w:rsidP="00B55D26">
      <w:pPr>
        <w:pStyle w:val="SingleTxtG"/>
        <w:ind w:firstLine="567"/>
      </w:pPr>
      <w:r w:rsidRPr="00FC4F31">
        <w:t>4.</w:t>
      </w:r>
      <w:r w:rsidRPr="00FC4F31">
        <w:tab/>
      </w:r>
      <w:r w:rsidR="00827D31" w:rsidRPr="00FC4F31">
        <w:rPr>
          <w:i/>
        </w:rPr>
        <w:t>Requests</w:t>
      </w:r>
      <w:r w:rsidR="00827D31" w:rsidRPr="00FC4F31">
        <w:t xml:space="preserve"> the commission of inquiry to examine federal, state and local government responses to peaceful protests, including the alleged use of excessive force against protesters, bystanders and journalists;</w:t>
      </w:r>
    </w:p>
    <w:p w14:paraId="016E6863" w14:textId="156E378A" w:rsidR="00827D31" w:rsidRPr="00FC4F31" w:rsidRDefault="00B55D26" w:rsidP="00B55D26">
      <w:pPr>
        <w:pStyle w:val="SingleTxtG"/>
        <w:ind w:firstLine="567"/>
      </w:pPr>
      <w:r w:rsidRPr="00FC4F31">
        <w:t>5.</w:t>
      </w:r>
      <w:r w:rsidRPr="00FC4F31">
        <w:tab/>
      </w:r>
      <w:r w:rsidR="00827D31" w:rsidRPr="00FC4F31">
        <w:rPr>
          <w:i/>
        </w:rPr>
        <w:t>Calls upon</w:t>
      </w:r>
      <w:r w:rsidR="00827D31" w:rsidRPr="00FC4F31">
        <w:t xml:space="preserve"> the Government of the United States of America and other parts of the world recently affected, and all relevant parties to cooperate fully with the commission of inquiry, and to facilitate its access, requests the cooperation of other relevant United Nations bodies with the commission of inquiry to carry out its mission, and requests the assistance of the United Nations High Commissioner for Human Rights in this regard, including in the provision of all administrative, technical and logistical assistance required to enable the commission of inquiry to fulfil </w:t>
      </w:r>
      <w:r w:rsidR="00CB27E1" w:rsidRPr="00FC4F31">
        <w:t xml:space="preserve">its </w:t>
      </w:r>
      <w:r w:rsidR="00827D31" w:rsidRPr="00FC4F31">
        <w:t>man</w:t>
      </w:r>
      <w:r w:rsidRPr="00FC4F31">
        <w:t>date promptly and efficiently;</w:t>
      </w:r>
    </w:p>
    <w:p w14:paraId="03A75125" w14:textId="7E6AF380" w:rsidR="00827D31" w:rsidRPr="00FC4F31" w:rsidRDefault="00B55D26" w:rsidP="00B55D26">
      <w:pPr>
        <w:pStyle w:val="SingleTxtG"/>
        <w:ind w:firstLine="567"/>
      </w:pPr>
      <w:r w:rsidRPr="00FC4F31">
        <w:t>6.</w:t>
      </w:r>
      <w:r w:rsidRPr="00FC4F31">
        <w:tab/>
      </w:r>
      <w:r w:rsidR="00827D31" w:rsidRPr="00FC4F31">
        <w:rPr>
          <w:i/>
        </w:rPr>
        <w:t>Requests</w:t>
      </w:r>
      <w:r w:rsidR="00827D31" w:rsidRPr="00FC4F31">
        <w:t xml:space="preserve"> the commission of inquiry to provide an oral update </w:t>
      </w:r>
      <w:r w:rsidR="00CB27E1" w:rsidRPr="00FC4F31">
        <w:t xml:space="preserve">to the Human Rights Council </w:t>
      </w:r>
      <w:r w:rsidR="00827D31" w:rsidRPr="00FC4F31">
        <w:t xml:space="preserve">at </w:t>
      </w:r>
      <w:r w:rsidR="00CB27E1" w:rsidRPr="00FC4F31">
        <w:t>its forty-fifth</w:t>
      </w:r>
      <w:r w:rsidR="00827D31" w:rsidRPr="00FC4F31">
        <w:t xml:space="preserve"> and </w:t>
      </w:r>
      <w:r w:rsidR="00CB27E1" w:rsidRPr="00FC4F31">
        <w:t xml:space="preserve">forty-sixth </w:t>
      </w:r>
      <w:r w:rsidR="00827D31" w:rsidRPr="00FC4F31">
        <w:t>sessions</w:t>
      </w:r>
      <w:r w:rsidR="00746C59" w:rsidRPr="00FC4F31">
        <w:t>,</w:t>
      </w:r>
      <w:r w:rsidR="00827D31" w:rsidRPr="00FC4F31">
        <w:t xml:space="preserve"> and to present a final report </w:t>
      </w:r>
      <w:r w:rsidR="00746C59" w:rsidRPr="00FC4F31">
        <w:t xml:space="preserve">to the Council </w:t>
      </w:r>
      <w:r w:rsidR="00827D31" w:rsidRPr="00FC4F31">
        <w:t xml:space="preserve">at </w:t>
      </w:r>
      <w:r w:rsidR="00746C59" w:rsidRPr="00FC4F31">
        <w:t>its forty-seventh</w:t>
      </w:r>
      <w:r w:rsidR="00827D31" w:rsidRPr="00FC4F31">
        <w:t xml:space="preserve"> session</w:t>
      </w:r>
      <w:r w:rsidRPr="00FC4F31">
        <w:t>;</w:t>
      </w:r>
    </w:p>
    <w:p w14:paraId="44E0AE3E" w14:textId="6B6C1A13" w:rsidR="00827D31" w:rsidRPr="00FC4F31" w:rsidRDefault="00B55D26" w:rsidP="00B55D26">
      <w:pPr>
        <w:pStyle w:val="SingleTxtG"/>
        <w:ind w:firstLine="567"/>
      </w:pPr>
      <w:r w:rsidRPr="00FC4F31">
        <w:lastRenderedPageBreak/>
        <w:t>7.</w:t>
      </w:r>
      <w:r w:rsidRPr="00FC4F31">
        <w:tab/>
      </w:r>
      <w:r w:rsidR="00152CE9" w:rsidRPr="00FC4F31">
        <w:rPr>
          <w:i/>
        </w:rPr>
        <w:t>Also</w:t>
      </w:r>
      <w:r w:rsidR="00152CE9" w:rsidRPr="00FC4F31">
        <w:t xml:space="preserve"> </w:t>
      </w:r>
      <w:r w:rsidR="00152CE9" w:rsidRPr="00FC4F31">
        <w:rPr>
          <w:i/>
        </w:rPr>
        <w:t>r</w:t>
      </w:r>
      <w:r w:rsidR="00827D31" w:rsidRPr="00FC4F31">
        <w:rPr>
          <w:i/>
        </w:rPr>
        <w:t>equest</w:t>
      </w:r>
      <w:r w:rsidR="00152CE9" w:rsidRPr="00FC4F31">
        <w:rPr>
          <w:i/>
        </w:rPr>
        <w:t>s</w:t>
      </w:r>
      <w:r w:rsidR="00827D31" w:rsidRPr="00FC4F31">
        <w:t xml:space="preserve"> the </w:t>
      </w:r>
      <w:r w:rsidR="00746C59" w:rsidRPr="00FC4F31">
        <w:t>c</w:t>
      </w:r>
      <w:r w:rsidR="00827D31" w:rsidRPr="00FC4F31">
        <w:t xml:space="preserve">ommission of </w:t>
      </w:r>
      <w:r w:rsidR="00746C59" w:rsidRPr="00FC4F31">
        <w:t>i</w:t>
      </w:r>
      <w:r w:rsidR="00827D31" w:rsidRPr="00FC4F31">
        <w:t xml:space="preserve">nquiry to remain seized </w:t>
      </w:r>
      <w:r w:rsidR="00746C59" w:rsidRPr="00FC4F31">
        <w:t xml:space="preserve">of </w:t>
      </w:r>
      <w:r w:rsidR="00827D31" w:rsidRPr="00FC4F31">
        <w:t xml:space="preserve">the situation of Africans and </w:t>
      </w:r>
      <w:r w:rsidR="00746C59" w:rsidRPr="00FC4F31">
        <w:t>p</w:t>
      </w:r>
      <w:r w:rsidR="00827D31" w:rsidRPr="00FC4F31">
        <w:t xml:space="preserve">eople of African </w:t>
      </w:r>
      <w:r w:rsidR="00746C59" w:rsidRPr="00FC4F31">
        <w:t>d</w:t>
      </w:r>
      <w:r w:rsidR="00827D31" w:rsidRPr="00FC4F31">
        <w:t>escent</w:t>
      </w:r>
      <w:r w:rsidR="00746C59" w:rsidRPr="00FC4F31">
        <w:t>,</w:t>
      </w:r>
      <w:r w:rsidR="00827D31" w:rsidRPr="00FC4F31">
        <w:t xml:space="preserve"> and to bring </w:t>
      </w:r>
      <w:r w:rsidR="00746C59" w:rsidRPr="00FC4F31">
        <w:t xml:space="preserve">cases of racial discrimination and violence against them </w:t>
      </w:r>
      <w:r w:rsidR="00827D31" w:rsidRPr="00FC4F31">
        <w:t>to the attention of the Human Rights Council</w:t>
      </w:r>
      <w:r w:rsidRPr="00FC4F31">
        <w:t>;</w:t>
      </w:r>
    </w:p>
    <w:p w14:paraId="7A894F87" w14:textId="31102BC6" w:rsidR="00AD1C55" w:rsidRPr="002831BB" w:rsidRDefault="00B55D26" w:rsidP="00B55D26">
      <w:pPr>
        <w:pStyle w:val="SingleTxtG"/>
        <w:ind w:firstLine="567"/>
      </w:pPr>
      <w:r w:rsidRPr="00FC4F31">
        <w:t>8.</w:t>
      </w:r>
      <w:r w:rsidRPr="00FC4F31">
        <w:tab/>
      </w:r>
      <w:r w:rsidR="00827D31" w:rsidRPr="00FC4F31">
        <w:rPr>
          <w:i/>
        </w:rPr>
        <w:t>Requests</w:t>
      </w:r>
      <w:r w:rsidR="00827D31" w:rsidRPr="00FC4F31">
        <w:t xml:space="preserve"> the High Commissioner to include updates on police brutality against Africans and </w:t>
      </w:r>
      <w:r w:rsidR="00746C59" w:rsidRPr="00FC4F31">
        <w:t>p</w:t>
      </w:r>
      <w:r w:rsidR="00827D31" w:rsidRPr="00FC4F31">
        <w:t xml:space="preserve">eople of African </w:t>
      </w:r>
      <w:r w:rsidR="00746C59" w:rsidRPr="00FC4F31">
        <w:t>d</w:t>
      </w:r>
      <w:r w:rsidR="00827D31" w:rsidRPr="00FC4F31">
        <w:t xml:space="preserve">escent in the United States of America and other parts of the world recently affected in all future </w:t>
      </w:r>
      <w:r w:rsidR="00746C59" w:rsidRPr="00FC4F31">
        <w:t>o</w:t>
      </w:r>
      <w:r w:rsidR="00827D31" w:rsidRPr="00FC4F31">
        <w:t xml:space="preserve">ral </w:t>
      </w:r>
      <w:r w:rsidR="00746C59" w:rsidRPr="00FC4F31">
        <w:t>u</w:t>
      </w:r>
      <w:r w:rsidR="00827D31" w:rsidRPr="00FC4F31">
        <w:t xml:space="preserve">pdates </w:t>
      </w:r>
      <w:r w:rsidR="00746C59" w:rsidRPr="00FC4F31">
        <w:t xml:space="preserve">to </w:t>
      </w:r>
      <w:r w:rsidR="00827D31" w:rsidRPr="00FC4F31">
        <w:t>the Council</w:t>
      </w:r>
      <w:r w:rsidR="00687FF4" w:rsidRPr="00FC4F31">
        <w:t>.</w:t>
      </w:r>
    </w:p>
    <w:p w14:paraId="00BCE82E" w14:textId="0A0F161A" w:rsidR="00CF586F" w:rsidRPr="00152CE9" w:rsidRDefault="00B55D26" w:rsidP="00B55D26">
      <w:pPr>
        <w:spacing w:before="240"/>
        <w:ind w:left="1134" w:right="1134"/>
        <w:jc w:val="center"/>
        <w:rPr>
          <w:u w:val="single"/>
        </w:rPr>
      </w:pPr>
      <w:r w:rsidRPr="00152CE9">
        <w:rPr>
          <w:u w:val="single"/>
        </w:rPr>
        <w:tab/>
      </w:r>
      <w:r w:rsidRPr="00152CE9">
        <w:rPr>
          <w:u w:val="single"/>
        </w:rPr>
        <w:tab/>
      </w:r>
      <w:r w:rsidRPr="00152CE9">
        <w:rPr>
          <w:u w:val="single"/>
        </w:rPr>
        <w:tab/>
      </w:r>
      <w:r w:rsidR="004D4334">
        <w:rPr>
          <w:u w:val="single"/>
        </w:rPr>
        <w:tab/>
      </w:r>
    </w:p>
    <w:sectPr w:rsidR="00CF586F" w:rsidRPr="00152CE9" w:rsidSect="00AD1C5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D7B1" w14:textId="77777777" w:rsidR="00776797" w:rsidRDefault="00776797"/>
  </w:endnote>
  <w:endnote w:type="continuationSeparator" w:id="0">
    <w:p w14:paraId="7F78C3AD" w14:textId="77777777" w:rsidR="00776797" w:rsidRDefault="00776797"/>
  </w:endnote>
  <w:endnote w:type="continuationNotice" w:id="1">
    <w:p w14:paraId="7AA789B4" w14:textId="77777777" w:rsidR="00776797" w:rsidRDefault="0077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4423" w14:textId="34246D06" w:rsidR="00AD1C55" w:rsidRPr="00AD1C55" w:rsidRDefault="00AD1C55" w:rsidP="00AD1C55">
    <w:pPr>
      <w:pStyle w:val="Footer"/>
      <w:tabs>
        <w:tab w:val="right" w:pos="9638"/>
      </w:tabs>
      <w:rPr>
        <w:sz w:val="18"/>
      </w:rPr>
    </w:pPr>
    <w:r w:rsidRPr="00AD1C55">
      <w:rPr>
        <w:b/>
        <w:sz w:val="18"/>
      </w:rPr>
      <w:fldChar w:fldCharType="begin"/>
    </w:r>
    <w:r w:rsidRPr="00AD1C55">
      <w:rPr>
        <w:b/>
        <w:sz w:val="18"/>
      </w:rPr>
      <w:instrText xml:space="preserve"> PAGE  \* MERGEFORMAT </w:instrText>
    </w:r>
    <w:r w:rsidRPr="00AD1C55">
      <w:rPr>
        <w:b/>
        <w:sz w:val="18"/>
      </w:rPr>
      <w:fldChar w:fldCharType="separate"/>
    </w:r>
    <w:r w:rsidR="004D4334">
      <w:rPr>
        <w:b/>
        <w:noProof/>
        <w:sz w:val="18"/>
      </w:rPr>
      <w:t>2</w:t>
    </w:r>
    <w:r w:rsidRPr="00AD1C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63E0" w14:textId="1E6E8B38" w:rsidR="00AD1C55" w:rsidRPr="00AD1C55" w:rsidRDefault="00AD1C55" w:rsidP="00AD1C55">
    <w:pPr>
      <w:pStyle w:val="Footer"/>
      <w:tabs>
        <w:tab w:val="right" w:pos="9638"/>
      </w:tabs>
      <w:rPr>
        <w:b/>
        <w:sz w:val="18"/>
      </w:rPr>
    </w:pPr>
    <w:r>
      <w:tab/>
    </w:r>
    <w:r w:rsidRPr="00AD1C55">
      <w:rPr>
        <w:b/>
        <w:sz w:val="18"/>
      </w:rPr>
      <w:fldChar w:fldCharType="begin"/>
    </w:r>
    <w:r w:rsidRPr="00AD1C55">
      <w:rPr>
        <w:b/>
        <w:sz w:val="18"/>
      </w:rPr>
      <w:instrText xml:space="preserve"> PAGE  \* MERGEFORMAT </w:instrText>
    </w:r>
    <w:r w:rsidRPr="00AD1C55">
      <w:rPr>
        <w:b/>
        <w:sz w:val="18"/>
      </w:rPr>
      <w:fldChar w:fldCharType="separate"/>
    </w:r>
    <w:r w:rsidR="004D4334">
      <w:rPr>
        <w:b/>
        <w:noProof/>
        <w:sz w:val="18"/>
      </w:rPr>
      <w:t>3</w:t>
    </w:r>
    <w:r w:rsidRPr="00AD1C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E1E5" w14:textId="20F4F311" w:rsidR="0080677E" w:rsidRDefault="0080677E" w:rsidP="0080677E">
    <w:pPr>
      <w:pStyle w:val="Footer"/>
    </w:pPr>
    <w:r>
      <w:rPr>
        <w:noProof/>
        <w:lang w:eastAsia="zh-CN"/>
      </w:rPr>
      <w:drawing>
        <wp:anchor distT="0" distB="0" distL="114300" distR="114300" simplePos="0" relativeHeight="251659264" behindDoc="1" locked="1" layoutInCell="1" allowOverlap="1" wp14:anchorId="26E639F5" wp14:editId="694A336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1D9436" w14:textId="32C72B1F" w:rsidR="0080677E" w:rsidRDefault="0080677E" w:rsidP="0080677E">
    <w:pPr>
      <w:pStyle w:val="Footer"/>
      <w:ind w:right="1134"/>
      <w:rPr>
        <w:sz w:val="20"/>
      </w:rPr>
    </w:pPr>
    <w:r>
      <w:rPr>
        <w:sz w:val="20"/>
      </w:rPr>
      <w:t>GE.20-07989(E)</w:t>
    </w:r>
  </w:p>
  <w:p w14:paraId="1DCE1BB5" w14:textId="4BC5314E" w:rsidR="0080677E" w:rsidRPr="0080677E" w:rsidRDefault="0080677E" w:rsidP="008067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62C8E11" wp14:editId="49A816A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664B" w14:textId="77777777" w:rsidR="00776797" w:rsidRPr="000B175B" w:rsidRDefault="00776797" w:rsidP="000B175B">
      <w:pPr>
        <w:tabs>
          <w:tab w:val="right" w:pos="2155"/>
        </w:tabs>
        <w:spacing w:after="80"/>
        <w:ind w:left="680"/>
        <w:rPr>
          <w:u w:val="single"/>
        </w:rPr>
      </w:pPr>
      <w:r>
        <w:rPr>
          <w:u w:val="single"/>
        </w:rPr>
        <w:tab/>
      </w:r>
    </w:p>
  </w:footnote>
  <w:footnote w:type="continuationSeparator" w:id="0">
    <w:p w14:paraId="1163D639" w14:textId="77777777" w:rsidR="00776797" w:rsidRPr="00FC68B7" w:rsidRDefault="00776797" w:rsidP="00FC68B7">
      <w:pPr>
        <w:tabs>
          <w:tab w:val="left" w:pos="2155"/>
        </w:tabs>
        <w:spacing w:after="80"/>
        <w:ind w:left="680"/>
        <w:rPr>
          <w:u w:val="single"/>
        </w:rPr>
      </w:pPr>
      <w:r>
        <w:rPr>
          <w:u w:val="single"/>
        </w:rPr>
        <w:tab/>
      </w:r>
    </w:p>
  </w:footnote>
  <w:footnote w:type="continuationNotice" w:id="1">
    <w:p w14:paraId="23515B5B" w14:textId="77777777" w:rsidR="00776797" w:rsidRDefault="00776797"/>
  </w:footnote>
  <w:footnote w:id="2">
    <w:p w14:paraId="10C05FEF" w14:textId="77777777" w:rsidR="001F077B" w:rsidRPr="001F077B" w:rsidRDefault="001F077B">
      <w:pPr>
        <w:pStyle w:val="FootnoteText"/>
        <w:rPr>
          <w:szCs w:val="18"/>
        </w:rPr>
      </w:pPr>
      <w:r>
        <w:rPr>
          <w:rStyle w:val="FootnoteReference"/>
        </w:rPr>
        <w:tab/>
      </w:r>
      <w:r w:rsidRPr="001F077B">
        <w:rPr>
          <w:rStyle w:val="FootnoteReference"/>
          <w:sz w:val="20"/>
          <w:vertAlign w:val="baseline"/>
        </w:rPr>
        <w:t>*</w:t>
      </w:r>
      <w:r>
        <w:rPr>
          <w:rStyle w:val="FootnoteReference"/>
          <w:sz w:val="20"/>
          <w:vertAlign w:val="baseline"/>
        </w:rPr>
        <w:tab/>
      </w:r>
      <w:r w:rsidRPr="001F077B">
        <w:rPr>
          <w:bCs/>
          <w:szCs w:val="18"/>
        </w:rPr>
        <w:t>On behalf of the States Members of the United Nations that are members of the Group of African States.</w:t>
      </w:r>
    </w:p>
  </w:footnote>
  <w:footnote w:id="3">
    <w:p w14:paraId="3F2D140A" w14:textId="77777777" w:rsidR="00ED7459" w:rsidRPr="00ED7459" w:rsidRDefault="00ED7459">
      <w:pPr>
        <w:pStyle w:val="FootnoteText"/>
      </w:pPr>
      <w:r>
        <w:rPr>
          <w:rStyle w:val="FootnoteReference"/>
        </w:rPr>
        <w:tab/>
      </w:r>
      <w:r w:rsidRPr="00ED7459">
        <w:rPr>
          <w:rStyle w:val="FootnoteReference"/>
          <w:sz w:val="20"/>
          <w:vertAlign w:val="baseline"/>
        </w:rPr>
        <w:t>**</w:t>
      </w:r>
      <w:r>
        <w:rPr>
          <w:rStyle w:val="FootnoteReference"/>
          <w:sz w:val="20"/>
          <w:vertAlign w:val="baseline"/>
        </w:rPr>
        <w:tab/>
      </w:r>
      <w:r w:rsidRPr="00ED7459">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1DA" w14:textId="77777777" w:rsidR="00AD1C55" w:rsidRPr="00AD1C55" w:rsidRDefault="00B55D26">
    <w:pPr>
      <w:pStyle w:val="Header"/>
    </w:pPr>
    <w:r>
      <w:t>A/HRC/43/L.50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9812" w14:textId="77777777" w:rsidR="00AD1C55" w:rsidRPr="00AD1C55" w:rsidRDefault="00B55D26" w:rsidP="00AD1C55">
    <w:pPr>
      <w:pStyle w:val="Header"/>
      <w:jc w:val="right"/>
    </w:pPr>
    <w:r>
      <w:t>A/HRC/43/L.50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55"/>
    <w:rsid w:val="00007F7F"/>
    <w:rsid w:val="00022DB5"/>
    <w:rsid w:val="000403D1"/>
    <w:rsid w:val="0004258F"/>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0F87"/>
    <w:rsid w:val="00146D32"/>
    <w:rsid w:val="001509BA"/>
    <w:rsid w:val="00152CE9"/>
    <w:rsid w:val="0015493A"/>
    <w:rsid w:val="001B2EFF"/>
    <w:rsid w:val="001B4B04"/>
    <w:rsid w:val="001C51D5"/>
    <w:rsid w:val="001C5FDE"/>
    <w:rsid w:val="001C6663"/>
    <w:rsid w:val="001C7895"/>
    <w:rsid w:val="001D26DF"/>
    <w:rsid w:val="001E2790"/>
    <w:rsid w:val="001F077B"/>
    <w:rsid w:val="00211E0B"/>
    <w:rsid w:val="00211E72"/>
    <w:rsid w:val="00214047"/>
    <w:rsid w:val="0022130F"/>
    <w:rsid w:val="00236462"/>
    <w:rsid w:val="00237785"/>
    <w:rsid w:val="002410DD"/>
    <w:rsid w:val="00241466"/>
    <w:rsid w:val="00253D58"/>
    <w:rsid w:val="0027725F"/>
    <w:rsid w:val="002831BB"/>
    <w:rsid w:val="002A7BAB"/>
    <w:rsid w:val="002B7AD8"/>
    <w:rsid w:val="002C21F0"/>
    <w:rsid w:val="00302B5F"/>
    <w:rsid w:val="003107FA"/>
    <w:rsid w:val="003229D8"/>
    <w:rsid w:val="003314D1"/>
    <w:rsid w:val="00335A2F"/>
    <w:rsid w:val="00341937"/>
    <w:rsid w:val="003723DA"/>
    <w:rsid w:val="0039277A"/>
    <w:rsid w:val="003972E0"/>
    <w:rsid w:val="003975ED"/>
    <w:rsid w:val="003C2CC4"/>
    <w:rsid w:val="003C7320"/>
    <w:rsid w:val="003D4B23"/>
    <w:rsid w:val="00424C80"/>
    <w:rsid w:val="004325CB"/>
    <w:rsid w:val="00443B06"/>
    <w:rsid w:val="0044503A"/>
    <w:rsid w:val="00446DE4"/>
    <w:rsid w:val="00447761"/>
    <w:rsid w:val="00451EC3"/>
    <w:rsid w:val="004721B1"/>
    <w:rsid w:val="00474ABE"/>
    <w:rsid w:val="004859EC"/>
    <w:rsid w:val="00496A15"/>
    <w:rsid w:val="004B75D2"/>
    <w:rsid w:val="004D1140"/>
    <w:rsid w:val="004D4334"/>
    <w:rsid w:val="004F5123"/>
    <w:rsid w:val="004F55ED"/>
    <w:rsid w:val="0052176C"/>
    <w:rsid w:val="005261E5"/>
    <w:rsid w:val="005420F2"/>
    <w:rsid w:val="00542574"/>
    <w:rsid w:val="005436AB"/>
    <w:rsid w:val="00546924"/>
    <w:rsid w:val="00546DBF"/>
    <w:rsid w:val="00553D76"/>
    <w:rsid w:val="005552B5"/>
    <w:rsid w:val="0056117B"/>
    <w:rsid w:val="00562621"/>
    <w:rsid w:val="00570B9A"/>
    <w:rsid w:val="00570FB2"/>
    <w:rsid w:val="00571365"/>
    <w:rsid w:val="0057473B"/>
    <w:rsid w:val="005A0E16"/>
    <w:rsid w:val="005B3DB3"/>
    <w:rsid w:val="005B6E48"/>
    <w:rsid w:val="005D53BE"/>
    <w:rsid w:val="005D7110"/>
    <w:rsid w:val="005E1712"/>
    <w:rsid w:val="005E4059"/>
    <w:rsid w:val="00611FC4"/>
    <w:rsid w:val="006176FB"/>
    <w:rsid w:val="00640B26"/>
    <w:rsid w:val="00655B60"/>
    <w:rsid w:val="00670741"/>
    <w:rsid w:val="00687FF4"/>
    <w:rsid w:val="00696BD6"/>
    <w:rsid w:val="006A6B9D"/>
    <w:rsid w:val="006A7392"/>
    <w:rsid w:val="006B3189"/>
    <w:rsid w:val="006B7D65"/>
    <w:rsid w:val="006D1E93"/>
    <w:rsid w:val="006D6DA6"/>
    <w:rsid w:val="006E564B"/>
    <w:rsid w:val="006F13F0"/>
    <w:rsid w:val="006F5035"/>
    <w:rsid w:val="007065EB"/>
    <w:rsid w:val="00720183"/>
    <w:rsid w:val="0072632A"/>
    <w:rsid w:val="00726902"/>
    <w:rsid w:val="00735CC7"/>
    <w:rsid w:val="0074200B"/>
    <w:rsid w:val="00744878"/>
    <w:rsid w:val="00746C59"/>
    <w:rsid w:val="00776797"/>
    <w:rsid w:val="007A3B66"/>
    <w:rsid w:val="007A6296"/>
    <w:rsid w:val="007A79E4"/>
    <w:rsid w:val="007B6BA5"/>
    <w:rsid w:val="007C1B62"/>
    <w:rsid w:val="007C3390"/>
    <w:rsid w:val="007C4F4B"/>
    <w:rsid w:val="007C6550"/>
    <w:rsid w:val="007D2CDC"/>
    <w:rsid w:val="007D5327"/>
    <w:rsid w:val="007F6611"/>
    <w:rsid w:val="0080677E"/>
    <w:rsid w:val="008155C3"/>
    <w:rsid w:val="008175E9"/>
    <w:rsid w:val="0082243E"/>
    <w:rsid w:val="008242D7"/>
    <w:rsid w:val="00827D31"/>
    <w:rsid w:val="00830D64"/>
    <w:rsid w:val="00856CD2"/>
    <w:rsid w:val="00857584"/>
    <w:rsid w:val="00861BC6"/>
    <w:rsid w:val="00871FD5"/>
    <w:rsid w:val="008847BB"/>
    <w:rsid w:val="008979B1"/>
    <w:rsid w:val="008A6B25"/>
    <w:rsid w:val="008A6C4F"/>
    <w:rsid w:val="008A78D2"/>
    <w:rsid w:val="008C1E4D"/>
    <w:rsid w:val="008E0E46"/>
    <w:rsid w:val="0090452C"/>
    <w:rsid w:val="00907C3F"/>
    <w:rsid w:val="00913BC7"/>
    <w:rsid w:val="0092237C"/>
    <w:rsid w:val="0093707B"/>
    <w:rsid w:val="009400EB"/>
    <w:rsid w:val="009427E3"/>
    <w:rsid w:val="00946575"/>
    <w:rsid w:val="00956D9B"/>
    <w:rsid w:val="00963CBA"/>
    <w:rsid w:val="009654B7"/>
    <w:rsid w:val="00991261"/>
    <w:rsid w:val="009A0B83"/>
    <w:rsid w:val="009B3800"/>
    <w:rsid w:val="009B5A2F"/>
    <w:rsid w:val="009C41EE"/>
    <w:rsid w:val="009D22AC"/>
    <w:rsid w:val="009D50DB"/>
    <w:rsid w:val="009E098D"/>
    <w:rsid w:val="009E1C4E"/>
    <w:rsid w:val="00A0036A"/>
    <w:rsid w:val="00A05E0B"/>
    <w:rsid w:val="00A1427D"/>
    <w:rsid w:val="00A4634F"/>
    <w:rsid w:val="00A47981"/>
    <w:rsid w:val="00A51CF3"/>
    <w:rsid w:val="00A72F22"/>
    <w:rsid w:val="00A73D32"/>
    <w:rsid w:val="00A748A6"/>
    <w:rsid w:val="00A879A4"/>
    <w:rsid w:val="00A87E95"/>
    <w:rsid w:val="00A92E29"/>
    <w:rsid w:val="00AC5AE2"/>
    <w:rsid w:val="00AD09E9"/>
    <w:rsid w:val="00AD1C55"/>
    <w:rsid w:val="00AD32A5"/>
    <w:rsid w:val="00AF0576"/>
    <w:rsid w:val="00AF3829"/>
    <w:rsid w:val="00B037F0"/>
    <w:rsid w:val="00B2327D"/>
    <w:rsid w:val="00B2718F"/>
    <w:rsid w:val="00B30179"/>
    <w:rsid w:val="00B3317B"/>
    <w:rsid w:val="00B334DC"/>
    <w:rsid w:val="00B3631A"/>
    <w:rsid w:val="00B53013"/>
    <w:rsid w:val="00B55D26"/>
    <w:rsid w:val="00B67F5E"/>
    <w:rsid w:val="00B73E65"/>
    <w:rsid w:val="00B7531F"/>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B27E1"/>
    <w:rsid w:val="00CC0B55"/>
    <w:rsid w:val="00CD6995"/>
    <w:rsid w:val="00CE1E26"/>
    <w:rsid w:val="00CE4A8F"/>
    <w:rsid w:val="00CF0214"/>
    <w:rsid w:val="00CF586F"/>
    <w:rsid w:val="00CF7D43"/>
    <w:rsid w:val="00D11129"/>
    <w:rsid w:val="00D2031B"/>
    <w:rsid w:val="00D22332"/>
    <w:rsid w:val="00D2295D"/>
    <w:rsid w:val="00D25FE2"/>
    <w:rsid w:val="00D43252"/>
    <w:rsid w:val="00D550F9"/>
    <w:rsid w:val="00D572B0"/>
    <w:rsid w:val="00D62E90"/>
    <w:rsid w:val="00D63DCF"/>
    <w:rsid w:val="00D76BE5"/>
    <w:rsid w:val="00D978C6"/>
    <w:rsid w:val="00DA67AD"/>
    <w:rsid w:val="00DB18CE"/>
    <w:rsid w:val="00DB5566"/>
    <w:rsid w:val="00DE3EC0"/>
    <w:rsid w:val="00E11593"/>
    <w:rsid w:val="00E12B6B"/>
    <w:rsid w:val="00E130AB"/>
    <w:rsid w:val="00E438D9"/>
    <w:rsid w:val="00E45772"/>
    <w:rsid w:val="00E5644E"/>
    <w:rsid w:val="00E7260F"/>
    <w:rsid w:val="00E806EE"/>
    <w:rsid w:val="00E96630"/>
    <w:rsid w:val="00EB0FB9"/>
    <w:rsid w:val="00ED0CA9"/>
    <w:rsid w:val="00ED7459"/>
    <w:rsid w:val="00ED7A2A"/>
    <w:rsid w:val="00EF1D7F"/>
    <w:rsid w:val="00EF5BDB"/>
    <w:rsid w:val="00F0025D"/>
    <w:rsid w:val="00F07FD9"/>
    <w:rsid w:val="00F23933"/>
    <w:rsid w:val="00F24119"/>
    <w:rsid w:val="00F40E75"/>
    <w:rsid w:val="00F42CD9"/>
    <w:rsid w:val="00F52936"/>
    <w:rsid w:val="00F54083"/>
    <w:rsid w:val="00F677CB"/>
    <w:rsid w:val="00F67B04"/>
    <w:rsid w:val="00FA7DF3"/>
    <w:rsid w:val="00FC22AC"/>
    <w:rsid w:val="00FC4F31"/>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E6CA94"/>
  <w15:docId w15:val="{6731A2C2-649C-47F0-BA5E-68F5C7A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47981"/>
    <w:rPr>
      <w:sz w:val="16"/>
      <w:szCs w:val="16"/>
    </w:rPr>
  </w:style>
  <w:style w:type="paragraph" w:styleId="CommentText">
    <w:name w:val="annotation text"/>
    <w:basedOn w:val="Normal"/>
    <w:link w:val="CommentTextChar"/>
    <w:semiHidden/>
    <w:unhideWhenUsed/>
    <w:rsid w:val="00A47981"/>
    <w:pPr>
      <w:spacing w:line="240" w:lineRule="auto"/>
    </w:pPr>
  </w:style>
  <w:style w:type="character" w:customStyle="1" w:styleId="CommentTextChar">
    <w:name w:val="Comment Text Char"/>
    <w:basedOn w:val="DefaultParagraphFont"/>
    <w:link w:val="CommentText"/>
    <w:semiHidden/>
    <w:rsid w:val="00A47981"/>
    <w:rPr>
      <w:lang w:eastAsia="en-US"/>
    </w:rPr>
  </w:style>
  <w:style w:type="paragraph" w:styleId="CommentSubject">
    <w:name w:val="annotation subject"/>
    <w:basedOn w:val="CommentText"/>
    <w:next w:val="CommentText"/>
    <w:link w:val="CommentSubjectChar"/>
    <w:semiHidden/>
    <w:unhideWhenUsed/>
    <w:rsid w:val="00A47981"/>
    <w:rPr>
      <w:b/>
      <w:bCs/>
    </w:rPr>
  </w:style>
  <w:style w:type="character" w:customStyle="1" w:styleId="CommentSubjectChar">
    <w:name w:val="Comment Subject Char"/>
    <w:basedOn w:val="CommentTextChar"/>
    <w:link w:val="CommentSubject"/>
    <w:semiHidden/>
    <w:rsid w:val="00A479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1035</Words>
  <Characters>5784</Characters>
  <Application>Microsoft Office Word</Application>
  <DocSecurity>0</DocSecurity>
  <Lines>101</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A/HRC/43/L.50</dc:title>
  <dc:subject>2007989</dc:subject>
  <dc:creator>Sumiko IHARA</dc:creator>
  <cp:keywords/>
  <dc:description/>
  <cp:lastModifiedBy>Cristina BRIGOLI</cp:lastModifiedBy>
  <cp:revision>2</cp:revision>
  <cp:lastPrinted>2008-01-29T08:30:00Z</cp:lastPrinted>
  <dcterms:created xsi:type="dcterms:W3CDTF">2020-06-17T08:44:00Z</dcterms:created>
  <dcterms:modified xsi:type="dcterms:W3CDTF">2020-06-17T08:44:00Z</dcterms:modified>
</cp:coreProperties>
</file>