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C643773" w14:textId="77777777" w:rsidTr="00562621">
        <w:trPr>
          <w:trHeight w:val="851"/>
        </w:trPr>
        <w:tc>
          <w:tcPr>
            <w:tcW w:w="1259" w:type="dxa"/>
            <w:tcBorders>
              <w:top w:val="nil"/>
              <w:left w:val="nil"/>
              <w:bottom w:val="single" w:sz="4" w:space="0" w:color="auto"/>
              <w:right w:val="nil"/>
            </w:tcBorders>
          </w:tcPr>
          <w:p w14:paraId="15C7ECF7"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1DA6D10"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396D488" w14:textId="77777777" w:rsidR="00446DE4" w:rsidRPr="00DE3EC0" w:rsidRDefault="00927E57" w:rsidP="00770D8E">
            <w:pPr>
              <w:jc w:val="right"/>
            </w:pPr>
            <w:r w:rsidRPr="00927E57">
              <w:rPr>
                <w:sz w:val="40"/>
              </w:rPr>
              <w:t>A</w:t>
            </w:r>
            <w:r w:rsidR="002C4944">
              <w:t>/HRC/4</w:t>
            </w:r>
            <w:r w:rsidR="00036200">
              <w:t>4</w:t>
            </w:r>
            <w:r>
              <w:t>/L</w:t>
            </w:r>
            <w:r w:rsidR="00770D8E">
              <w:t>.</w:t>
            </w:r>
            <w:r w:rsidR="009A1264">
              <w:t>10</w:t>
            </w:r>
          </w:p>
        </w:tc>
      </w:tr>
      <w:tr w:rsidR="003107FA" w14:paraId="769C1475" w14:textId="77777777" w:rsidTr="00562621">
        <w:trPr>
          <w:trHeight w:val="2835"/>
        </w:trPr>
        <w:tc>
          <w:tcPr>
            <w:tcW w:w="1259" w:type="dxa"/>
            <w:tcBorders>
              <w:top w:val="single" w:sz="4" w:space="0" w:color="auto"/>
              <w:left w:val="nil"/>
              <w:bottom w:val="single" w:sz="12" w:space="0" w:color="auto"/>
              <w:right w:val="nil"/>
            </w:tcBorders>
          </w:tcPr>
          <w:p w14:paraId="5BB03302" w14:textId="77777777" w:rsidR="003107FA" w:rsidRDefault="009A1264" w:rsidP="00562621">
            <w:pPr>
              <w:spacing w:before="120"/>
              <w:jc w:val="center"/>
            </w:pPr>
            <w:r>
              <w:rPr>
                <w:noProof/>
                <w:lang w:eastAsia="en-GB"/>
              </w:rPr>
              <w:drawing>
                <wp:inline distT="0" distB="0" distL="0" distR="0" wp14:anchorId="293BC0DF" wp14:editId="7463054D">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1A1B3DD"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037DDA7D" w14:textId="77777777" w:rsidR="003107FA" w:rsidRDefault="00927E57" w:rsidP="00927E57">
            <w:pPr>
              <w:spacing w:before="240" w:line="240" w:lineRule="exact"/>
            </w:pPr>
            <w:r>
              <w:t xml:space="preserve">Distr.: </w:t>
            </w:r>
            <w:r w:rsidR="00C705CA">
              <w:t>Limited</w:t>
            </w:r>
          </w:p>
          <w:p w14:paraId="0E339F8A" w14:textId="4226B6A3" w:rsidR="00927E57" w:rsidRDefault="00BC3323" w:rsidP="00927E57">
            <w:pPr>
              <w:spacing w:line="240" w:lineRule="exact"/>
            </w:pPr>
            <w:r>
              <w:t>1</w:t>
            </w:r>
            <w:r w:rsidR="00277A7D">
              <w:t>4</w:t>
            </w:r>
            <w:r w:rsidR="00927E57">
              <w:t xml:space="preserve"> </w:t>
            </w:r>
            <w:r w:rsidR="00036200">
              <w:t>July</w:t>
            </w:r>
            <w:r w:rsidR="0082122F">
              <w:t xml:space="preserve"> 2020</w:t>
            </w:r>
          </w:p>
          <w:p w14:paraId="6D7C3876" w14:textId="77777777" w:rsidR="00927E57" w:rsidRDefault="00927E57" w:rsidP="00927E57">
            <w:pPr>
              <w:spacing w:line="240" w:lineRule="exact"/>
            </w:pPr>
          </w:p>
          <w:p w14:paraId="518F0412" w14:textId="77777777" w:rsidR="00927E57" w:rsidRDefault="00927E57" w:rsidP="00927E57">
            <w:pPr>
              <w:spacing w:line="240" w:lineRule="exact"/>
            </w:pPr>
            <w:r>
              <w:t>Original: English</w:t>
            </w:r>
          </w:p>
        </w:tc>
      </w:tr>
    </w:tbl>
    <w:p w14:paraId="5CC9B840" w14:textId="77777777" w:rsidR="00927E57" w:rsidRPr="00927E57" w:rsidRDefault="00927E57" w:rsidP="00927E57">
      <w:pPr>
        <w:spacing w:before="120"/>
        <w:rPr>
          <w:b/>
          <w:sz w:val="24"/>
          <w:szCs w:val="24"/>
        </w:rPr>
      </w:pPr>
      <w:r w:rsidRPr="00927E57">
        <w:rPr>
          <w:b/>
          <w:sz w:val="24"/>
          <w:szCs w:val="24"/>
        </w:rPr>
        <w:t>Human Rights Council</w:t>
      </w:r>
    </w:p>
    <w:p w14:paraId="41AE50E2" w14:textId="77777777" w:rsidR="00927E57" w:rsidRPr="00927E57" w:rsidRDefault="00036200" w:rsidP="00927E57">
      <w:pPr>
        <w:rPr>
          <w:b/>
        </w:rPr>
      </w:pPr>
      <w:r>
        <w:rPr>
          <w:b/>
        </w:rPr>
        <w:t>Forty-fourth</w:t>
      </w:r>
      <w:r w:rsidR="00927E57" w:rsidRPr="00927E57">
        <w:rPr>
          <w:b/>
        </w:rPr>
        <w:t xml:space="preserve"> session</w:t>
      </w:r>
    </w:p>
    <w:p w14:paraId="5761BB94" w14:textId="77777777" w:rsidR="00927E57" w:rsidRPr="00927E57" w:rsidRDefault="00036200" w:rsidP="00927E57">
      <w:r>
        <w:t>30</w:t>
      </w:r>
      <w:r w:rsidR="0082122F">
        <w:t xml:space="preserve"> </w:t>
      </w:r>
      <w:r>
        <w:t>June</w:t>
      </w:r>
      <w:r w:rsidR="002C4944">
        <w:t>–</w:t>
      </w:r>
      <w:r>
        <w:t>17</w:t>
      </w:r>
      <w:r w:rsidR="00267A48">
        <w:t xml:space="preserve"> </w:t>
      </w:r>
      <w:r>
        <w:t>July</w:t>
      </w:r>
      <w:r w:rsidR="0082122F">
        <w:t xml:space="preserve"> 2020</w:t>
      </w:r>
    </w:p>
    <w:p w14:paraId="5B65EF8F" w14:textId="77777777" w:rsidR="00927E57" w:rsidRPr="00927E57" w:rsidRDefault="00927E57" w:rsidP="00927E57">
      <w:r w:rsidRPr="00927E57">
        <w:t>Agenda item 4</w:t>
      </w:r>
    </w:p>
    <w:p w14:paraId="70A43622" w14:textId="77777777" w:rsidR="00927E57" w:rsidRPr="00927E57" w:rsidRDefault="00927E57" w:rsidP="00927E57">
      <w:pPr>
        <w:rPr>
          <w:b/>
        </w:rPr>
      </w:pPr>
      <w:r w:rsidRPr="00927E57">
        <w:rPr>
          <w:b/>
        </w:rPr>
        <w:t>Human rights situations that require the Council’s attention</w:t>
      </w:r>
    </w:p>
    <w:p w14:paraId="66BDB9D9" w14:textId="77777777" w:rsidR="00927E57" w:rsidRPr="00927E57" w:rsidRDefault="00927E57" w:rsidP="00927E57">
      <w:pPr>
        <w:keepNext/>
        <w:keepLines/>
        <w:tabs>
          <w:tab w:val="right" w:pos="851"/>
        </w:tabs>
        <w:spacing w:before="240" w:after="120" w:line="240" w:lineRule="exact"/>
        <w:ind w:left="1134" w:right="1134" w:hanging="1134"/>
        <w:rPr>
          <w:b/>
        </w:rPr>
      </w:pPr>
      <w:r w:rsidRPr="00927E57">
        <w:rPr>
          <w:b/>
        </w:rPr>
        <w:tab/>
      </w:r>
      <w:r w:rsidRPr="00927E57">
        <w:rPr>
          <w:b/>
        </w:rPr>
        <w:tab/>
      </w:r>
      <w:r w:rsidR="004F4708" w:rsidRPr="004F4708">
        <w:rPr>
          <w:b/>
          <w:lang w:val="en"/>
        </w:rPr>
        <w:t>Albania,</w:t>
      </w:r>
      <w:r w:rsidR="004F4708" w:rsidRPr="004F4708">
        <w:rPr>
          <w:rStyle w:val="FootnoteReference"/>
          <w:b/>
          <w:sz w:val="20"/>
          <w:vertAlign w:val="baseline"/>
          <w:lang w:val="en"/>
        </w:rPr>
        <w:footnoteReference w:customMarkFollows="1" w:id="2"/>
        <w:t>*</w:t>
      </w:r>
      <w:r w:rsidR="004F4708" w:rsidRPr="004F4708">
        <w:rPr>
          <w:b/>
          <w:lang w:val="en"/>
        </w:rPr>
        <w:t xml:space="preserve"> Australia, Austria, Bulgaria, Canada,* Croatia,* Czechia, Denmark, Estonia,* Finland,* France,* Georgia,* Germany, Iceland,* Ireland,* Italy, Jordan,* Kuwait,* Latvia,* Liechtenstein,* Lithuania,* Luxembourg,* Malta,* Monaco,* Montenegro,* Morocco,* Netherlands, New Zealand,* North Macedonia,* Norway,* Qatar, Romania,* San Marino,* Spain, Sweden,* Turkey,* Ukraine and United Kingdom of Great Britain and Northe</w:t>
      </w:r>
      <w:r w:rsidR="004F4708">
        <w:rPr>
          <w:b/>
          <w:lang w:val="en"/>
        </w:rPr>
        <w:t>rn Ireland</w:t>
      </w:r>
      <w:r w:rsidR="00D728C1">
        <w:rPr>
          <w:b/>
        </w:rPr>
        <w:t>*</w:t>
      </w:r>
      <w:r w:rsidRPr="00927E57">
        <w:rPr>
          <w:b/>
        </w:rPr>
        <w:t>: draft resolution</w:t>
      </w:r>
    </w:p>
    <w:p w14:paraId="178FB1A5" w14:textId="77777777" w:rsidR="009A1264" w:rsidRPr="00BC7F40" w:rsidRDefault="00267A48" w:rsidP="009A1264">
      <w:pPr>
        <w:keepNext/>
        <w:keepLines/>
        <w:spacing w:before="360" w:after="240" w:line="270" w:lineRule="exact"/>
        <w:ind w:left="1134" w:right="1134"/>
        <w:rPr>
          <w:b/>
          <w:sz w:val="24"/>
        </w:rPr>
      </w:pPr>
      <w:r>
        <w:rPr>
          <w:b/>
          <w:sz w:val="24"/>
        </w:rPr>
        <w:t>4</w:t>
      </w:r>
      <w:r w:rsidR="00036200">
        <w:rPr>
          <w:b/>
          <w:sz w:val="24"/>
        </w:rPr>
        <w:t>4</w:t>
      </w:r>
      <w:r w:rsidR="00927E57" w:rsidRPr="00927E57">
        <w:rPr>
          <w:b/>
          <w:sz w:val="24"/>
        </w:rPr>
        <w:t>/…</w:t>
      </w:r>
      <w:r w:rsidR="00927E57" w:rsidRPr="00927E57">
        <w:rPr>
          <w:b/>
          <w:sz w:val="24"/>
        </w:rPr>
        <w:tab/>
      </w:r>
      <w:r w:rsidR="009A1264" w:rsidRPr="00592333">
        <w:rPr>
          <w:b/>
          <w:sz w:val="24"/>
        </w:rPr>
        <w:t>Situation of human rights in the Syrian Arab Republic</w:t>
      </w:r>
    </w:p>
    <w:p w14:paraId="7E9ECB6C" w14:textId="77777777" w:rsidR="00927E57" w:rsidRDefault="00927E57" w:rsidP="00927E57">
      <w:pPr>
        <w:spacing w:after="120"/>
        <w:ind w:left="1134" w:right="1134"/>
        <w:jc w:val="both"/>
        <w:rPr>
          <w:rFonts w:eastAsia="SimSun"/>
          <w:lang w:eastAsia="hi-IN" w:bidi="hi-IN"/>
        </w:rPr>
      </w:pPr>
      <w:r w:rsidRPr="00927E57">
        <w:rPr>
          <w:rFonts w:eastAsia="SimSun"/>
          <w:lang w:eastAsia="ar-SA"/>
        </w:rPr>
        <w:tab/>
      </w:r>
      <w:r w:rsidR="00770D8E">
        <w:rPr>
          <w:rFonts w:eastAsia="SimSun"/>
          <w:lang w:eastAsia="ar-SA"/>
        </w:rPr>
        <w:tab/>
      </w:r>
      <w:r w:rsidRPr="00927E57">
        <w:rPr>
          <w:rFonts w:eastAsia="SimSun"/>
          <w:i/>
          <w:lang w:eastAsia="hi-IN" w:bidi="hi-IN"/>
        </w:rPr>
        <w:t xml:space="preserve">The Human </w:t>
      </w:r>
      <w:r w:rsidRPr="00927E57">
        <w:rPr>
          <w:rFonts w:eastAsia="SimSun"/>
          <w:i/>
        </w:rPr>
        <w:t>Rights</w:t>
      </w:r>
      <w:r w:rsidRPr="00927E57">
        <w:rPr>
          <w:rFonts w:eastAsia="SimSun"/>
          <w:i/>
          <w:lang w:eastAsia="hi-IN" w:bidi="hi-IN"/>
        </w:rPr>
        <w:t xml:space="preserve"> Council</w:t>
      </w:r>
      <w:r w:rsidRPr="00927E57">
        <w:rPr>
          <w:rFonts w:eastAsia="SimSun"/>
          <w:lang w:eastAsia="hi-IN" w:bidi="hi-IN"/>
        </w:rPr>
        <w:t>,</w:t>
      </w:r>
    </w:p>
    <w:p w14:paraId="2CEEEF30" w14:textId="77777777" w:rsidR="009A1264" w:rsidRPr="00592333" w:rsidRDefault="009A1264" w:rsidP="009A1264">
      <w:pPr>
        <w:pStyle w:val="SingleTxtG"/>
        <w:ind w:firstLine="567"/>
        <w:rPr>
          <w:rFonts w:eastAsia="SimSun"/>
          <w:lang w:eastAsia="hi-IN" w:bidi="hi-IN"/>
        </w:rPr>
      </w:pPr>
      <w:r w:rsidRPr="00592333">
        <w:rPr>
          <w:rFonts w:eastAsia="SimSun"/>
          <w:i/>
          <w:iCs/>
          <w:lang w:eastAsia="hi-IN" w:bidi="hi-IN"/>
        </w:rPr>
        <w:t xml:space="preserve">Guided </w:t>
      </w:r>
      <w:r w:rsidRPr="00592333">
        <w:rPr>
          <w:rFonts w:eastAsia="SimSun"/>
          <w:lang w:eastAsia="hi-IN" w:bidi="hi-IN"/>
        </w:rPr>
        <w:t>by the principles and purposes of the</w:t>
      </w:r>
      <w:r w:rsidR="004F4708">
        <w:rPr>
          <w:rFonts w:eastAsia="SimSun"/>
          <w:lang w:eastAsia="hi-IN" w:bidi="hi-IN"/>
        </w:rPr>
        <w:t xml:space="preserve"> Charter of the United Nations,</w:t>
      </w:r>
    </w:p>
    <w:p w14:paraId="655ACF24" w14:textId="77777777" w:rsidR="009A1264" w:rsidRPr="00592333" w:rsidRDefault="009A1264" w:rsidP="009A1264">
      <w:pPr>
        <w:pStyle w:val="SingleTxtG"/>
        <w:ind w:firstLine="567"/>
        <w:rPr>
          <w:rFonts w:eastAsia="SimSun"/>
          <w:lang w:eastAsia="hi-IN" w:bidi="hi-IN"/>
        </w:rPr>
      </w:pPr>
      <w:r w:rsidRPr="00592333">
        <w:rPr>
          <w:rFonts w:eastAsia="SimSun"/>
          <w:i/>
          <w:iCs/>
          <w:lang w:eastAsia="hi-IN" w:bidi="hi-IN"/>
        </w:rPr>
        <w:t xml:space="preserve">Reaffirming </w:t>
      </w:r>
      <w:r w:rsidRPr="00592333">
        <w:rPr>
          <w:rFonts w:eastAsia="SimSun"/>
          <w:lang w:eastAsia="hi-IN" w:bidi="hi-IN"/>
        </w:rPr>
        <w:t>its previous resolutio</w:t>
      </w:r>
      <w:r w:rsidR="004F4708">
        <w:rPr>
          <w:rFonts w:eastAsia="SimSun"/>
          <w:lang w:eastAsia="hi-IN" w:bidi="hi-IN"/>
        </w:rPr>
        <w:t>ns on the Syrian Arab Republic,</w:t>
      </w:r>
    </w:p>
    <w:p w14:paraId="67C97596" w14:textId="77777777" w:rsidR="009A1264" w:rsidRDefault="009A1264" w:rsidP="009A1264">
      <w:pPr>
        <w:pStyle w:val="SingleTxtG"/>
        <w:ind w:firstLine="567"/>
        <w:rPr>
          <w:rFonts w:eastAsia="SimSun"/>
          <w:lang w:eastAsia="hi-IN" w:bidi="hi-IN"/>
        </w:rPr>
      </w:pPr>
      <w:r w:rsidRPr="00592333">
        <w:rPr>
          <w:rFonts w:eastAsia="SimSun"/>
          <w:i/>
          <w:iCs/>
          <w:lang w:eastAsia="hi-IN" w:bidi="hi-IN"/>
        </w:rPr>
        <w:t xml:space="preserve">Condemning </w:t>
      </w:r>
      <w:r w:rsidRPr="00592333">
        <w:rPr>
          <w:rFonts w:eastAsia="SimSun"/>
          <w:lang w:eastAsia="hi-IN" w:bidi="hi-IN"/>
        </w:rPr>
        <w:t xml:space="preserve">the grave situation of human rights across the Syrian Arab Republic, and </w:t>
      </w:r>
      <w:r w:rsidRPr="00592333">
        <w:rPr>
          <w:rFonts w:eastAsia="SimSun"/>
          <w:iCs/>
          <w:lang w:eastAsia="hi-IN" w:bidi="hi-IN"/>
        </w:rPr>
        <w:t>demanding</w:t>
      </w:r>
      <w:r w:rsidRPr="00592333">
        <w:rPr>
          <w:rFonts w:eastAsia="SimSun"/>
          <w:i/>
          <w:iCs/>
          <w:lang w:eastAsia="hi-IN" w:bidi="hi-IN"/>
        </w:rPr>
        <w:t xml:space="preserve"> </w:t>
      </w:r>
      <w:r w:rsidRPr="00592333">
        <w:rPr>
          <w:rFonts w:eastAsia="SimSun"/>
          <w:lang w:eastAsia="hi-IN" w:bidi="hi-IN"/>
        </w:rPr>
        <w:t>that the Syrian authorities meet their responsibility to protect the Syrian population and to respect, protect and fulfil the human rights of all persons within its jurisdiction,</w:t>
      </w:r>
    </w:p>
    <w:p w14:paraId="36B0EFB5" w14:textId="77777777" w:rsidR="009A1264" w:rsidRPr="007E6792" w:rsidRDefault="009A1264" w:rsidP="009A1264">
      <w:pPr>
        <w:pStyle w:val="SingleTxtG"/>
        <w:ind w:firstLine="567"/>
      </w:pPr>
      <w:r w:rsidRPr="00A60A33">
        <w:rPr>
          <w:i/>
        </w:rPr>
        <w:t>Recognizing</w:t>
      </w:r>
      <w:r w:rsidRPr="007E6792">
        <w:t xml:space="preserve"> that persons who are unlawfully or arbitrarily deprived of their liberty are vulnerable to extrajudicial killings, torture and other cruel, inhuman or degrading treatment or punishment, enforced disappearance, and to other huma</w:t>
      </w:r>
      <w:r w:rsidR="004F4708">
        <w:t>n rights violations and abuses,</w:t>
      </w:r>
    </w:p>
    <w:p w14:paraId="3CE8C207" w14:textId="174C6358" w:rsidR="009A1264" w:rsidRPr="00C06472" w:rsidRDefault="009A1264" w:rsidP="009A1264">
      <w:pPr>
        <w:pStyle w:val="SingleTxtG"/>
        <w:ind w:firstLine="567"/>
        <w:rPr>
          <w:b/>
          <w:i/>
        </w:rPr>
      </w:pPr>
      <w:r w:rsidRPr="00A60A33">
        <w:rPr>
          <w:i/>
        </w:rPr>
        <w:t xml:space="preserve">Noting </w:t>
      </w:r>
      <w:r w:rsidRPr="004F4708">
        <w:t>that</w:t>
      </w:r>
      <w:r w:rsidR="00BC3323">
        <w:t>,</w:t>
      </w:r>
      <w:r w:rsidRPr="004F4708">
        <w:t xml:space="preserve"> </w:t>
      </w:r>
      <w:r w:rsidRPr="007E6792">
        <w:t xml:space="preserve">under applicable international law, and in line with Security Council </w:t>
      </w:r>
      <w:r w:rsidR="00BC3323">
        <w:t>r</w:t>
      </w:r>
      <w:r w:rsidRPr="007E6792">
        <w:t>esolution 2474</w:t>
      </w:r>
      <w:r w:rsidR="00BC3323">
        <w:t xml:space="preserve"> (2019) of 11 June 2019</w:t>
      </w:r>
      <w:r w:rsidRPr="007E6792">
        <w:t>, parties to armed conflict bear the primary responsibility to take all feasible measures to account for persons reported missing as a result of hostilities</w:t>
      </w:r>
      <w:r w:rsidR="00BC3323">
        <w:t>,</w:t>
      </w:r>
      <w:r w:rsidRPr="007E6792">
        <w:t xml:space="preserve"> and </w:t>
      </w:r>
      <w:r w:rsidR="00BC3323">
        <w:t xml:space="preserve">to </w:t>
      </w:r>
      <w:r w:rsidRPr="007E6792">
        <w:t xml:space="preserve">provide their family members with any information the parties have on their fate, and noting also that </w:t>
      </w:r>
      <w:r w:rsidR="002E4F75">
        <w:t xml:space="preserve">the </w:t>
      </w:r>
      <w:r w:rsidRPr="007E6792">
        <w:t xml:space="preserve">Council </w:t>
      </w:r>
      <w:r w:rsidR="00BC3323">
        <w:t>in its r</w:t>
      </w:r>
      <w:r w:rsidRPr="007E6792">
        <w:t xml:space="preserve">esolution 2474 </w:t>
      </w:r>
      <w:r w:rsidR="003C7875">
        <w:t xml:space="preserve">(2019) </w:t>
      </w:r>
      <w:r w:rsidR="00BC3323">
        <w:t>called upon</w:t>
      </w:r>
      <w:r w:rsidRPr="007E6792">
        <w:t xml:space="preserve"> parties </w:t>
      </w:r>
      <w:r w:rsidR="00BC3323">
        <w:t xml:space="preserve">to the conflict </w:t>
      </w:r>
      <w:r w:rsidRPr="007E6792">
        <w:t>to take steps to prevent people g</w:t>
      </w:r>
      <w:r w:rsidR="004F4708">
        <w:t>oing missing in armed conflict,</w:t>
      </w:r>
    </w:p>
    <w:p w14:paraId="48686720" w14:textId="4FC97733" w:rsidR="009A1264" w:rsidRDefault="009A1264" w:rsidP="009A1264">
      <w:pPr>
        <w:pStyle w:val="SingleTxtG"/>
        <w:ind w:firstLine="567"/>
      </w:pPr>
      <w:r w:rsidRPr="00592333">
        <w:rPr>
          <w:rFonts w:eastAsia="SimSun"/>
          <w:lang w:eastAsia="hi-IN" w:bidi="hi-IN"/>
        </w:rPr>
        <w:t>1.</w:t>
      </w:r>
      <w:r w:rsidRPr="00592333">
        <w:rPr>
          <w:rFonts w:eastAsia="SimSun"/>
          <w:lang w:eastAsia="hi-IN" w:bidi="hi-IN"/>
        </w:rPr>
        <w:tab/>
      </w:r>
      <w:r w:rsidRPr="00592333">
        <w:rPr>
          <w:rFonts w:eastAsia="SimSun"/>
          <w:i/>
          <w:iCs/>
          <w:lang w:eastAsia="hi-IN" w:bidi="hi-IN"/>
        </w:rPr>
        <w:t>Deplores</w:t>
      </w:r>
      <w:r>
        <w:rPr>
          <w:rFonts w:eastAsia="SimSun"/>
          <w:i/>
          <w:iCs/>
          <w:lang w:eastAsia="hi-IN" w:bidi="hi-IN"/>
        </w:rPr>
        <w:t xml:space="preserve"> </w:t>
      </w:r>
      <w:r w:rsidRPr="00FC2A0E">
        <w:t>the human rights situation in the Syrian Arab Republic</w:t>
      </w:r>
      <w:r w:rsidRPr="000444FE">
        <w:t xml:space="preserve"> and the fact that the ongoing conflict continues to have a devastating impact on the civilian population</w:t>
      </w:r>
      <w:r w:rsidR="00BC3323">
        <w:t>,</w:t>
      </w:r>
      <w:r>
        <w:t xml:space="preserve"> </w:t>
      </w:r>
      <w:r w:rsidRPr="00592333">
        <w:rPr>
          <w:rFonts w:eastAsia="SimSun"/>
          <w:lang w:eastAsia="hi-IN" w:bidi="hi-IN"/>
        </w:rPr>
        <w:t>including consistent patterns of gross violations and abuses of international human rights law and international humanitarian law</w:t>
      </w:r>
      <w:r w:rsidR="004F4708">
        <w:rPr>
          <w:rFonts w:eastAsia="SimSun"/>
          <w:lang w:eastAsia="hi-IN" w:bidi="hi-IN"/>
        </w:rPr>
        <w:t>;</w:t>
      </w:r>
    </w:p>
    <w:p w14:paraId="684915A2" w14:textId="75C98EFE" w:rsidR="009A1264" w:rsidRPr="000444FE" w:rsidRDefault="009A1264" w:rsidP="009A1264">
      <w:pPr>
        <w:pStyle w:val="SingleTxtG"/>
        <w:ind w:firstLine="567"/>
      </w:pPr>
      <w:r w:rsidRPr="009A1264">
        <w:t>2.</w:t>
      </w:r>
      <w:r>
        <w:rPr>
          <w:b/>
        </w:rPr>
        <w:tab/>
      </w:r>
      <w:r w:rsidRPr="000444FE">
        <w:rPr>
          <w:i/>
        </w:rPr>
        <w:t>Strongly condemns</w:t>
      </w:r>
      <w:r w:rsidRPr="000444FE">
        <w:t xml:space="preserve"> all violations and abuses of international human rights law and all violations of international humanitarian law, demands in this respect that all parties to the conflict immediately comply with their respective obligations, and emphasi</w:t>
      </w:r>
      <w:r w:rsidR="00BC3323">
        <w:t>z</w:t>
      </w:r>
      <w:r w:rsidRPr="000444FE">
        <w:t xml:space="preserve">es the need to ensure that all those responsible for such violations and abuses are held to account, </w:t>
      </w:r>
      <w:bookmarkStart w:id="0" w:name="_GoBack"/>
      <w:bookmarkEnd w:id="0"/>
      <w:r w:rsidRPr="000444FE">
        <w:lastRenderedPageBreak/>
        <w:t xml:space="preserve">reaffirms the importance of establishing appropriate processes and mechanisms to achieve justice, reconciliation, truth and accountability for such crimes, and reparations and effective remedies for victims, </w:t>
      </w:r>
      <w:r w:rsidRPr="00FC2A0E">
        <w:t xml:space="preserve">and welcomes the significant endeavours of the </w:t>
      </w:r>
      <w:r w:rsidR="00BC3323">
        <w:t xml:space="preserve">International Independent </w:t>
      </w:r>
      <w:r w:rsidRPr="00FC2A0E">
        <w:t>Commission of Inquiry</w:t>
      </w:r>
      <w:r w:rsidR="00BC3323">
        <w:t xml:space="preserve"> on the Syrian Arab Republic</w:t>
      </w:r>
      <w:r w:rsidRPr="00FC2A0E">
        <w:t xml:space="preserve"> and the International, Impartial and Independent Mechanism</w:t>
      </w:r>
      <w:r w:rsidR="00BC3323" w:rsidRPr="00BC3323">
        <w:t xml:space="preserve"> to Assist in the Investigation and Prosecution of Persons Responsible for the Most Serious Crimes under International Law Committed in the Syrian Arab Republic since March 2011</w:t>
      </w:r>
      <w:r w:rsidRPr="00FC2A0E">
        <w:t>,</w:t>
      </w:r>
      <w:r w:rsidRPr="000444FE">
        <w:t xml:space="preserve"> </w:t>
      </w:r>
      <w:r w:rsidR="00BC3323">
        <w:t>while</w:t>
      </w:r>
      <w:r w:rsidRPr="000444FE">
        <w:t xml:space="preserve"> noting the important role that the I</w:t>
      </w:r>
      <w:r>
        <w:t xml:space="preserve">nternational </w:t>
      </w:r>
      <w:r w:rsidRPr="000444FE">
        <w:t>C</w:t>
      </w:r>
      <w:r>
        <w:t xml:space="preserve">riminal </w:t>
      </w:r>
      <w:r w:rsidRPr="000444FE">
        <w:t>C</w:t>
      </w:r>
      <w:r>
        <w:t>ourt</w:t>
      </w:r>
      <w:r w:rsidR="004F4708">
        <w:t xml:space="preserve"> can </w:t>
      </w:r>
      <w:r w:rsidR="00BC3323">
        <w:t xml:space="preserve">play </w:t>
      </w:r>
      <w:r w:rsidR="004F4708">
        <w:t xml:space="preserve">in this regard, </w:t>
      </w:r>
      <w:r w:rsidRPr="000444FE">
        <w:t>and also the prerequisite role that accountability can play in any effort to bring about a sustainable, inclusive and peaceful conclusion to the conflict;</w:t>
      </w:r>
    </w:p>
    <w:p w14:paraId="56CFCDFA" w14:textId="4D120975" w:rsidR="009A1264" w:rsidRPr="009A1264" w:rsidRDefault="009A1264" w:rsidP="009A1264">
      <w:pPr>
        <w:pStyle w:val="SingleTxtG"/>
        <w:ind w:firstLine="567"/>
        <w:rPr>
          <w:b/>
        </w:rPr>
      </w:pPr>
      <w:r>
        <w:t>3.</w:t>
      </w:r>
      <w:r>
        <w:tab/>
      </w:r>
      <w:r w:rsidRPr="00FC2A0E">
        <w:rPr>
          <w:i/>
        </w:rPr>
        <w:t>Welcomes</w:t>
      </w:r>
      <w:r w:rsidRPr="00FC2A0E">
        <w:t xml:space="preserve"> the </w:t>
      </w:r>
      <w:r w:rsidR="00BC3323">
        <w:t xml:space="preserve">call made by the </w:t>
      </w:r>
      <w:r w:rsidRPr="00FC2A0E">
        <w:t>Secretary</w:t>
      </w:r>
      <w:r w:rsidR="00BC3323">
        <w:t>-</w:t>
      </w:r>
      <w:r w:rsidRPr="00FC2A0E">
        <w:t xml:space="preserve">General for a global ceasefire and </w:t>
      </w:r>
      <w:r w:rsidR="00BC3323">
        <w:t xml:space="preserve">that of </w:t>
      </w:r>
      <w:r w:rsidRPr="00FC2A0E">
        <w:t xml:space="preserve">the Special Envoy of the Secretary-General for Syria for a complete, immediate and nationwide ceasefire throughout </w:t>
      </w:r>
      <w:r w:rsidR="00BC3323">
        <w:t xml:space="preserve">the </w:t>
      </w:r>
      <w:r w:rsidRPr="00FC2A0E">
        <w:t>Syria</w:t>
      </w:r>
      <w:r w:rsidR="00BC3323">
        <w:t>n Arab Republic</w:t>
      </w:r>
      <w:r w:rsidRPr="00FC2A0E">
        <w:t xml:space="preserve">, and urges all parties to the conflict to direct their efforts to enact </w:t>
      </w:r>
      <w:r w:rsidR="00BC3323">
        <w:t>it</w:t>
      </w:r>
      <w:r w:rsidRPr="00FC2A0E">
        <w:t xml:space="preserve">, and </w:t>
      </w:r>
      <w:r w:rsidR="00BC3323">
        <w:t xml:space="preserve">also urges </w:t>
      </w:r>
      <w:r w:rsidRPr="00FC2A0E">
        <w:t xml:space="preserve">all parties, particularly the Syrian authorities, to engage </w:t>
      </w:r>
      <w:r w:rsidR="009809B2" w:rsidRPr="00FC2A0E">
        <w:t xml:space="preserve">meaningfully </w:t>
      </w:r>
      <w:r w:rsidR="009809B2">
        <w:t>i</w:t>
      </w:r>
      <w:r w:rsidRPr="00FC2A0E">
        <w:t>n the political process under the auspices of the Special Envoy and his office in Geneva</w:t>
      </w:r>
      <w:r w:rsidR="00BC3323">
        <w:t>,</w:t>
      </w:r>
      <w:r w:rsidRPr="00FC2A0E">
        <w:t xml:space="preserve"> in accordance with Security Council </w:t>
      </w:r>
      <w:r w:rsidR="00BC3323">
        <w:t>r</w:t>
      </w:r>
      <w:r w:rsidRPr="00FC2A0E">
        <w:t>esolution 2254</w:t>
      </w:r>
      <w:r w:rsidR="00BC3323">
        <w:t xml:space="preserve"> (2015) of 18 December 2015</w:t>
      </w:r>
      <w:r w:rsidRPr="00FC2A0E">
        <w:t>, and including with the equal voice and full and meaningful participation and representation of women in all efforts and decision-making</w:t>
      </w:r>
      <w:r w:rsidRPr="00FC2A0E">
        <w:rPr>
          <w:i/>
        </w:rPr>
        <w:t>,</w:t>
      </w:r>
      <w:r w:rsidRPr="00FC2A0E">
        <w:rPr>
          <w:lang w:bidi="hi-IN"/>
        </w:rPr>
        <w:t xml:space="preserve"> </w:t>
      </w:r>
      <w:r w:rsidRPr="00FC2A0E">
        <w:t xml:space="preserve">and </w:t>
      </w:r>
      <w:r w:rsidR="00BC3323">
        <w:t>also</w:t>
      </w:r>
      <w:r w:rsidR="00BC3323" w:rsidRPr="00FC2A0E">
        <w:t xml:space="preserve"> </w:t>
      </w:r>
      <w:r w:rsidRPr="00FC2A0E">
        <w:t xml:space="preserve">welcomes in this regard </w:t>
      </w:r>
      <w:r w:rsidRPr="00FC2A0E">
        <w:rPr>
          <w:lang w:val="en-US"/>
        </w:rPr>
        <w:t xml:space="preserve">the announcement </w:t>
      </w:r>
      <w:r w:rsidR="00BC3323">
        <w:rPr>
          <w:lang w:val="en-US"/>
        </w:rPr>
        <w:t>by</w:t>
      </w:r>
      <w:r w:rsidR="00BC3323" w:rsidRPr="00FC2A0E">
        <w:rPr>
          <w:lang w:val="en-US"/>
        </w:rPr>
        <w:t xml:space="preserve"> </w:t>
      </w:r>
      <w:r w:rsidRPr="00FC2A0E">
        <w:rPr>
          <w:lang w:val="en-US"/>
        </w:rPr>
        <w:t>the Special Envoy o</w:t>
      </w:r>
      <w:r w:rsidR="00BC3323">
        <w:rPr>
          <w:lang w:val="en-US"/>
        </w:rPr>
        <w:t>f</w:t>
      </w:r>
      <w:r w:rsidRPr="00FC2A0E">
        <w:rPr>
          <w:lang w:val="en-US"/>
        </w:rPr>
        <w:t xml:space="preserve"> his readiness to convene and facilitate a third session of the Syrian-led and Syrian-owned constitutional committee</w:t>
      </w:r>
      <w:r w:rsidR="004F4708" w:rsidRPr="00FC2A0E">
        <w:rPr>
          <w:lang w:val="en-US"/>
        </w:rPr>
        <w:t xml:space="preserve"> in Geneva by the end of August</w:t>
      </w:r>
      <w:r w:rsidR="00BC3323">
        <w:rPr>
          <w:lang w:val="en-US"/>
        </w:rPr>
        <w:t xml:space="preserve"> 2020</w:t>
      </w:r>
      <w:r w:rsidR="004F4708" w:rsidRPr="00FC2A0E">
        <w:rPr>
          <w:lang w:val="en-US"/>
        </w:rPr>
        <w:t>;</w:t>
      </w:r>
    </w:p>
    <w:p w14:paraId="7D1DDFC3" w14:textId="755A51A0" w:rsidR="009A1264" w:rsidRDefault="009A1264" w:rsidP="009A1264">
      <w:pPr>
        <w:pStyle w:val="SingleTxtG"/>
        <w:ind w:firstLine="567"/>
        <w:rPr>
          <w:b/>
        </w:rPr>
      </w:pPr>
      <w:r>
        <w:rPr>
          <w:rFonts w:eastAsia="SimSun"/>
          <w:lang w:eastAsia="hi-IN" w:bidi="hi-IN"/>
        </w:rPr>
        <w:t>4.</w:t>
      </w:r>
      <w:r>
        <w:rPr>
          <w:rFonts w:eastAsia="SimSun"/>
          <w:lang w:eastAsia="hi-IN" w:bidi="hi-IN"/>
        </w:rPr>
        <w:tab/>
      </w:r>
      <w:r>
        <w:rPr>
          <w:rFonts w:eastAsia="SimSun"/>
          <w:i/>
          <w:lang w:eastAsia="hi-IN" w:bidi="hi-IN"/>
        </w:rPr>
        <w:t>Deplores</w:t>
      </w:r>
      <w:r w:rsidRPr="001D40B2">
        <w:rPr>
          <w:rFonts w:eastAsia="SimSun"/>
          <w:lang w:eastAsia="hi-IN" w:bidi="hi-IN"/>
        </w:rPr>
        <w:t xml:space="preserve"> the military offensive that began in </w:t>
      </w:r>
      <w:r>
        <w:rPr>
          <w:rFonts w:eastAsia="SimSun"/>
          <w:lang w:eastAsia="hi-IN" w:bidi="hi-IN"/>
        </w:rPr>
        <w:t>Idlib province and surrounding areas</w:t>
      </w:r>
      <w:r w:rsidRPr="001D40B2">
        <w:rPr>
          <w:rFonts w:eastAsia="SimSun"/>
          <w:lang w:eastAsia="hi-IN" w:bidi="hi-IN"/>
        </w:rPr>
        <w:t xml:space="preserve"> in December 2019 and caused large-scale injuries, deaths</w:t>
      </w:r>
      <w:r>
        <w:rPr>
          <w:rFonts w:eastAsia="SimSun"/>
          <w:lang w:eastAsia="hi-IN" w:bidi="hi-IN"/>
        </w:rPr>
        <w:t xml:space="preserve">, </w:t>
      </w:r>
      <w:r w:rsidRPr="001D40B2">
        <w:rPr>
          <w:rFonts w:eastAsia="SimSun"/>
          <w:lang w:eastAsia="hi-IN" w:bidi="hi-IN"/>
        </w:rPr>
        <w:t xml:space="preserve">displacement and </w:t>
      </w:r>
      <w:r>
        <w:rPr>
          <w:rFonts w:eastAsia="SimSun"/>
          <w:lang w:eastAsia="hi-IN" w:bidi="hi-IN"/>
        </w:rPr>
        <w:t xml:space="preserve">suffering </w:t>
      </w:r>
      <w:r w:rsidR="006A2AE3">
        <w:rPr>
          <w:rFonts w:eastAsia="SimSun"/>
          <w:lang w:eastAsia="hi-IN" w:bidi="hi-IN"/>
        </w:rPr>
        <w:t xml:space="preserve">in </w:t>
      </w:r>
      <w:r>
        <w:rPr>
          <w:rFonts w:eastAsia="SimSun"/>
          <w:lang w:eastAsia="hi-IN" w:bidi="hi-IN"/>
        </w:rPr>
        <w:t xml:space="preserve">the civilian </w:t>
      </w:r>
      <w:r w:rsidRPr="00FC2A0E">
        <w:rPr>
          <w:rFonts w:eastAsia="SimSun"/>
          <w:lang w:eastAsia="hi-IN" w:bidi="hi-IN"/>
        </w:rPr>
        <w:t xml:space="preserve">population and devastating damage to civilian infrastructure, recalls the findings of the </w:t>
      </w:r>
      <w:r w:rsidR="000E49A0">
        <w:rPr>
          <w:rFonts w:eastAsia="SimSun"/>
          <w:lang w:eastAsia="hi-IN" w:bidi="hi-IN"/>
        </w:rPr>
        <w:t>United Nations Headquarters B</w:t>
      </w:r>
      <w:r w:rsidR="006A2AE3">
        <w:rPr>
          <w:rFonts w:eastAsia="SimSun"/>
          <w:lang w:eastAsia="hi-IN" w:bidi="hi-IN"/>
        </w:rPr>
        <w:t xml:space="preserve">oard of </w:t>
      </w:r>
      <w:r w:rsidR="000E49A0">
        <w:rPr>
          <w:rFonts w:eastAsia="SimSun"/>
          <w:lang w:eastAsia="hi-IN" w:bidi="hi-IN"/>
        </w:rPr>
        <w:t>I</w:t>
      </w:r>
      <w:r w:rsidR="006A2AE3">
        <w:rPr>
          <w:rFonts w:eastAsia="SimSun"/>
          <w:lang w:eastAsia="hi-IN" w:bidi="hi-IN"/>
        </w:rPr>
        <w:t xml:space="preserve">nquiry established by the </w:t>
      </w:r>
      <w:r w:rsidRPr="00FC2A0E">
        <w:rPr>
          <w:rFonts w:eastAsia="SimSun"/>
          <w:lang w:eastAsia="hi-IN" w:bidi="hi-IN"/>
        </w:rPr>
        <w:t>Secretary</w:t>
      </w:r>
      <w:r w:rsidR="006A2AE3">
        <w:rPr>
          <w:rFonts w:eastAsia="SimSun"/>
          <w:lang w:eastAsia="hi-IN" w:bidi="hi-IN"/>
        </w:rPr>
        <w:t>-</w:t>
      </w:r>
      <w:r w:rsidRPr="00FC2A0E">
        <w:rPr>
          <w:rFonts w:eastAsia="SimSun"/>
          <w:lang w:eastAsia="hi-IN" w:bidi="hi-IN"/>
        </w:rPr>
        <w:t>General</w:t>
      </w:r>
      <w:r w:rsidR="006A2AE3">
        <w:rPr>
          <w:rFonts w:eastAsia="SimSun"/>
          <w:lang w:eastAsia="hi-IN" w:bidi="hi-IN"/>
        </w:rPr>
        <w:t xml:space="preserve"> </w:t>
      </w:r>
      <w:r w:rsidRPr="00FC2A0E">
        <w:rPr>
          <w:rFonts w:eastAsia="SimSun"/>
          <w:lang w:eastAsia="hi-IN" w:bidi="hi-IN"/>
        </w:rPr>
        <w:t xml:space="preserve">in this regard, also notes with grave concern the recent findings of the Commission of Inquiry that there are reasonable grounds to believe </w:t>
      </w:r>
      <w:r w:rsidR="000E49A0">
        <w:rPr>
          <w:rFonts w:eastAsia="SimSun"/>
          <w:lang w:eastAsia="hi-IN" w:bidi="hi-IN"/>
        </w:rPr>
        <w:t xml:space="preserve">that </w:t>
      </w:r>
      <w:r w:rsidRPr="00FC2A0E">
        <w:rPr>
          <w:rFonts w:eastAsia="SimSun"/>
          <w:lang w:eastAsia="hi-IN" w:bidi="hi-IN"/>
        </w:rPr>
        <w:t xml:space="preserve">war crimes and crimes against humanity were committed during </w:t>
      </w:r>
      <w:r w:rsidR="000E49A0">
        <w:rPr>
          <w:rFonts w:eastAsia="SimSun"/>
          <w:lang w:eastAsia="hi-IN" w:bidi="hi-IN"/>
        </w:rPr>
        <w:t>the said</w:t>
      </w:r>
      <w:r w:rsidR="000E49A0" w:rsidRPr="00FC2A0E">
        <w:rPr>
          <w:rFonts w:eastAsia="SimSun"/>
          <w:lang w:eastAsia="hi-IN" w:bidi="hi-IN"/>
        </w:rPr>
        <w:t xml:space="preserve"> </w:t>
      </w:r>
      <w:r w:rsidRPr="00FC2A0E">
        <w:rPr>
          <w:rFonts w:eastAsia="SimSun"/>
          <w:lang w:eastAsia="hi-IN" w:bidi="hi-IN"/>
        </w:rPr>
        <w:t xml:space="preserve">offensive, </w:t>
      </w:r>
      <w:r w:rsidR="00CB4208">
        <w:rPr>
          <w:rFonts w:eastAsia="SimSun"/>
          <w:lang w:eastAsia="hi-IN" w:bidi="hi-IN"/>
        </w:rPr>
        <w:t xml:space="preserve">also </w:t>
      </w:r>
      <w:r w:rsidRPr="00FC2A0E">
        <w:rPr>
          <w:rFonts w:eastAsia="SimSun"/>
          <w:lang w:eastAsia="hi-IN" w:bidi="hi-IN"/>
        </w:rPr>
        <w:t>notes the Commission’s comments on the gendered impact of the military offensive,</w:t>
      </w:r>
      <w:r w:rsidR="000E49A0">
        <w:rPr>
          <w:rStyle w:val="FootnoteReference"/>
          <w:rFonts w:eastAsia="SimSun"/>
          <w:lang w:eastAsia="hi-IN" w:bidi="hi-IN"/>
        </w:rPr>
        <w:footnoteReference w:id="3"/>
      </w:r>
      <w:r w:rsidRPr="00FC2A0E">
        <w:rPr>
          <w:rFonts w:eastAsia="SimSun"/>
          <w:lang w:eastAsia="hi-IN" w:bidi="hi-IN"/>
        </w:rPr>
        <w:t xml:space="preserve"> and remains extremely concerned about the situation</w:t>
      </w:r>
      <w:r w:rsidR="004F4708" w:rsidRPr="00FC2A0E">
        <w:rPr>
          <w:rFonts w:eastAsia="SimSun"/>
          <w:lang w:eastAsia="hi-IN" w:bidi="hi-IN"/>
        </w:rPr>
        <w:t>;</w:t>
      </w:r>
    </w:p>
    <w:p w14:paraId="7E1E23E9" w14:textId="35077717" w:rsidR="009A1264" w:rsidRDefault="009A1264" w:rsidP="009A1264">
      <w:pPr>
        <w:pStyle w:val="SingleTxtG"/>
        <w:ind w:firstLine="567"/>
        <w:rPr>
          <w:b/>
        </w:rPr>
      </w:pPr>
      <w:r>
        <w:rPr>
          <w:rFonts w:eastAsia="SimSun"/>
          <w:lang w:eastAsia="hi-IN" w:bidi="hi-IN"/>
        </w:rPr>
        <w:t>5.</w:t>
      </w:r>
      <w:r>
        <w:rPr>
          <w:rFonts w:eastAsia="SimSun"/>
          <w:lang w:eastAsia="hi-IN" w:bidi="hi-IN"/>
        </w:rPr>
        <w:tab/>
      </w:r>
      <w:r w:rsidRPr="002817D7">
        <w:rPr>
          <w:rFonts w:eastAsia="SimSun"/>
          <w:i/>
          <w:iCs/>
          <w:lang w:eastAsia="hi-IN" w:bidi="hi-IN"/>
        </w:rPr>
        <w:t xml:space="preserve">Demands </w:t>
      </w:r>
      <w:r w:rsidRPr="002817D7">
        <w:rPr>
          <w:rFonts w:eastAsia="SimSun"/>
          <w:lang w:eastAsia="hi-IN" w:bidi="hi-IN"/>
        </w:rPr>
        <w:t>that the Syrian authorities and their State and non-State allies facilitate, and all other parties to the conflict do not hinder, full, timely, immediate, unrestrict</w:t>
      </w:r>
      <w:r>
        <w:rPr>
          <w:rFonts w:eastAsia="SimSun"/>
          <w:lang w:eastAsia="hi-IN" w:bidi="hi-IN"/>
        </w:rPr>
        <w:t>ed and safe humanitarian access</w:t>
      </w:r>
      <w:r w:rsidR="0008666A">
        <w:rPr>
          <w:rFonts w:eastAsia="SimSun"/>
          <w:lang w:eastAsia="hi-IN" w:bidi="hi-IN"/>
        </w:rPr>
        <w:t>,</w:t>
      </w:r>
      <w:r>
        <w:rPr>
          <w:rFonts w:eastAsia="SimSun"/>
          <w:lang w:eastAsia="hi-IN" w:bidi="hi-IN"/>
        </w:rPr>
        <w:t xml:space="preserve"> </w:t>
      </w:r>
      <w:r w:rsidRPr="002817D7">
        <w:rPr>
          <w:rFonts w:eastAsia="SimSun"/>
          <w:lang w:eastAsia="hi-IN" w:bidi="hi-IN"/>
        </w:rPr>
        <w:t>and</w:t>
      </w:r>
      <w:r>
        <w:rPr>
          <w:rFonts w:eastAsia="SimSun"/>
          <w:lang w:eastAsia="hi-IN" w:bidi="hi-IN"/>
        </w:rPr>
        <w:t xml:space="preserve"> c</w:t>
      </w:r>
      <w:r w:rsidRPr="006118CA">
        <w:rPr>
          <w:rFonts w:eastAsia="SimSun"/>
          <w:lang w:eastAsia="hi-IN" w:bidi="hi-IN"/>
        </w:rPr>
        <w:t>alls for</w:t>
      </w:r>
      <w:r w:rsidRPr="001D40B2">
        <w:t xml:space="preserve"> the continuation of cross</w:t>
      </w:r>
      <w:r w:rsidR="0008666A">
        <w:t>-</w:t>
      </w:r>
      <w:r w:rsidRPr="001D40B2">
        <w:t xml:space="preserve">border </w:t>
      </w:r>
      <w:r w:rsidRPr="001D40B2">
        <w:rPr>
          <w:rFonts w:eastAsia="SimSun"/>
          <w:lang w:eastAsia="hi-IN" w:bidi="hi-IN"/>
        </w:rPr>
        <w:t>humanitarian support beyond July 2020</w:t>
      </w:r>
      <w:r w:rsidR="004F4708">
        <w:rPr>
          <w:rFonts w:eastAsia="SimSun"/>
          <w:lang w:eastAsia="hi-IN" w:bidi="hi-IN"/>
        </w:rPr>
        <w:t>;</w:t>
      </w:r>
    </w:p>
    <w:p w14:paraId="6554AD62" w14:textId="68988AAC" w:rsidR="009A1264" w:rsidRPr="006118CA" w:rsidRDefault="009A1264" w:rsidP="009A1264">
      <w:pPr>
        <w:pStyle w:val="SingleTxtG"/>
        <w:ind w:firstLine="567"/>
        <w:rPr>
          <w:b/>
        </w:rPr>
      </w:pPr>
      <w:r>
        <w:t>6.</w:t>
      </w:r>
      <w:r>
        <w:tab/>
      </w:r>
      <w:r w:rsidRPr="006B5A2E">
        <w:rPr>
          <w:i/>
        </w:rPr>
        <w:t>Strongly condemns</w:t>
      </w:r>
      <w:r w:rsidRPr="006B5A2E">
        <w:t xml:space="preserve"> </w:t>
      </w:r>
      <w:r w:rsidRPr="00FC2A0E">
        <w:t>the continued practice of enforced disappearance and arbitrary detention, notably widespread in areas where the Syrian regime has retaken control,</w:t>
      </w:r>
      <w:r w:rsidRPr="00FC2A0E">
        <w:rPr>
          <w:rFonts w:ascii="Calibri" w:hAnsi="Calibri" w:cs="Calibri"/>
          <w:i/>
          <w:iCs/>
          <w:sz w:val="22"/>
        </w:rPr>
        <w:t xml:space="preserve"> </w:t>
      </w:r>
      <w:r w:rsidRPr="00FC2A0E">
        <w:t xml:space="preserve">which undermines the potential for genuine progress towards a political solution and </w:t>
      </w:r>
      <w:r w:rsidR="00B111AF">
        <w:t>that, according to</w:t>
      </w:r>
      <w:r w:rsidR="00B111AF" w:rsidRPr="00FC2A0E">
        <w:t xml:space="preserve"> </w:t>
      </w:r>
      <w:r w:rsidRPr="00FC2A0E">
        <w:t>the Commission of Inquiry</w:t>
      </w:r>
      <w:r w:rsidR="00B111AF">
        <w:t>,</w:t>
      </w:r>
      <w:r w:rsidRPr="00FC2A0E">
        <w:t xml:space="preserve"> represents an urgent and large-scale crisis of human rights protection, and welcomes the priority </w:t>
      </w:r>
      <w:r w:rsidR="00B111AF">
        <w:t>given by</w:t>
      </w:r>
      <w:r w:rsidR="00B111AF" w:rsidRPr="00FC2A0E">
        <w:t xml:space="preserve"> </w:t>
      </w:r>
      <w:r w:rsidRPr="00FC2A0E">
        <w:t xml:space="preserve">the Special Envoy </w:t>
      </w:r>
      <w:r w:rsidR="00B111AF">
        <w:t>to</w:t>
      </w:r>
      <w:r w:rsidR="00B111AF" w:rsidRPr="00FC2A0E">
        <w:t xml:space="preserve"> </w:t>
      </w:r>
      <w:r w:rsidRPr="00FC2A0E">
        <w:t xml:space="preserve">this issue, and his intention to actively pursue efforts to scale up action </w:t>
      </w:r>
      <w:r w:rsidR="00B111AF">
        <w:t>in</w:t>
      </w:r>
      <w:r w:rsidR="00B111AF" w:rsidRPr="00FC2A0E">
        <w:t xml:space="preserve"> </w:t>
      </w:r>
      <w:r w:rsidRPr="00FC2A0E">
        <w:t xml:space="preserve">this </w:t>
      </w:r>
      <w:r w:rsidR="00B111AF">
        <w:t xml:space="preserve">regard </w:t>
      </w:r>
      <w:r w:rsidRPr="00FC2A0E">
        <w:t>in his</w:t>
      </w:r>
      <w:r w:rsidR="004F4708" w:rsidRPr="00FC2A0E">
        <w:t xml:space="preserve"> engagement with all concerned;</w:t>
      </w:r>
    </w:p>
    <w:p w14:paraId="7C8C7FA9" w14:textId="79F51232" w:rsidR="009A1264" w:rsidRPr="005145D3" w:rsidRDefault="00770D8E" w:rsidP="005145D3">
      <w:pPr>
        <w:pStyle w:val="SingleTxtG"/>
        <w:ind w:firstLine="567"/>
        <w:rPr>
          <w:rStyle w:val="Hyperlink"/>
        </w:rPr>
      </w:pPr>
      <w:r>
        <w:t>7.</w:t>
      </w:r>
      <w:r w:rsidR="009A1264">
        <w:tab/>
      </w:r>
      <w:r w:rsidR="009A1264" w:rsidRPr="000444FE">
        <w:rPr>
          <w:i/>
        </w:rPr>
        <w:t>Demands</w:t>
      </w:r>
      <w:r w:rsidR="009A1264" w:rsidRPr="000444FE">
        <w:t xml:space="preserve"> in this respect the immediate release of all persons arbitrarily </w:t>
      </w:r>
      <w:r w:rsidR="009A1264" w:rsidRPr="00FC2A0E">
        <w:t>detained, not</w:t>
      </w:r>
      <w:r w:rsidR="00B111AF">
        <w:t>es</w:t>
      </w:r>
      <w:r w:rsidR="009A1264" w:rsidRPr="00FC2A0E">
        <w:t xml:space="preserve"> in particular the additional</w:t>
      </w:r>
      <w:r w:rsidR="00850C6F">
        <w:t>, potentially</w:t>
      </w:r>
      <w:r w:rsidR="009A1264" w:rsidRPr="00FC2A0E">
        <w:t xml:space="preserve"> life-threatening risks to health created by </w:t>
      </w:r>
      <w:r w:rsidR="00B111AF">
        <w:t>the coronavirus disease (</w:t>
      </w:r>
      <w:r w:rsidR="009A1264" w:rsidRPr="00FC2A0E">
        <w:t>COVID-19</w:t>
      </w:r>
      <w:r w:rsidR="00B111AF">
        <w:t>)</w:t>
      </w:r>
      <w:r w:rsidR="009A1264" w:rsidRPr="00FC2A0E">
        <w:t xml:space="preserve"> </w:t>
      </w:r>
      <w:r w:rsidR="00B111AF">
        <w:t xml:space="preserve">pandemic </w:t>
      </w:r>
      <w:r w:rsidR="009A1264" w:rsidRPr="00FC2A0E">
        <w:t xml:space="preserve">and the potential </w:t>
      </w:r>
      <w:r w:rsidR="00B111AF">
        <w:t>it</w:t>
      </w:r>
      <w:r w:rsidR="00B111AF" w:rsidRPr="00FC2A0E">
        <w:t xml:space="preserve"> </w:t>
      </w:r>
      <w:r w:rsidR="009A1264" w:rsidRPr="00FC2A0E">
        <w:t>has to exacerbate the already dire situation of detainees, and not</w:t>
      </w:r>
      <w:r w:rsidR="00B111AF">
        <w:t>es</w:t>
      </w:r>
      <w:r w:rsidR="009A1264" w:rsidRPr="00FC2A0E">
        <w:t xml:space="preserve"> in this regard the statements made by the </w:t>
      </w:r>
      <w:r w:rsidR="00B111AF">
        <w:t xml:space="preserve">United Nations </w:t>
      </w:r>
      <w:r w:rsidR="009A1264" w:rsidRPr="00FC2A0E">
        <w:t xml:space="preserve">High Commissioner for Human Rights, </w:t>
      </w:r>
      <w:r w:rsidR="009A1264" w:rsidRPr="00FC2A0E">
        <w:rPr>
          <w:rStyle w:val="Hyperlink"/>
        </w:rPr>
        <w:t xml:space="preserve">the Special Envoy </w:t>
      </w:r>
      <w:r w:rsidR="004F4708" w:rsidRPr="00FC2A0E">
        <w:rPr>
          <w:rStyle w:val="Hyperlink"/>
        </w:rPr>
        <w:t>and the Commission of Inquiry;</w:t>
      </w:r>
    </w:p>
    <w:p w14:paraId="350A6849" w14:textId="230BECB6" w:rsidR="009A1264" w:rsidRDefault="00770D8E" w:rsidP="00770D8E">
      <w:pPr>
        <w:pStyle w:val="SingleTxtG"/>
        <w:ind w:firstLine="567"/>
      </w:pPr>
      <w:r>
        <w:t>8.</w:t>
      </w:r>
      <w:r>
        <w:tab/>
      </w:r>
      <w:r w:rsidR="009A1264" w:rsidRPr="00770D8E">
        <w:rPr>
          <w:i/>
        </w:rPr>
        <w:t>Strongly condemn</w:t>
      </w:r>
      <w:r w:rsidR="0008666A">
        <w:rPr>
          <w:i/>
        </w:rPr>
        <w:t>s</w:t>
      </w:r>
      <w:r w:rsidR="009A1264" w:rsidRPr="004F4708">
        <w:rPr>
          <w:i/>
        </w:rPr>
        <w:t xml:space="preserve"> </w:t>
      </w:r>
      <w:r w:rsidR="009A1264" w:rsidRPr="00767E12">
        <w:t xml:space="preserve">the use </w:t>
      </w:r>
      <w:r w:rsidR="009A1264" w:rsidRPr="006118CA">
        <w:t xml:space="preserve">of sexual and gender-based violence, torture and ill-treatment, particularly in </w:t>
      </w:r>
      <w:r w:rsidR="009A1264" w:rsidRPr="00FC2A0E">
        <w:t>detention facilities run by the Syrian authorities, highlights in this respect the particular vulnerabilities of children in detention, and</w:t>
      </w:r>
      <w:r w:rsidR="009A1264" w:rsidRPr="006118CA">
        <w:t xml:space="preserve"> urges those responsible to </w:t>
      </w:r>
      <w:r w:rsidR="00B111AF" w:rsidRPr="006118CA">
        <w:t xml:space="preserve">take </w:t>
      </w:r>
      <w:r w:rsidR="009A1264" w:rsidRPr="006118CA">
        <w:t>immediately all appropriate measures to protect the lives and rights of all persons</w:t>
      </w:r>
      <w:r w:rsidR="009A1264" w:rsidRPr="00076438">
        <w:t xml:space="preserve"> currently detained</w:t>
      </w:r>
      <w:r w:rsidR="004F4708">
        <w:t>;</w:t>
      </w:r>
    </w:p>
    <w:p w14:paraId="6B4F95F4" w14:textId="06788BFE" w:rsidR="009A1264" w:rsidRDefault="005145D3" w:rsidP="005145D3">
      <w:pPr>
        <w:pStyle w:val="SingleTxtG"/>
        <w:ind w:firstLine="567"/>
        <w:rPr>
          <w:b/>
        </w:rPr>
      </w:pPr>
      <w:r>
        <w:lastRenderedPageBreak/>
        <w:t>9.</w:t>
      </w:r>
      <w:r>
        <w:tab/>
      </w:r>
      <w:r w:rsidR="009A1264" w:rsidRPr="006B5A2E">
        <w:rPr>
          <w:i/>
        </w:rPr>
        <w:t>Urges</w:t>
      </w:r>
      <w:r w:rsidR="009A1264" w:rsidRPr="00EE010A">
        <w:t xml:space="preserve"> all parties, but particularly the Syrian authorities, to grant immediate access wi</w:t>
      </w:r>
      <w:r w:rsidR="009A1264">
        <w:t>t</w:t>
      </w:r>
      <w:r w:rsidR="009A1264" w:rsidRPr="00EE010A">
        <w:t>hout undue restriction</w:t>
      </w:r>
      <w:r w:rsidR="00B111AF">
        <w:t>,</w:t>
      </w:r>
      <w:r w:rsidR="009A1264" w:rsidRPr="00EE010A">
        <w:t xml:space="preserve"> to detainees and detention facilities </w:t>
      </w:r>
      <w:r w:rsidR="009A1264" w:rsidRPr="00E963C7">
        <w:t xml:space="preserve">to appropriate international monitoring bodies and medical services, and </w:t>
      </w:r>
      <w:r w:rsidR="00B111AF">
        <w:t xml:space="preserve">to </w:t>
      </w:r>
      <w:r w:rsidR="009A1264" w:rsidRPr="00E963C7">
        <w:t>provide information on those whom they have detained to their families, and notes the importance of ensuring justice</w:t>
      </w:r>
      <w:r w:rsidR="004F4708">
        <w:t xml:space="preserve"> for those arbitrarily detained;</w:t>
      </w:r>
    </w:p>
    <w:p w14:paraId="67389EE2" w14:textId="1A04706B" w:rsidR="009A1264" w:rsidRPr="00FC2A0E" w:rsidRDefault="005145D3" w:rsidP="005145D3">
      <w:pPr>
        <w:pStyle w:val="SingleTxtG"/>
        <w:ind w:firstLine="567"/>
      </w:pPr>
      <w:r w:rsidRPr="00FC2A0E">
        <w:t>10.</w:t>
      </w:r>
      <w:r w:rsidRPr="00FC2A0E">
        <w:tab/>
      </w:r>
      <w:r w:rsidR="009A1264" w:rsidRPr="00FC2A0E">
        <w:rPr>
          <w:i/>
        </w:rPr>
        <w:t>Requests</w:t>
      </w:r>
      <w:r w:rsidR="009A1264" w:rsidRPr="00FC2A0E">
        <w:t xml:space="preserve"> the Commission of Inquiry to prepare a report on arbitrary imprisonment and detention in </w:t>
      </w:r>
      <w:r w:rsidR="00B111AF">
        <w:t xml:space="preserve">the </w:t>
      </w:r>
      <w:r w:rsidR="009A1264" w:rsidRPr="00FC2A0E">
        <w:t>Syria</w:t>
      </w:r>
      <w:r w:rsidR="00B111AF">
        <w:t>n Arab Republic</w:t>
      </w:r>
      <w:r w:rsidR="009A1264" w:rsidRPr="00FC2A0E">
        <w:t xml:space="preserve">, taking note of the concerns expressed in </w:t>
      </w:r>
      <w:r w:rsidR="00B111AF">
        <w:t>the present</w:t>
      </w:r>
      <w:r w:rsidR="00B111AF" w:rsidRPr="00FC2A0E">
        <w:t xml:space="preserve"> </w:t>
      </w:r>
      <w:r w:rsidR="009A1264" w:rsidRPr="00FC2A0E">
        <w:t xml:space="preserve">resolution, and to present </w:t>
      </w:r>
      <w:r w:rsidR="00B111AF">
        <w:t>the report</w:t>
      </w:r>
      <w:r w:rsidR="00B111AF" w:rsidRPr="00FC2A0E">
        <w:t xml:space="preserve"> </w:t>
      </w:r>
      <w:r w:rsidR="009A1264" w:rsidRPr="00FC2A0E">
        <w:t>to the Human Righ</w:t>
      </w:r>
      <w:r w:rsidR="004F4708" w:rsidRPr="00FC2A0E">
        <w:t xml:space="preserve">ts Council at its </w:t>
      </w:r>
      <w:r w:rsidR="00B111AF">
        <w:t>forty-sixth</w:t>
      </w:r>
      <w:r w:rsidR="00B111AF" w:rsidRPr="00FC2A0E">
        <w:t xml:space="preserve"> </w:t>
      </w:r>
      <w:r w:rsidR="00FC2A0E" w:rsidRPr="00FC2A0E">
        <w:t>s</w:t>
      </w:r>
      <w:r w:rsidR="004F4708" w:rsidRPr="00FC2A0E">
        <w:t>ession.</w:t>
      </w:r>
    </w:p>
    <w:p w14:paraId="02343E04" w14:textId="432C0966" w:rsidR="00CF586F" w:rsidRPr="005145D3" w:rsidRDefault="005145D3" w:rsidP="005145D3">
      <w:pPr>
        <w:spacing w:before="240"/>
        <w:ind w:left="1134" w:right="1134"/>
        <w:jc w:val="center"/>
        <w:rPr>
          <w:u w:val="single"/>
        </w:rPr>
      </w:pPr>
      <w:r>
        <w:rPr>
          <w:u w:val="single"/>
        </w:rPr>
        <w:tab/>
      </w:r>
      <w:r>
        <w:rPr>
          <w:u w:val="single"/>
        </w:rPr>
        <w:tab/>
      </w:r>
      <w:r>
        <w:rPr>
          <w:u w:val="single"/>
        </w:rPr>
        <w:tab/>
      </w:r>
      <w:r w:rsidR="007F2E57">
        <w:rPr>
          <w:u w:val="single"/>
        </w:rPr>
        <w:tab/>
      </w:r>
    </w:p>
    <w:sectPr w:rsidR="00CF586F" w:rsidRPr="005145D3" w:rsidSect="00927E5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84000" w14:textId="77777777" w:rsidR="0039410C" w:rsidRDefault="0039410C"/>
  </w:endnote>
  <w:endnote w:type="continuationSeparator" w:id="0">
    <w:p w14:paraId="5965811F" w14:textId="77777777" w:rsidR="0039410C" w:rsidRDefault="0039410C"/>
  </w:endnote>
  <w:endnote w:type="continuationNotice" w:id="1">
    <w:p w14:paraId="69C1FCC7" w14:textId="77777777" w:rsidR="0039410C" w:rsidRDefault="00394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C95B9" w14:textId="1126942B" w:rsidR="00927E57" w:rsidRPr="00927E57" w:rsidRDefault="00927E57" w:rsidP="00927E57">
    <w:pPr>
      <w:pStyle w:val="Footer"/>
      <w:tabs>
        <w:tab w:val="right" w:pos="9638"/>
      </w:tabs>
      <w:rPr>
        <w:sz w:val="18"/>
      </w:rPr>
    </w:pPr>
    <w:r w:rsidRPr="00927E57">
      <w:rPr>
        <w:b/>
        <w:sz w:val="18"/>
      </w:rPr>
      <w:fldChar w:fldCharType="begin"/>
    </w:r>
    <w:r w:rsidRPr="00927E57">
      <w:rPr>
        <w:b/>
        <w:sz w:val="18"/>
      </w:rPr>
      <w:instrText xml:space="preserve"> PAGE  \* MERGEFORMAT </w:instrText>
    </w:r>
    <w:r w:rsidRPr="00927E57">
      <w:rPr>
        <w:b/>
        <w:sz w:val="18"/>
      </w:rPr>
      <w:fldChar w:fldCharType="separate"/>
    </w:r>
    <w:r w:rsidR="007F2E57">
      <w:rPr>
        <w:b/>
        <w:noProof/>
        <w:sz w:val="18"/>
      </w:rPr>
      <w:t>2</w:t>
    </w:r>
    <w:r w:rsidRPr="00927E5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31C11" w14:textId="11738B80" w:rsidR="00927E57" w:rsidRPr="00927E57" w:rsidRDefault="00927E57" w:rsidP="00927E57">
    <w:pPr>
      <w:pStyle w:val="Footer"/>
      <w:tabs>
        <w:tab w:val="right" w:pos="9638"/>
      </w:tabs>
      <w:rPr>
        <w:b/>
        <w:sz w:val="18"/>
      </w:rPr>
    </w:pPr>
    <w:r>
      <w:tab/>
    </w:r>
    <w:r w:rsidRPr="00927E57">
      <w:rPr>
        <w:b/>
        <w:sz w:val="18"/>
      </w:rPr>
      <w:fldChar w:fldCharType="begin"/>
    </w:r>
    <w:r w:rsidRPr="00927E57">
      <w:rPr>
        <w:b/>
        <w:sz w:val="18"/>
      </w:rPr>
      <w:instrText xml:space="preserve"> PAGE  \* MERGEFORMAT </w:instrText>
    </w:r>
    <w:r w:rsidRPr="00927E57">
      <w:rPr>
        <w:b/>
        <w:sz w:val="18"/>
      </w:rPr>
      <w:fldChar w:fldCharType="separate"/>
    </w:r>
    <w:r w:rsidR="007F2E57">
      <w:rPr>
        <w:b/>
        <w:noProof/>
        <w:sz w:val="18"/>
      </w:rPr>
      <w:t>3</w:t>
    </w:r>
    <w:r w:rsidRPr="00927E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A1B2" w14:textId="7C4925F5" w:rsidR="009402AB" w:rsidRDefault="009402AB" w:rsidP="009402AB">
    <w:pPr>
      <w:pStyle w:val="Footer"/>
    </w:pPr>
    <w:r>
      <w:rPr>
        <w:noProof/>
        <w:lang w:eastAsia="zh-CN"/>
      </w:rPr>
      <w:drawing>
        <wp:anchor distT="0" distB="0" distL="114300" distR="114300" simplePos="0" relativeHeight="251659264" behindDoc="1" locked="1" layoutInCell="1" allowOverlap="1" wp14:anchorId="70DEB7BB" wp14:editId="2B3B675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D422284" w14:textId="5A6FF46C" w:rsidR="009402AB" w:rsidRDefault="009402AB" w:rsidP="009402AB">
    <w:pPr>
      <w:pStyle w:val="Footer"/>
      <w:ind w:right="1134"/>
      <w:rPr>
        <w:sz w:val="20"/>
      </w:rPr>
    </w:pPr>
    <w:r>
      <w:rPr>
        <w:sz w:val="20"/>
      </w:rPr>
      <w:t>GE.20-09194(E)</w:t>
    </w:r>
  </w:p>
  <w:p w14:paraId="1400A67C" w14:textId="4D2ADA71" w:rsidR="009402AB" w:rsidRPr="009402AB" w:rsidRDefault="009402AB" w:rsidP="009402A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21F8DB7" wp14:editId="7C08B904">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4/L.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3826A" w14:textId="77777777" w:rsidR="0039410C" w:rsidRPr="000B175B" w:rsidRDefault="0039410C" w:rsidP="000B175B">
      <w:pPr>
        <w:tabs>
          <w:tab w:val="right" w:pos="2155"/>
        </w:tabs>
        <w:spacing w:after="80"/>
        <w:ind w:left="680"/>
        <w:rPr>
          <w:u w:val="single"/>
        </w:rPr>
      </w:pPr>
      <w:r>
        <w:rPr>
          <w:u w:val="single"/>
        </w:rPr>
        <w:tab/>
      </w:r>
    </w:p>
  </w:footnote>
  <w:footnote w:type="continuationSeparator" w:id="0">
    <w:p w14:paraId="287D4BD7" w14:textId="77777777" w:rsidR="0039410C" w:rsidRPr="00FC68B7" w:rsidRDefault="0039410C" w:rsidP="00FC68B7">
      <w:pPr>
        <w:tabs>
          <w:tab w:val="left" w:pos="2155"/>
        </w:tabs>
        <w:spacing w:after="80"/>
        <w:ind w:left="680"/>
        <w:rPr>
          <w:u w:val="single"/>
        </w:rPr>
      </w:pPr>
      <w:r>
        <w:rPr>
          <w:u w:val="single"/>
        </w:rPr>
        <w:tab/>
      </w:r>
    </w:p>
  </w:footnote>
  <w:footnote w:type="continuationNotice" w:id="1">
    <w:p w14:paraId="6ACF65D8" w14:textId="77777777" w:rsidR="0039410C" w:rsidRDefault="0039410C"/>
  </w:footnote>
  <w:footnote w:id="2">
    <w:p w14:paraId="63A7431F" w14:textId="77777777" w:rsidR="004F4708" w:rsidRPr="004F4708" w:rsidRDefault="004F4708">
      <w:pPr>
        <w:pStyle w:val="FootnoteText"/>
      </w:pPr>
      <w:r>
        <w:rPr>
          <w:rStyle w:val="FootnoteReference"/>
        </w:rPr>
        <w:tab/>
      </w:r>
      <w:r w:rsidRPr="004F4708">
        <w:rPr>
          <w:rStyle w:val="FootnoteReference"/>
          <w:sz w:val="20"/>
          <w:vertAlign w:val="baseline"/>
        </w:rPr>
        <w:t>*</w:t>
      </w:r>
      <w:r>
        <w:rPr>
          <w:rStyle w:val="FootnoteReference"/>
          <w:sz w:val="20"/>
          <w:vertAlign w:val="baseline"/>
        </w:rPr>
        <w:tab/>
      </w:r>
      <w:r>
        <w:t>State not a member of the Human Rights Council.</w:t>
      </w:r>
    </w:p>
  </w:footnote>
  <w:footnote w:id="3">
    <w:p w14:paraId="22C6D880" w14:textId="77777777" w:rsidR="000E49A0" w:rsidRPr="00590039" w:rsidRDefault="000E49A0">
      <w:pPr>
        <w:pStyle w:val="FootnoteText"/>
        <w:rPr>
          <w:lang w:val="en-US"/>
        </w:rPr>
      </w:pPr>
      <w:r>
        <w:tab/>
      </w:r>
      <w:r>
        <w:rPr>
          <w:rStyle w:val="FootnoteReference"/>
        </w:rPr>
        <w:footnoteRef/>
      </w:r>
      <w:r>
        <w:t xml:space="preserve"> </w:t>
      </w:r>
      <w:r>
        <w:tab/>
      </w:r>
      <w:r>
        <w:rPr>
          <w:lang w:val="en-US"/>
        </w:rPr>
        <w:t>See A/HRC/44/61.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3246" w14:textId="595292A4" w:rsidR="00927E57" w:rsidRPr="00927E57" w:rsidRDefault="0082122F" w:rsidP="00D46D0C">
    <w:pPr>
      <w:pStyle w:val="Header"/>
    </w:pPr>
    <w:r>
      <w:t>A/HRC/</w:t>
    </w:r>
    <w:r w:rsidR="00036200">
      <w:t>44</w:t>
    </w:r>
    <w:r>
      <w:t>/L.</w:t>
    </w:r>
    <w:r w:rsidR="005145D3">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6D405" w14:textId="77777777" w:rsidR="00927E57" w:rsidRPr="00807F67" w:rsidRDefault="00807F67" w:rsidP="00807F67">
    <w:pPr>
      <w:pStyle w:val="Header"/>
      <w:jc w:val="right"/>
    </w:pPr>
    <w:r w:rsidRPr="00807F67">
      <w:t>A/HRC/44/L.10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57"/>
    <w:rsid w:val="00007F7F"/>
    <w:rsid w:val="00022DB5"/>
    <w:rsid w:val="00036200"/>
    <w:rsid w:val="000403D1"/>
    <w:rsid w:val="000449AA"/>
    <w:rsid w:val="00050F6B"/>
    <w:rsid w:val="0005662A"/>
    <w:rsid w:val="00072C8C"/>
    <w:rsid w:val="00073E70"/>
    <w:rsid w:val="0008666A"/>
    <w:rsid w:val="000876EB"/>
    <w:rsid w:val="00091419"/>
    <w:rsid w:val="000931C0"/>
    <w:rsid w:val="00095D4E"/>
    <w:rsid w:val="000B175B"/>
    <w:rsid w:val="000B2851"/>
    <w:rsid w:val="000B3A0F"/>
    <w:rsid w:val="000B4A3B"/>
    <w:rsid w:val="000C59D8"/>
    <w:rsid w:val="000D1851"/>
    <w:rsid w:val="000E0415"/>
    <w:rsid w:val="000E49A0"/>
    <w:rsid w:val="00146D32"/>
    <w:rsid w:val="001509BA"/>
    <w:rsid w:val="001B4B04"/>
    <w:rsid w:val="001C6663"/>
    <w:rsid w:val="001C7895"/>
    <w:rsid w:val="001D26DF"/>
    <w:rsid w:val="001D3A8C"/>
    <w:rsid w:val="001E2790"/>
    <w:rsid w:val="00211E0B"/>
    <w:rsid w:val="00211E72"/>
    <w:rsid w:val="00214047"/>
    <w:rsid w:val="0022130F"/>
    <w:rsid w:val="002240E4"/>
    <w:rsid w:val="00224E5F"/>
    <w:rsid w:val="00237785"/>
    <w:rsid w:val="002410DD"/>
    <w:rsid w:val="00241466"/>
    <w:rsid w:val="00253D58"/>
    <w:rsid w:val="00267A48"/>
    <w:rsid w:val="0027725F"/>
    <w:rsid w:val="00277A7D"/>
    <w:rsid w:val="002A7BAB"/>
    <w:rsid w:val="002C21F0"/>
    <w:rsid w:val="002C4944"/>
    <w:rsid w:val="002E4F75"/>
    <w:rsid w:val="003107FA"/>
    <w:rsid w:val="003229D8"/>
    <w:rsid w:val="003314D1"/>
    <w:rsid w:val="00335A2F"/>
    <w:rsid w:val="00341937"/>
    <w:rsid w:val="0039277A"/>
    <w:rsid w:val="0039410C"/>
    <w:rsid w:val="003972E0"/>
    <w:rsid w:val="003975ED"/>
    <w:rsid w:val="003B76AA"/>
    <w:rsid w:val="003C2CC4"/>
    <w:rsid w:val="003C7875"/>
    <w:rsid w:val="003D4B23"/>
    <w:rsid w:val="003F4324"/>
    <w:rsid w:val="00405FE5"/>
    <w:rsid w:val="00424C80"/>
    <w:rsid w:val="004325CB"/>
    <w:rsid w:val="0044503A"/>
    <w:rsid w:val="00446DE4"/>
    <w:rsid w:val="00447761"/>
    <w:rsid w:val="00451EC3"/>
    <w:rsid w:val="004721B1"/>
    <w:rsid w:val="004859EC"/>
    <w:rsid w:val="00496A15"/>
    <w:rsid w:val="004B75D2"/>
    <w:rsid w:val="004D1140"/>
    <w:rsid w:val="004D57E2"/>
    <w:rsid w:val="004F4708"/>
    <w:rsid w:val="004F55ED"/>
    <w:rsid w:val="005145D3"/>
    <w:rsid w:val="0052176C"/>
    <w:rsid w:val="005261E5"/>
    <w:rsid w:val="005420F2"/>
    <w:rsid w:val="00542574"/>
    <w:rsid w:val="005436AB"/>
    <w:rsid w:val="00546924"/>
    <w:rsid w:val="00546DBF"/>
    <w:rsid w:val="00553D76"/>
    <w:rsid w:val="005552B5"/>
    <w:rsid w:val="0056117B"/>
    <w:rsid w:val="00562621"/>
    <w:rsid w:val="00571365"/>
    <w:rsid w:val="00590039"/>
    <w:rsid w:val="005A0E16"/>
    <w:rsid w:val="005A5FE2"/>
    <w:rsid w:val="005B3DB3"/>
    <w:rsid w:val="005B6E48"/>
    <w:rsid w:val="005D53BE"/>
    <w:rsid w:val="005E1712"/>
    <w:rsid w:val="00611FC4"/>
    <w:rsid w:val="006176FB"/>
    <w:rsid w:val="00640B26"/>
    <w:rsid w:val="00655B60"/>
    <w:rsid w:val="00670741"/>
    <w:rsid w:val="00696BD6"/>
    <w:rsid w:val="006A2AE3"/>
    <w:rsid w:val="006A6B9D"/>
    <w:rsid w:val="006A7392"/>
    <w:rsid w:val="006B3189"/>
    <w:rsid w:val="006B7D65"/>
    <w:rsid w:val="006D6DA6"/>
    <w:rsid w:val="006E4714"/>
    <w:rsid w:val="006E564B"/>
    <w:rsid w:val="006F13F0"/>
    <w:rsid w:val="006F5035"/>
    <w:rsid w:val="007065EB"/>
    <w:rsid w:val="00720183"/>
    <w:rsid w:val="0072632A"/>
    <w:rsid w:val="0074200B"/>
    <w:rsid w:val="00770D8E"/>
    <w:rsid w:val="007A6296"/>
    <w:rsid w:val="007A79E4"/>
    <w:rsid w:val="007B6BA5"/>
    <w:rsid w:val="007C1B62"/>
    <w:rsid w:val="007C3390"/>
    <w:rsid w:val="007C4F4B"/>
    <w:rsid w:val="007D2CDC"/>
    <w:rsid w:val="007D5327"/>
    <w:rsid w:val="007F2E57"/>
    <w:rsid w:val="007F6611"/>
    <w:rsid w:val="00807F67"/>
    <w:rsid w:val="008155C3"/>
    <w:rsid w:val="008175E9"/>
    <w:rsid w:val="0082122F"/>
    <w:rsid w:val="0082243E"/>
    <w:rsid w:val="008242D7"/>
    <w:rsid w:val="00850C6F"/>
    <w:rsid w:val="00856CD2"/>
    <w:rsid w:val="00861BC6"/>
    <w:rsid w:val="00871FD5"/>
    <w:rsid w:val="008847BB"/>
    <w:rsid w:val="008979B1"/>
    <w:rsid w:val="008A6B25"/>
    <w:rsid w:val="008A6C4F"/>
    <w:rsid w:val="008C1E4D"/>
    <w:rsid w:val="008E0E46"/>
    <w:rsid w:val="0090452C"/>
    <w:rsid w:val="00907C3F"/>
    <w:rsid w:val="0092237C"/>
    <w:rsid w:val="00927E57"/>
    <w:rsid w:val="0093707B"/>
    <w:rsid w:val="009400EB"/>
    <w:rsid w:val="009402AB"/>
    <w:rsid w:val="009427E3"/>
    <w:rsid w:val="00946389"/>
    <w:rsid w:val="00946575"/>
    <w:rsid w:val="00956D9B"/>
    <w:rsid w:val="00963CBA"/>
    <w:rsid w:val="009644B2"/>
    <w:rsid w:val="009654B7"/>
    <w:rsid w:val="009809B2"/>
    <w:rsid w:val="00991261"/>
    <w:rsid w:val="009A0B83"/>
    <w:rsid w:val="009A1264"/>
    <w:rsid w:val="009B3800"/>
    <w:rsid w:val="009D22AC"/>
    <w:rsid w:val="009D50DB"/>
    <w:rsid w:val="009E1C4E"/>
    <w:rsid w:val="00A0036A"/>
    <w:rsid w:val="00A05E0B"/>
    <w:rsid w:val="00A12DA3"/>
    <w:rsid w:val="00A1427D"/>
    <w:rsid w:val="00A4634F"/>
    <w:rsid w:val="00A51CF3"/>
    <w:rsid w:val="00A72F22"/>
    <w:rsid w:val="00A73D32"/>
    <w:rsid w:val="00A748A6"/>
    <w:rsid w:val="00A879A4"/>
    <w:rsid w:val="00A87E95"/>
    <w:rsid w:val="00A92E29"/>
    <w:rsid w:val="00AC5AE2"/>
    <w:rsid w:val="00AD09E9"/>
    <w:rsid w:val="00AF0576"/>
    <w:rsid w:val="00AF3829"/>
    <w:rsid w:val="00AF4B0E"/>
    <w:rsid w:val="00B037F0"/>
    <w:rsid w:val="00B111AF"/>
    <w:rsid w:val="00B2327D"/>
    <w:rsid w:val="00B2718F"/>
    <w:rsid w:val="00B30179"/>
    <w:rsid w:val="00B3317B"/>
    <w:rsid w:val="00B334DC"/>
    <w:rsid w:val="00B3631A"/>
    <w:rsid w:val="00B53013"/>
    <w:rsid w:val="00B67F5E"/>
    <w:rsid w:val="00B73E65"/>
    <w:rsid w:val="00B81E12"/>
    <w:rsid w:val="00B87110"/>
    <w:rsid w:val="00B97FA8"/>
    <w:rsid w:val="00BB0B7F"/>
    <w:rsid w:val="00BC1385"/>
    <w:rsid w:val="00BC3323"/>
    <w:rsid w:val="00BC74E9"/>
    <w:rsid w:val="00BE618E"/>
    <w:rsid w:val="00BE655C"/>
    <w:rsid w:val="00C217E7"/>
    <w:rsid w:val="00C24693"/>
    <w:rsid w:val="00C35F0B"/>
    <w:rsid w:val="00C463DD"/>
    <w:rsid w:val="00C64458"/>
    <w:rsid w:val="00C705CA"/>
    <w:rsid w:val="00C745C3"/>
    <w:rsid w:val="00CA2A58"/>
    <w:rsid w:val="00CB4208"/>
    <w:rsid w:val="00CC0B55"/>
    <w:rsid w:val="00CD6995"/>
    <w:rsid w:val="00CE4A8F"/>
    <w:rsid w:val="00CF0214"/>
    <w:rsid w:val="00CF586F"/>
    <w:rsid w:val="00CF7D43"/>
    <w:rsid w:val="00D11129"/>
    <w:rsid w:val="00D2031B"/>
    <w:rsid w:val="00D22332"/>
    <w:rsid w:val="00D25FE2"/>
    <w:rsid w:val="00D31159"/>
    <w:rsid w:val="00D43252"/>
    <w:rsid w:val="00D46D0C"/>
    <w:rsid w:val="00D550F9"/>
    <w:rsid w:val="00D5574D"/>
    <w:rsid w:val="00D572B0"/>
    <w:rsid w:val="00D62E90"/>
    <w:rsid w:val="00D728C1"/>
    <w:rsid w:val="00D76BE5"/>
    <w:rsid w:val="00D978C6"/>
    <w:rsid w:val="00DA67AD"/>
    <w:rsid w:val="00DB18CE"/>
    <w:rsid w:val="00DB5566"/>
    <w:rsid w:val="00DE3EC0"/>
    <w:rsid w:val="00E11593"/>
    <w:rsid w:val="00E12B6B"/>
    <w:rsid w:val="00E130AB"/>
    <w:rsid w:val="00E438D9"/>
    <w:rsid w:val="00E5644E"/>
    <w:rsid w:val="00E7260F"/>
    <w:rsid w:val="00E806EE"/>
    <w:rsid w:val="00E811C2"/>
    <w:rsid w:val="00E96630"/>
    <w:rsid w:val="00EB0FB9"/>
    <w:rsid w:val="00ED0CA9"/>
    <w:rsid w:val="00ED2BB0"/>
    <w:rsid w:val="00ED7A2A"/>
    <w:rsid w:val="00EF1D7F"/>
    <w:rsid w:val="00EF5BDB"/>
    <w:rsid w:val="00F07FD9"/>
    <w:rsid w:val="00F23933"/>
    <w:rsid w:val="00F24119"/>
    <w:rsid w:val="00F40E75"/>
    <w:rsid w:val="00F42CD9"/>
    <w:rsid w:val="00F52936"/>
    <w:rsid w:val="00F54083"/>
    <w:rsid w:val="00F677CB"/>
    <w:rsid w:val="00F67B04"/>
    <w:rsid w:val="00F928B1"/>
    <w:rsid w:val="00FA7DF3"/>
    <w:rsid w:val="00FC2A0E"/>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44BC098"/>
  <w15:docId w15:val="{AB29CFB7-F9F3-4E40-805C-246A4EC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3C7875"/>
    <w:rPr>
      <w:sz w:val="16"/>
      <w:szCs w:val="16"/>
    </w:rPr>
  </w:style>
  <w:style w:type="paragraph" w:styleId="CommentText">
    <w:name w:val="annotation text"/>
    <w:basedOn w:val="Normal"/>
    <w:link w:val="CommentTextChar"/>
    <w:semiHidden/>
    <w:unhideWhenUsed/>
    <w:rsid w:val="003C7875"/>
    <w:pPr>
      <w:spacing w:line="240" w:lineRule="auto"/>
    </w:pPr>
  </w:style>
  <w:style w:type="character" w:customStyle="1" w:styleId="CommentTextChar">
    <w:name w:val="Comment Text Char"/>
    <w:basedOn w:val="DefaultParagraphFont"/>
    <w:link w:val="CommentText"/>
    <w:semiHidden/>
    <w:rsid w:val="003C7875"/>
    <w:rPr>
      <w:lang w:eastAsia="en-US"/>
    </w:rPr>
  </w:style>
  <w:style w:type="paragraph" w:styleId="CommentSubject">
    <w:name w:val="annotation subject"/>
    <w:basedOn w:val="CommentText"/>
    <w:next w:val="CommentText"/>
    <w:link w:val="CommentSubjectChar"/>
    <w:semiHidden/>
    <w:unhideWhenUsed/>
    <w:rsid w:val="003C7875"/>
    <w:rPr>
      <w:b/>
      <w:bCs/>
    </w:rPr>
  </w:style>
  <w:style w:type="character" w:customStyle="1" w:styleId="CommentSubjectChar">
    <w:name w:val="Comment Subject Char"/>
    <w:basedOn w:val="CommentTextChar"/>
    <w:link w:val="CommentSubject"/>
    <w:semiHidden/>
    <w:rsid w:val="003C78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B8918-4C9C-4C95-AE5C-0CC3280A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1096</Words>
  <Characters>6368</Characters>
  <Application>Microsoft Office Word</Application>
  <DocSecurity>0</DocSecurity>
  <Lines>108</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A/HRC/44/L.10</dc:title>
  <dc:subject>2009194</dc:subject>
  <dc:creator>Sumiko IHARA</dc:creator>
  <cp:keywords/>
  <dc:description/>
  <cp:lastModifiedBy>Anni Vi Tirol</cp:lastModifiedBy>
  <cp:revision>2</cp:revision>
  <cp:lastPrinted>2020-07-14T10:16:00Z</cp:lastPrinted>
  <dcterms:created xsi:type="dcterms:W3CDTF">2020-07-14T10:17:00Z</dcterms:created>
  <dcterms:modified xsi:type="dcterms:W3CDTF">2020-07-14T10:17:00Z</dcterms:modified>
</cp:coreProperties>
</file>