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6222B06" w14:textId="77777777" w:rsidTr="00562621">
        <w:trPr>
          <w:trHeight w:val="851"/>
        </w:trPr>
        <w:tc>
          <w:tcPr>
            <w:tcW w:w="1259" w:type="dxa"/>
            <w:tcBorders>
              <w:top w:val="nil"/>
              <w:left w:val="nil"/>
              <w:bottom w:val="single" w:sz="4" w:space="0" w:color="auto"/>
              <w:right w:val="nil"/>
            </w:tcBorders>
          </w:tcPr>
          <w:p w14:paraId="47320D66"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638EABA"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3091D842" w14:textId="77777777" w:rsidR="00446DE4" w:rsidRPr="00DE3EC0" w:rsidRDefault="00EE06CD" w:rsidP="00095A2A">
            <w:pPr>
              <w:jc w:val="right"/>
            </w:pPr>
            <w:r w:rsidRPr="00EE06CD">
              <w:rPr>
                <w:sz w:val="40"/>
              </w:rPr>
              <w:t>A</w:t>
            </w:r>
            <w:r w:rsidR="00C06876">
              <w:t>/HRC/4</w:t>
            </w:r>
            <w:r w:rsidR="005F4C5D">
              <w:t>4</w:t>
            </w:r>
            <w:r>
              <w:t>/L</w:t>
            </w:r>
            <w:r w:rsidR="00095A2A">
              <w:t>.12</w:t>
            </w:r>
          </w:p>
        </w:tc>
      </w:tr>
      <w:tr w:rsidR="003107FA" w14:paraId="7208D1B2" w14:textId="77777777" w:rsidTr="00562621">
        <w:trPr>
          <w:trHeight w:val="2835"/>
        </w:trPr>
        <w:tc>
          <w:tcPr>
            <w:tcW w:w="1259" w:type="dxa"/>
            <w:tcBorders>
              <w:top w:val="single" w:sz="4" w:space="0" w:color="auto"/>
              <w:left w:val="nil"/>
              <w:bottom w:val="single" w:sz="12" w:space="0" w:color="auto"/>
              <w:right w:val="nil"/>
            </w:tcBorders>
          </w:tcPr>
          <w:p w14:paraId="47D97738" w14:textId="77777777" w:rsidR="003107FA" w:rsidRDefault="00095A2A" w:rsidP="00562621">
            <w:pPr>
              <w:spacing w:before="120"/>
              <w:jc w:val="center"/>
            </w:pPr>
            <w:r>
              <w:rPr>
                <w:noProof/>
                <w:lang w:eastAsia="en-GB"/>
              </w:rPr>
              <w:drawing>
                <wp:inline distT="0" distB="0" distL="0" distR="0" wp14:anchorId="49A846D1" wp14:editId="57B19B43">
                  <wp:extent cx="718185" cy="58801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58801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CBF8AB6"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5B39737C" w14:textId="77777777" w:rsidR="003107FA" w:rsidRDefault="00EE06CD" w:rsidP="00EE06CD">
            <w:pPr>
              <w:spacing w:before="240" w:line="240" w:lineRule="exact"/>
            </w:pPr>
            <w:r>
              <w:t xml:space="preserve">Distr.: </w:t>
            </w:r>
            <w:r w:rsidR="002929B6">
              <w:t>Limited</w:t>
            </w:r>
          </w:p>
          <w:p w14:paraId="46103031" w14:textId="21EFD505" w:rsidR="00EE06CD" w:rsidRDefault="006556C5" w:rsidP="00EE06CD">
            <w:pPr>
              <w:spacing w:line="240" w:lineRule="exact"/>
            </w:pPr>
            <w:r>
              <w:t xml:space="preserve">10 </w:t>
            </w:r>
            <w:r w:rsidR="005F4C5D">
              <w:t>July</w:t>
            </w:r>
            <w:r w:rsidR="00095C05">
              <w:t xml:space="preserve"> 2020</w:t>
            </w:r>
          </w:p>
          <w:p w14:paraId="7615A0F6" w14:textId="77777777" w:rsidR="00EE06CD" w:rsidRDefault="00EE06CD" w:rsidP="00EE06CD">
            <w:pPr>
              <w:spacing w:line="240" w:lineRule="exact"/>
            </w:pPr>
          </w:p>
          <w:p w14:paraId="36CD036A" w14:textId="77777777" w:rsidR="00EE06CD" w:rsidRDefault="00EE06CD" w:rsidP="00EE06CD">
            <w:pPr>
              <w:spacing w:line="240" w:lineRule="exact"/>
            </w:pPr>
            <w:r>
              <w:t>Original: English</w:t>
            </w:r>
          </w:p>
        </w:tc>
      </w:tr>
    </w:tbl>
    <w:p w14:paraId="576191D9" w14:textId="77777777" w:rsidR="00EE06CD" w:rsidRPr="00EE06CD" w:rsidRDefault="00EE06CD" w:rsidP="00EE06CD">
      <w:pPr>
        <w:spacing w:before="120"/>
        <w:rPr>
          <w:b/>
          <w:sz w:val="24"/>
          <w:szCs w:val="24"/>
        </w:rPr>
      </w:pPr>
      <w:r w:rsidRPr="00EE06CD">
        <w:rPr>
          <w:b/>
          <w:sz w:val="24"/>
          <w:szCs w:val="24"/>
        </w:rPr>
        <w:t>Human Rights Council</w:t>
      </w:r>
    </w:p>
    <w:p w14:paraId="55251928" w14:textId="77777777" w:rsidR="00EE06CD" w:rsidRPr="00EE06CD" w:rsidRDefault="001C7ACB" w:rsidP="00EE06CD">
      <w:pPr>
        <w:rPr>
          <w:b/>
        </w:rPr>
      </w:pPr>
      <w:r>
        <w:rPr>
          <w:b/>
        </w:rPr>
        <w:t>Forty-</w:t>
      </w:r>
      <w:r w:rsidR="004431FE">
        <w:rPr>
          <w:b/>
        </w:rPr>
        <w:t>fourth</w:t>
      </w:r>
      <w:r w:rsidR="00C06876">
        <w:rPr>
          <w:b/>
        </w:rPr>
        <w:t xml:space="preserve"> </w:t>
      </w:r>
      <w:r w:rsidR="00EE06CD" w:rsidRPr="00EE06CD">
        <w:rPr>
          <w:b/>
        </w:rPr>
        <w:t>session</w:t>
      </w:r>
    </w:p>
    <w:p w14:paraId="0B42FFE2" w14:textId="77777777" w:rsidR="00EE06CD" w:rsidRPr="00EE06CD" w:rsidRDefault="005F4C5D" w:rsidP="00EE06CD">
      <w:r>
        <w:t>30</w:t>
      </w:r>
      <w:r w:rsidR="00095C05">
        <w:t xml:space="preserve"> </w:t>
      </w:r>
      <w:r>
        <w:t>June</w:t>
      </w:r>
      <w:r w:rsidR="00C06876">
        <w:t>–</w:t>
      </w:r>
      <w:r>
        <w:t>17</w:t>
      </w:r>
      <w:r w:rsidR="00C06876">
        <w:t xml:space="preserve"> </w:t>
      </w:r>
      <w:r>
        <w:t>July</w:t>
      </w:r>
      <w:r w:rsidR="008B4455">
        <w:t xml:space="preserve"> 2020</w:t>
      </w:r>
    </w:p>
    <w:p w14:paraId="245F273E" w14:textId="77777777" w:rsidR="00EE06CD" w:rsidRPr="00EE06CD" w:rsidRDefault="00EE06CD" w:rsidP="00EE06CD">
      <w:r w:rsidRPr="00EE06CD">
        <w:t>Agenda item 3</w:t>
      </w:r>
    </w:p>
    <w:p w14:paraId="71713A74"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1FDC788B" w14:textId="00C9FB34"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3061DC" w:rsidRPr="003061DC">
        <w:rPr>
          <w:b/>
          <w:lang w:val="en"/>
        </w:rPr>
        <w:t>Argentina, Costa Rica,</w:t>
      </w:r>
      <w:r w:rsidR="003061DC" w:rsidRPr="003061DC">
        <w:rPr>
          <w:rStyle w:val="FootnoteReference"/>
          <w:b/>
          <w:sz w:val="20"/>
          <w:vertAlign w:val="baseline"/>
          <w:lang w:val="en"/>
        </w:rPr>
        <w:footnoteReference w:customMarkFollows="1" w:id="2"/>
        <w:t>*</w:t>
      </w:r>
      <w:r w:rsidR="003061DC" w:rsidRPr="003061DC">
        <w:rPr>
          <w:b/>
          <w:lang w:val="en"/>
        </w:rPr>
        <w:t xml:space="preserve"> Fiji, </w:t>
      </w:r>
      <w:proofErr w:type="gramStart"/>
      <w:r w:rsidR="003061DC" w:rsidRPr="003061DC">
        <w:rPr>
          <w:b/>
          <w:lang w:val="en"/>
        </w:rPr>
        <w:t>Finland,*</w:t>
      </w:r>
      <w:proofErr w:type="gramEnd"/>
      <w:r w:rsidR="003061DC" w:rsidRPr="003061DC">
        <w:rPr>
          <w:b/>
          <w:lang w:val="en"/>
        </w:rPr>
        <w:t xml:space="preserve"> Georgia,* Guatemala,* Iceland,* Liechtenstein,* Monaco,* Morocco,* Peru, Qatar, Switzerland* and Tunisia</w:t>
      </w:r>
      <w:r w:rsidR="00894E7F">
        <w:rPr>
          <w:b/>
        </w:rPr>
        <w:t>*</w:t>
      </w:r>
      <w:r w:rsidR="00E83542">
        <w:rPr>
          <w:b/>
          <w:lang w:val="en"/>
        </w:rPr>
        <w:t>:</w:t>
      </w:r>
      <w:r w:rsidRPr="00EE06CD">
        <w:rPr>
          <w:b/>
        </w:rPr>
        <w:t xml:space="preserve"> draft resolution</w:t>
      </w:r>
    </w:p>
    <w:p w14:paraId="68091E79" w14:textId="5FB6AF03" w:rsidR="00EE06CD" w:rsidRPr="0084261C" w:rsidRDefault="005F4C5D" w:rsidP="00DE2778">
      <w:pPr>
        <w:pStyle w:val="SingleTxtG"/>
        <w:rPr>
          <w:sz w:val="24"/>
          <w:szCs w:val="24"/>
          <w:lang w:val="en-US"/>
        </w:rPr>
      </w:pPr>
      <w:r w:rsidRPr="000426EE">
        <w:rPr>
          <w:b/>
          <w:sz w:val="24"/>
        </w:rPr>
        <w:t>44</w:t>
      </w:r>
      <w:r w:rsidR="003061DC" w:rsidRPr="000426EE">
        <w:rPr>
          <w:b/>
          <w:sz w:val="24"/>
        </w:rPr>
        <w:t>/…</w:t>
      </w:r>
      <w:r w:rsidR="00095A2A" w:rsidRPr="0084261C">
        <w:rPr>
          <w:b/>
          <w:sz w:val="24"/>
          <w:szCs w:val="24"/>
        </w:rPr>
        <w:t xml:space="preserve">Fifteenth anniversary of the responsibility to protect populations from genocide, war crimes, ethnic cleansing and crimes against humanity, as enshrined in the </w:t>
      </w:r>
      <w:r w:rsidR="002C726B">
        <w:rPr>
          <w:b/>
          <w:sz w:val="24"/>
          <w:szCs w:val="24"/>
        </w:rPr>
        <w:t xml:space="preserve">2005 </w:t>
      </w:r>
      <w:r w:rsidR="00095A2A" w:rsidRPr="0084261C">
        <w:rPr>
          <w:b/>
          <w:sz w:val="24"/>
          <w:szCs w:val="24"/>
        </w:rPr>
        <w:t>World Summit Outcome</w:t>
      </w:r>
    </w:p>
    <w:p w14:paraId="40E2E7B7" w14:textId="77777777" w:rsidR="00EE06CD" w:rsidRDefault="00DE2778" w:rsidP="00EE06CD">
      <w:pPr>
        <w:spacing w:after="120"/>
        <w:ind w:left="1134" w:right="1134"/>
        <w:jc w:val="both"/>
      </w:pPr>
      <w:r>
        <w:tab/>
      </w:r>
      <w:r w:rsidR="00EE06CD" w:rsidRPr="00EE06CD">
        <w:tab/>
      </w:r>
      <w:r w:rsidR="00EE06CD" w:rsidRPr="00EE06CD">
        <w:rPr>
          <w:i/>
        </w:rPr>
        <w:t>The Human Rights Council</w:t>
      </w:r>
      <w:r w:rsidR="00EE06CD" w:rsidRPr="00EE06CD">
        <w:t>,</w:t>
      </w:r>
    </w:p>
    <w:p w14:paraId="5BE03690" w14:textId="77777777" w:rsidR="00095A2A" w:rsidRPr="000C2857" w:rsidRDefault="00095A2A" w:rsidP="00DE2778">
      <w:pPr>
        <w:pStyle w:val="SingleTxtG"/>
        <w:ind w:firstLine="567"/>
        <w:rPr>
          <w:lang w:val="en-US"/>
        </w:rPr>
      </w:pPr>
      <w:r w:rsidRPr="000C2857">
        <w:rPr>
          <w:i/>
          <w:iCs/>
          <w:lang w:val="en-US"/>
        </w:rPr>
        <w:t xml:space="preserve">Guided </w:t>
      </w:r>
      <w:r w:rsidRPr="000C2857">
        <w:rPr>
          <w:lang w:val="en-US"/>
        </w:rPr>
        <w:t xml:space="preserve">by the purposes and principles of the </w:t>
      </w:r>
      <w:r w:rsidR="00F4654F">
        <w:rPr>
          <w:lang w:val="en-US"/>
        </w:rPr>
        <w:t>Charter of the United Nations,</w:t>
      </w:r>
    </w:p>
    <w:p w14:paraId="439A1F68" w14:textId="77777777" w:rsidR="00095A2A" w:rsidRPr="000C2857" w:rsidRDefault="00095A2A" w:rsidP="00DE2778">
      <w:pPr>
        <w:pStyle w:val="SingleTxtG"/>
        <w:ind w:firstLine="567"/>
        <w:rPr>
          <w:lang w:val="en-US"/>
        </w:rPr>
      </w:pPr>
      <w:r w:rsidRPr="000C2857">
        <w:rPr>
          <w:i/>
          <w:lang w:val="en-US"/>
        </w:rPr>
        <w:t xml:space="preserve">Reaffirming </w:t>
      </w:r>
      <w:r w:rsidRPr="000C2857">
        <w:rPr>
          <w:lang w:val="en-US"/>
        </w:rPr>
        <w:t xml:space="preserve">the Universal Declaration of Human Rights and the Vienna Declaration and </w:t>
      </w:r>
      <w:proofErr w:type="spellStart"/>
      <w:r w:rsidRPr="000C2857">
        <w:rPr>
          <w:lang w:val="en-US"/>
        </w:rPr>
        <w:t>Programme</w:t>
      </w:r>
      <w:proofErr w:type="spellEnd"/>
      <w:r w:rsidRPr="000C2857">
        <w:rPr>
          <w:lang w:val="en-US"/>
        </w:rPr>
        <w:t xml:space="preserve"> of Action, and recalling the International Covenants on Human Rights and other rel</w:t>
      </w:r>
      <w:r w:rsidR="00F4654F">
        <w:rPr>
          <w:lang w:val="en-US"/>
        </w:rPr>
        <w:t>evant human rights instruments,</w:t>
      </w:r>
    </w:p>
    <w:p w14:paraId="0AB3C49B" w14:textId="77777777" w:rsidR="00095A2A" w:rsidRPr="00DE2778" w:rsidRDefault="00095A2A" w:rsidP="00DE2778">
      <w:pPr>
        <w:pStyle w:val="SingleTxtG"/>
        <w:ind w:firstLine="567"/>
        <w:rPr>
          <w:lang w:val="en-US"/>
        </w:rPr>
      </w:pPr>
      <w:r w:rsidRPr="000C2857">
        <w:rPr>
          <w:i/>
          <w:iCs/>
          <w:lang w:val="en-US"/>
        </w:rPr>
        <w:t>Recalling</w:t>
      </w:r>
      <w:r w:rsidRPr="000C2857">
        <w:rPr>
          <w:lang w:val="en-US"/>
        </w:rPr>
        <w:t xml:space="preserve"> the 2005 World Summit Outcome on its fifteenth anniversary, especially paragraphs 138 and 139 on the responsibility to protect populations from genocide, war crimes, ethnic cleansing and crimes against humanity</w:t>
      </w:r>
      <w:r w:rsidR="00F4654F">
        <w:rPr>
          <w:lang w:val="en-US"/>
        </w:rPr>
        <w:t>,</w:t>
      </w:r>
    </w:p>
    <w:p w14:paraId="2D8A3066" w14:textId="7545A848" w:rsidR="00095A2A" w:rsidRPr="00DE2778" w:rsidRDefault="00095A2A" w:rsidP="00DE2778">
      <w:pPr>
        <w:pStyle w:val="SingleTxtG"/>
        <w:ind w:firstLine="567"/>
        <w:rPr>
          <w:lang w:val="en-US"/>
        </w:rPr>
      </w:pPr>
      <w:r w:rsidRPr="000C2857">
        <w:rPr>
          <w:i/>
          <w:lang w:val="en-US"/>
        </w:rPr>
        <w:t xml:space="preserve">Stressing </w:t>
      </w:r>
      <w:r w:rsidRPr="000C2857">
        <w:rPr>
          <w:lang w:val="en-US"/>
        </w:rPr>
        <w:t>that States have</w:t>
      </w:r>
      <w:r w:rsidRPr="000C2857">
        <w:rPr>
          <w:i/>
          <w:lang w:val="en-US"/>
        </w:rPr>
        <w:t xml:space="preserve"> </w:t>
      </w:r>
      <w:r w:rsidRPr="000C2857">
        <w:rPr>
          <w:lang w:val="en-US"/>
        </w:rPr>
        <w:t>the primary responsibility for the promotion</w:t>
      </w:r>
      <w:r w:rsidRPr="004431FE">
        <w:rPr>
          <w:lang w:val="en-US"/>
        </w:rPr>
        <w:t xml:space="preserve"> </w:t>
      </w:r>
      <w:r w:rsidRPr="000B42C2">
        <w:rPr>
          <w:lang w:val="en-US"/>
        </w:rPr>
        <w:t xml:space="preserve"> </w:t>
      </w:r>
      <w:r w:rsidR="00EB06E5">
        <w:rPr>
          <w:lang w:val="en-US"/>
        </w:rPr>
        <w:t xml:space="preserve">and </w:t>
      </w:r>
      <w:r w:rsidRPr="000B42C2">
        <w:rPr>
          <w:lang w:val="en-US"/>
        </w:rPr>
        <w:t xml:space="preserve">protection </w:t>
      </w:r>
      <w:r w:rsidR="00EB06E5">
        <w:rPr>
          <w:lang w:val="en-US"/>
        </w:rPr>
        <w:t xml:space="preserve">of </w:t>
      </w:r>
      <w:r w:rsidRPr="000B42C2">
        <w:rPr>
          <w:lang w:val="en-US"/>
        </w:rPr>
        <w:t xml:space="preserve">and respect </w:t>
      </w:r>
      <w:r w:rsidR="00EB06E5">
        <w:rPr>
          <w:lang w:val="en-US"/>
        </w:rPr>
        <w:t>for</w:t>
      </w:r>
      <w:r w:rsidRPr="000B42C2">
        <w:rPr>
          <w:lang w:val="en-US"/>
        </w:rPr>
        <w:t xml:space="preserve"> human rights and fundamental freedoms for all, without distinction of any kind, and reiterating the responsibility</w:t>
      </w:r>
      <w:r w:rsidRPr="000C2857">
        <w:rPr>
          <w:lang w:val="en-US"/>
        </w:rPr>
        <w:t xml:space="preserve"> of each individual State to protect its population from genocide, war crimes, ethnic cleansing and crimes against humanity, which entails the prevention of such crimes, including their incitement, through appropriate and necessary means</w:t>
      </w:r>
      <w:r w:rsidRPr="00554FB6">
        <w:rPr>
          <w:bCs/>
          <w:lang w:val="en-US"/>
        </w:rPr>
        <w:t>,</w:t>
      </w:r>
      <w:r>
        <w:rPr>
          <w:b/>
          <w:lang w:val="en-US"/>
        </w:rPr>
        <w:t xml:space="preserve"> </w:t>
      </w:r>
      <w:r w:rsidRPr="000B42C2">
        <w:rPr>
          <w:lang w:val="en-US"/>
        </w:rPr>
        <w:t>and that the international community should, as appropriate, encourage and help States to exercise this responsibility and support the United Nations in establishing an early warning capability,</w:t>
      </w:r>
    </w:p>
    <w:p w14:paraId="296F7479" w14:textId="7FB17CE1" w:rsidR="00095A2A" w:rsidRPr="000C2857" w:rsidRDefault="00EB06E5" w:rsidP="00DE2778">
      <w:pPr>
        <w:pStyle w:val="SingleTxtG"/>
        <w:ind w:firstLine="567"/>
        <w:rPr>
          <w:lang w:val="en-US"/>
        </w:rPr>
      </w:pPr>
      <w:r>
        <w:rPr>
          <w:i/>
          <w:iCs/>
          <w:lang w:val="en-US"/>
        </w:rPr>
        <w:t>N</w:t>
      </w:r>
      <w:r w:rsidR="00095A2A" w:rsidRPr="000C2857">
        <w:rPr>
          <w:i/>
          <w:iCs/>
          <w:lang w:val="en-US"/>
        </w:rPr>
        <w:t>ot</w:t>
      </w:r>
      <w:r>
        <w:rPr>
          <w:i/>
          <w:iCs/>
          <w:lang w:val="en-US"/>
        </w:rPr>
        <w:t>ing</w:t>
      </w:r>
      <w:r w:rsidR="00095A2A" w:rsidRPr="000C2857">
        <w:rPr>
          <w:i/>
          <w:iCs/>
          <w:lang w:val="en-US"/>
        </w:rPr>
        <w:t xml:space="preserve"> </w:t>
      </w:r>
      <w:r w:rsidR="00095A2A" w:rsidRPr="000C2857">
        <w:rPr>
          <w:lang w:val="en-US"/>
        </w:rPr>
        <w:t xml:space="preserve">the annual reports </w:t>
      </w:r>
      <w:r w:rsidR="00A753DB">
        <w:rPr>
          <w:lang w:val="en-US"/>
        </w:rPr>
        <w:t>of</w:t>
      </w:r>
      <w:r w:rsidR="00095A2A" w:rsidRPr="000C2857">
        <w:rPr>
          <w:lang w:val="en-US"/>
        </w:rPr>
        <w:t xml:space="preserve"> the Secretary</w:t>
      </w:r>
      <w:r w:rsidR="00A753DB">
        <w:rPr>
          <w:lang w:val="en-US"/>
        </w:rPr>
        <w:t>-</w:t>
      </w:r>
      <w:r w:rsidR="00095A2A" w:rsidRPr="000C2857">
        <w:rPr>
          <w:lang w:val="en-US"/>
        </w:rPr>
        <w:t xml:space="preserve">General on the </w:t>
      </w:r>
      <w:r w:rsidR="00E83542">
        <w:rPr>
          <w:lang w:val="en-US"/>
        </w:rPr>
        <w:t>r</w:t>
      </w:r>
      <w:r w:rsidR="00095A2A" w:rsidRPr="000C2857">
        <w:rPr>
          <w:lang w:val="en-US"/>
        </w:rPr>
        <w:t xml:space="preserve">esponsibility to </w:t>
      </w:r>
      <w:r w:rsidR="00A753DB">
        <w:rPr>
          <w:lang w:val="en-US"/>
        </w:rPr>
        <w:t>p</w:t>
      </w:r>
      <w:r w:rsidR="00095A2A" w:rsidRPr="000C2857">
        <w:rPr>
          <w:lang w:val="en-US"/>
        </w:rPr>
        <w:t>rotect and the relevant rec</w:t>
      </w:r>
      <w:r w:rsidR="003061DC">
        <w:rPr>
          <w:lang w:val="en-US"/>
        </w:rPr>
        <w:t>ommendations contained therein,</w:t>
      </w:r>
    </w:p>
    <w:p w14:paraId="33D4215F" w14:textId="5710B87A" w:rsidR="00095A2A" w:rsidRPr="000B42C2" w:rsidRDefault="00095A2A" w:rsidP="00DE2778">
      <w:pPr>
        <w:pStyle w:val="SingleTxtG"/>
        <w:ind w:firstLine="567"/>
        <w:rPr>
          <w:lang w:val="en-US"/>
        </w:rPr>
      </w:pPr>
      <w:r w:rsidRPr="000B42C2">
        <w:rPr>
          <w:i/>
          <w:lang w:val="en-US"/>
        </w:rPr>
        <w:t xml:space="preserve">Recalling </w:t>
      </w:r>
      <w:r w:rsidRPr="000B42C2">
        <w:rPr>
          <w:lang w:val="en-US"/>
        </w:rPr>
        <w:t xml:space="preserve">General Assembly </w:t>
      </w:r>
      <w:r w:rsidR="00A753DB">
        <w:rPr>
          <w:lang w:val="en-US"/>
        </w:rPr>
        <w:t>r</w:t>
      </w:r>
      <w:r w:rsidRPr="000B42C2">
        <w:rPr>
          <w:lang w:val="en-US"/>
        </w:rPr>
        <w:t>esoluti</w:t>
      </w:r>
      <w:r w:rsidR="003061DC" w:rsidRPr="000B42C2">
        <w:rPr>
          <w:lang w:val="en-US"/>
        </w:rPr>
        <w:t>on 63/308 of 14 September 2009,</w:t>
      </w:r>
    </w:p>
    <w:p w14:paraId="6C110410" w14:textId="77777777" w:rsidR="00095A2A" w:rsidRPr="000C2857" w:rsidRDefault="00095A2A" w:rsidP="00DE2778">
      <w:pPr>
        <w:pStyle w:val="SingleTxtG"/>
        <w:ind w:firstLine="567"/>
        <w:rPr>
          <w:lang w:val="en-US"/>
        </w:rPr>
      </w:pPr>
      <w:r w:rsidRPr="000C2857">
        <w:rPr>
          <w:i/>
          <w:iCs/>
          <w:lang w:val="en-US"/>
        </w:rPr>
        <w:t xml:space="preserve">Emphasizing </w:t>
      </w:r>
      <w:r w:rsidRPr="000C2857">
        <w:rPr>
          <w:lang w:val="en-US"/>
        </w:rPr>
        <w:t xml:space="preserve">that this anniversary offers a valuable opportunity to raise awareness and to reflect on achievements, best practices and challenges, at </w:t>
      </w:r>
      <w:r w:rsidR="00A753DB">
        <w:rPr>
          <w:lang w:val="en-US"/>
        </w:rPr>
        <w:t xml:space="preserve">the </w:t>
      </w:r>
      <w:r w:rsidRPr="000C2857">
        <w:rPr>
          <w:lang w:val="en-US"/>
        </w:rPr>
        <w:t xml:space="preserve">national, regional and international levels, with regard to the responsibility to protect </w:t>
      </w:r>
      <w:r w:rsidRPr="000C2857">
        <w:rPr>
          <w:bCs/>
          <w:lang w:val="en-US"/>
        </w:rPr>
        <w:t>populations from genocide, war crimes, ethnic cleansing and crimes against humanity</w:t>
      </w:r>
      <w:r w:rsidRPr="000C2857">
        <w:rPr>
          <w:lang w:val="en-US"/>
        </w:rPr>
        <w:t>, in</w:t>
      </w:r>
      <w:r w:rsidR="003061DC">
        <w:rPr>
          <w:lang w:val="en-US"/>
        </w:rPr>
        <w:t>cluding the prevention thereof,</w:t>
      </w:r>
    </w:p>
    <w:p w14:paraId="63D5CFBF" w14:textId="52293C10" w:rsidR="00095A2A" w:rsidRPr="000C2857" w:rsidRDefault="00DE2778" w:rsidP="00DE2778">
      <w:pPr>
        <w:pStyle w:val="SingleTxtG"/>
        <w:ind w:firstLine="567"/>
        <w:rPr>
          <w:highlight w:val="yellow"/>
          <w:lang w:val="en-US"/>
        </w:rPr>
      </w:pPr>
      <w:r>
        <w:rPr>
          <w:lang w:val="en-US"/>
        </w:rPr>
        <w:lastRenderedPageBreak/>
        <w:t>1.</w:t>
      </w:r>
      <w:r>
        <w:rPr>
          <w:lang w:val="en-US"/>
        </w:rPr>
        <w:tab/>
      </w:r>
      <w:r w:rsidR="00095A2A" w:rsidRPr="000C2857">
        <w:rPr>
          <w:i/>
          <w:iCs/>
          <w:lang w:val="en-US"/>
        </w:rPr>
        <w:t xml:space="preserve">Decides </w:t>
      </w:r>
      <w:r w:rsidR="00095A2A" w:rsidRPr="000C2857">
        <w:rPr>
          <w:lang w:val="en-US"/>
        </w:rPr>
        <w:t xml:space="preserve">to convene, before its </w:t>
      </w:r>
      <w:r w:rsidR="00A753DB">
        <w:rPr>
          <w:lang w:val="en-US"/>
        </w:rPr>
        <w:t>forty-seventh</w:t>
      </w:r>
      <w:r w:rsidR="00A753DB" w:rsidRPr="000C2857">
        <w:rPr>
          <w:lang w:val="en-US"/>
        </w:rPr>
        <w:t xml:space="preserve"> </w:t>
      </w:r>
      <w:r w:rsidR="00095A2A" w:rsidRPr="000C2857">
        <w:rPr>
          <w:lang w:val="en-US"/>
        </w:rPr>
        <w:t xml:space="preserve">session, an intersessional panel discussion to commemorate the fifteenth anniversary of the responsibility to protect populations from genocide, war crimes, ethnic cleansing and crimes against humanity, as enshrined in the 2005 World Summit Outcome, on the exchange of best practices on strengthening national policies and strategies to implement the responsibility to protect </w:t>
      </w:r>
      <w:r w:rsidR="00095A2A" w:rsidRPr="000C2857">
        <w:rPr>
          <w:bCs/>
          <w:lang w:val="en-US"/>
        </w:rPr>
        <w:t xml:space="preserve">populations from genocide, war crimes, ethnic cleansing and crimes against humanity </w:t>
      </w:r>
      <w:r w:rsidR="00095A2A" w:rsidRPr="00A316E9">
        <w:rPr>
          <w:lang w:val="en-US"/>
        </w:rPr>
        <w:t>through national mechanisms and other stakeholders;</w:t>
      </w:r>
    </w:p>
    <w:p w14:paraId="1C8FCEFF" w14:textId="6EB8092B" w:rsidR="00095A2A" w:rsidRPr="0006154E" w:rsidRDefault="00DE2778" w:rsidP="00DE2778">
      <w:pPr>
        <w:pStyle w:val="SingleTxtG"/>
        <w:ind w:firstLine="567"/>
        <w:rPr>
          <w:lang w:val="en-US"/>
        </w:rPr>
      </w:pPr>
      <w:r>
        <w:rPr>
          <w:lang w:val="en-US"/>
        </w:rPr>
        <w:t>2.</w:t>
      </w:r>
      <w:r>
        <w:rPr>
          <w:lang w:val="en-US"/>
        </w:rPr>
        <w:tab/>
      </w:r>
      <w:r w:rsidR="00095A2A" w:rsidRPr="0006154E">
        <w:rPr>
          <w:i/>
          <w:iCs/>
          <w:lang w:val="en-US"/>
        </w:rPr>
        <w:t xml:space="preserve">Requests </w:t>
      </w:r>
      <w:r w:rsidR="00095A2A" w:rsidRPr="0006154E">
        <w:rPr>
          <w:lang w:val="en-US"/>
        </w:rPr>
        <w:t xml:space="preserve">the Office of the United Nations High Commissioner for Human Rights to liaise with States, relevant United Nations bodies and agencies, the Special Adviser to the Secretary-General on the Prevention of Genocide, the Special Adviser to the Secretary-General on the Responsibility to Protect, treaty bodies, special procedures and regional human rights mechanisms, </w:t>
      </w:r>
      <w:r w:rsidR="00AE08E5">
        <w:rPr>
          <w:lang w:val="en-US"/>
        </w:rPr>
        <w:t xml:space="preserve">and </w:t>
      </w:r>
      <w:r w:rsidR="00095A2A" w:rsidRPr="0006154E">
        <w:rPr>
          <w:lang w:val="en-US"/>
        </w:rPr>
        <w:t xml:space="preserve">the Global Network of </w:t>
      </w:r>
      <w:r w:rsidR="00AE08E5">
        <w:rPr>
          <w:lang w:val="en-US"/>
        </w:rPr>
        <w:t>the Responsibility to Protect</w:t>
      </w:r>
      <w:r w:rsidR="00095A2A" w:rsidRPr="0006154E">
        <w:rPr>
          <w:lang w:val="en-US"/>
        </w:rPr>
        <w:t xml:space="preserve"> Focal Points, as well as with civil society, including non-governmental organizations, and national human rights institutions, with a view to ensuring their participation in the panel discussion, and to make </w:t>
      </w:r>
      <w:r w:rsidR="00AE08E5">
        <w:rPr>
          <w:lang w:val="en-US"/>
        </w:rPr>
        <w:t>the panel discussion</w:t>
      </w:r>
      <w:r w:rsidR="00095A2A" w:rsidRPr="0006154E">
        <w:rPr>
          <w:lang w:val="en-US"/>
        </w:rPr>
        <w:t xml:space="preserve"> fully accessible for persons with disabilities;</w:t>
      </w:r>
    </w:p>
    <w:p w14:paraId="5404C2BC" w14:textId="77777777" w:rsidR="00095A2A" w:rsidRDefault="00DE2778" w:rsidP="00DE2778">
      <w:pPr>
        <w:pStyle w:val="SingleTxtG"/>
        <w:ind w:firstLine="567"/>
        <w:rPr>
          <w:lang w:val="en-US"/>
        </w:rPr>
      </w:pPr>
      <w:r>
        <w:rPr>
          <w:lang w:val="en-US"/>
        </w:rPr>
        <w:t>3.</w:t>
      </w:r>
      <w:r>
        <w:rPr>
          <w:lang w:val="en-US"/>
        </w:rPr>
        <w:tab/>
      </w:r>
      <w:r w:rsidR="00095A2A" w:rsidRPr="0006154E">
        <w:rPr>
          <w:i/>
          <w:iCs/>
          <w:lang w:val="en-US"/>
        </w:rPr>
        <w:t xml:space="preserve">Also requests </w:t>
      </w:r>
      <w:r w:rsidR="00095A2A" w:rsidRPr="0006154E">
        <w:rPr>
          <w:lang w:val="en-US"/>
        </w:rPr>
        <w:t>the Office of the High Commissioner to prepare a summary report on the panel discussion and to submit it to the Human Rights Council at its forty-eight</w:t>
      </w:r>
      <w:r w:rsidR="00AE08E5">
        <w:rPr>
          <w:lang w:val="en-US"/>
        </w:rPr>
        <w:t>h</w:t>
      </w:r>
      <w:r w:rsidR="00095A2A" w:rsidRPr="0006154E">
        <w:rPr>
          <w:lang w:val="en-US"/>
        </w:rPr>
        <w:t xml:space="preserve"> sessi</w:t>
      </w:r>
      <w:r w:rsidR="003061DC">
        <w:rPr>
          <w:lang w:val="en-US"/>
        </w:rPr>
        <w:t>on and to the General Assembly.</w:t>
      </w:r>
    </w:p>
    <w:p w14:paraId="55AF85AE" w14:textId="70DB388D" w:rsidR="00DE2778" w:rsidRPr="00DE2778" w:rsidRDefault="00DE2778" w:rsidP="00DE2778">
      <w:pPr>
        <w:pStyle w:val="SingleTxtG"/>
        <w:spacing w:before="240" w:after="0"/>
        <w:jc w:val="center"/>
        <w:rPr>
          <w:u w:val="single"/>
          <w:lang w:val="en-US"/>
        </w:rPr>
      </w:pPr>
      <w:r>
        <w:rPr>
          <w:u w:val="single"/>
          <w:lang w:val="en-US"/>
        </w:rPr>
        <w:tab/>
      </w:r>
      <w:r>
        <w:rPr>
          <w:u w:val="single"/>
          <w:lang w:val="en-US"/>
        </w:rPr>
        <w:tab/>
      </w:r>
      <w:r>
        <w:rPr>
          <w:u w:val="single"/>
          <w:lang w:val="en-US"/>
        </w:rPr>
        <w:tab/>
      </w:r>
      <w:r w:rsidR="00EC0BDD">
        <w:rPr>
          <w:u w:val="single"/>
          <w:lang w:val="en-US"/>
        </w:rPr>
        <w:tab/>
      </w:r>
    </w:p>
    <w:sectPr w:rsidR="00DE2778" w:rsidRPr="00DE2778"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AB5E0" w14:textId="77777777" w:rsidR="00EE06CD" w:rsidRDefault="00EE06CD"/>
  </w:endnote>
  <w:endnote w:type="continuationSeparator" w:id="0">
    <w:p w14:paraId="62A7732B" w14:textId="77777777" w:rsidR="00EE06CD" w:rsidRDefault="00EE06CD"/>
  </w:endnote>
  <w:endnote w:type="continuationNotice" w:id="1">
    <w:p w14:paraId="32E4D08C" w14:textId="77777777" w:rsidR="00EE06CD" w:rsidRDefault="00EE0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4E0A1" w14:textId="56335674"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EC0BDD">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4F3DA" w14:textId="77777777"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DE2778">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17FA2" w14:textId="5ED3B5B0" w:rsidR="007F60DA" w:rsidRDefault="007F60DA" w:rsidP="007F60DA">
    <w:pPr>
      <w:pStyle w:val="Footer"/>
    </w:pPr>
    <w:r>
      <w:rPr>
        <w:noProof/>
        <w:lang w:eastAsia="zh-CN"/>
      </w:rPr>
      <w:drawing>
        <wp:anchor distT="0" distB="0" distL="114300" distR="114300" simplePos="0" relativeHeight="251659264" behindDoc="1" locked="1" layoutInCell="1" allowOverlap="1" wp14:anchorId="6C67C3AA" wp14:editId="63CA315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AEE0E08" w14:textId="4520260D" w:rsidR="007F60DA" w:rsidRDefault="007F60DA" w:rsidP="007F60DA">
    <w:pPr>
      <w:pStyle w:val="Footer"/>
      <w:ind w:right="1134"/>
      <w:rPr>
        <w:sz w:val="20"/>
      </w:rPr>
    </w:pPr>
    <w:r>
      <w:rPr>
        <w:sz w:val="20"/>
      </w:rPr>
      <w:t>GE.20-09196(E)</w:t>
    </w:r>
  </w:p>
  <w:p w14:paraId="7D609A2F" w14:textId="50E53597" w:rsidR="007F60DA" w:rsidRPr="007F60DA" w:rsidRDefault="007F60DA" w:rsidP="007F60D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6C037E2" wp14:editId="773B26AA">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1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1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532D6" w14:textId="77777777" w:rsidR="00EE06CD" w:rsidRPr="000B175B" w:rsidRDefault="00EE06CD" w:rsidP="000B175B">
      <w:pPr>
        <w:tabs>
          <w:tab w:val="right" w:pos="2155"/>
        </w:tabs>
        <w:spacing w:after="80"/>
        <w:ind w:left="680"/>
        <w:rPr>
          <w:u w:val="single"/>
        </w:rPr>
      </w:pPr>
      <w:r>
        <w:rPr>
          <w:u w:val="single"/>
        </w:rPr>
        <w:tab/>
      </w:r>
    </w:p>
  </w:footnote>
  <w:footnote w:type="continuationSeparator" w:id="0">
    <w:p w14:paraId="595B9A41" w14:textId="77777777" w:rsidR="00EE06CD" w:rsidRPr="00FC68B7" w:rsidRDefault="00EE06CD" w:rsidP="00FC68B7">
      <w:pPr>
        <w:tabs>
          <w:tab w:val="left" w:pos="2155"/>
        </w:tabs>
        <w:spacing w:after="80"/>
        <w:ind w:left="680"/>
        <w:rPr>
          <w:u w:val="single"/>
        </w:rPr>
      </w:pPr>
      <w:r>
        <w:rPr>
          <w:u w:val="single"/>
        </w:rPr>
        <w:tab/>
      </w:r>
    </w:p>
  </w:footnote>
  <w:footnote w:type="continuationNotice" w:id="1">
    <w:p w14:paraId="7F9F732D" w14:textId="77777777" w:rsidR="00EE06CD" w:rsidRDefault="00EE06CD"/>
  </w:footnote>
  <w:footnote w:id="2">
    <w:p w14:paraId="3239125C" w14:textId="77777777" w:rsidR="003061DC" w:rsidRPr="003061DC" w:rsidRDefault="003061DC">
      <w:pPr>
        <w:pStyle w:val="FootnoteText"/>
      </w:pPr>
      <w:r>
        <w:rPr>
          <w:rStyle w:val="FootnoteReference"/>
        </w:rPr>
        <w:tab/>
      </w:r>
      <w:r w:rsidRPr="003061DC">
        <w:rPr>
          <w:rStyle w:val="FootnoteReference"/>
          <w:sz w:val="20"/>
          <w:vertAlign w:val="baseline"/>
        </w:rPr>
        <w:t>*</w:t>
      </w:r>
      <w:r>
        <w:rPr>
          <w:rStyle w:val="FootnoteReference"/>
          <w:sz w:val="20"/>
          <w:vertAlign w:val="baseline"/>
        </w:rPr>
        <w:tab/>
      </w:r>
      <w:r w:rsidRPr="003061DC">
        <w:rPr>
          <w:szCs w:val="18"/>
        </w:rP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8C0AA" w14:textId="77777777" w:rsidR="00EE06CD" w:rsidRPr="00EE06CD" w:rsidRDefault="005F4C5D">
    <w:pPr>
      <w:pStyle w:val="Header"/>
    </w:pPr>
    <w:r>
      <w:t>A/HRC/44</w:t>
    </w:r>
    <w:r w:rsidR="00095C05">
      <w:t>/L.</w:t>
    </w:r>
    <w:r w:rsidR="00DE2778">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C3C72" w14:textId="4D3B24EB" w:rsidR="00EE06CD" w:rsidRPr="00EE06CD" w:rsidRDefault="00EC0BDD" w:rsidP="00EE06CD">
    <w:pPr>
      <w:pStyle w:val="Header"/>
      <w:jc w:val="right"/>
    </w:pPr>
    <w:fldSimple w:instr=" TITLE  \* MERGEFORMAT ">
      <w:r w:rsidR="00A316E9">
        <w:t>A/HRC/37/L.</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891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254A2"/>
    <w:rsid w:val="000403D1"/>
    <w:rsid w:val="000426EE"/>
    <w:rsid w:val="000449AA"/>
    <w:rsid w:val="00050F6B"/>
    <w:rsid w:val="0005662A"/>
    <w:rsid w:val="00057476"/>
    <w:rsid w:val="00062C09"/>
    <w:rsid w:val="00072C8C"/>
    <w:rsid w:val="00073E70"/>
    <w:rsid w:val="000876EB"/>
    <w:rsid w:val="000912C2"/>
    <w:rsid w:val="00091419"/>
    <w:rsid w:val="000931C0"/>
    <w:rsid w:val="00095A2A"/>
    <w:rsid w:val="00095C05"/>
    <w:rsid w:val="000B175B"/>
    <w:rsid w:val="000B2851"/>
    <w:rsid w:val="000B3A0F"/>
    <w:rsid w:val="000B42C2"/>
    <w:rsid w:val="000B4A3B"/>
    <w:rsid w:val="000C59D8"/>
    <w:rsid w:val="000D1851"/>
    <w:rsid w:val="000E0415"/>
    <w:rsid w:val="00146D32"/>
    <w:rsid w:val="001509BA"/>
    <w:rsid w:val="001933DF"/>
    <w:rsid w:val="001B4B04"/>
    <w:rsid w:val="001C6663"/>
    <w:rsid w:val="001C7895"/>
    <w:rsid w:val="001C7ACB"/>
    <w:rsid w:val="001D26DF"/>
    <w:rsid w:val="001E2790"/>
    <w:rsid w:val="00211E0B"/>
    <w:rsid w:val="00211E72"/>
    <w:rsid w:val="00214047"/>
    <w:rsid w:val="0022130F"/>
    <w:rsid w:val="00226795"/>
    <w:rsid w:val="00232526"/>
    <w:rsid w:val="00237785"/>
    <w:rsid w:val="002410DD"/>
    <w:rsid w:val="00241466"/>
    <w:rsid w:val="00253D58"/>
    <w:rsid w:val="0027725F"/>
    <w:rsid w:val="002929B6"/>
    <w:rsid w:val="002A7BAB"/>
    <w:rsid w:val="002C21F0"/>
    <w:rsid w:val="002C726B"/>
    <w:rsid w:val="003061DC"/>
    <w:rsid w:val="003107FA"/>
    <w:rsid w:val="003229D8"/>
    <w:rsid w:val="003314D1"/>
    <w:rsid w:val="00333372"/>
    <w:rsid w:val="00335A2F"/>
    <w:rsid w:val="00341937"/>
    <w:rsid w:val="0039277A"/>
    <w:rsid w:val="003972E0"/>
    <w:rsid w:val="003975ED"/>
    <w:rsid w:val="003C2CC4"/>
    <w:rsid w:val="003D4B23"/>
    <w:rsid w:val="00424C80"/>
    <w:rsid w:val="004325CB"/>
    <w:rsid w:val="004431FE"/>
    <w:rsid w:val="0044503A"/>
    <w:rsid w:val="00446DE4"/>
    <w:rsid w:val="00447761"/>
    <w:rsid w:val="00451EC3"/>
    <w:rsid w:val="004721B1"/>
    <w:rsid w:val="004859EC"/>
    <w:rsid w:val="00496A15"/>
    <w:rsid w:val="004B75D2"/>
    <w:rsid w:val="004D1140"/>
    <w:rsid w:val="004F55ED"/>
    <w:rsid w:val="00513232"/>
    <w:rsid w:val="0052176C"/>
    <w:rsid w:val="005261E5"/>
    <w:rsid w:val="005420F2"/>
    <w:rsid w:val="00542574"/>
    <w:rsid w:val="005436AB"/>
    <w:rsid w:val="00546924"/>
    <w:rsid w:val="00546DBF"/>
    <w:rsid w:val="0055208F"/>
    <w:rsid w:val="00553D76"/>
    <w:rsid w:val="00554FB6"/>
    <w:rsid w:val="005552B5"/>
    <w:rsid w:val="0056117B"/>
    <w:rsid w:val="00562621"/>
    <w:rsid w:val="00571365"/>
    <w:rsid w:val="005A0E16"/>
    <w:rsid w:val="005B3DB3"/>
    <w:rsid w:val="005B6E48"/>
    <w:rsid w:val="005D53BE"/>
    <w:rsid w:val="005E1712"/>
    <w:rsid w:val="005F4C5D"/>
    <w:rsid w:val="00611FC4"/>
    <w:rsid w:val="006176FB"/>
    <w:rsid w:val="00625FA2"/>
    <w:rsid w:val="00640B26"/>
    <w:rsid w:val="006556C5"/>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333F5"/>
    <w:rsid w:val="0074200B"/>
    <w:rsid w:val="007A6296"/>
    <w:rsid w:val="007A79E4"/>
    <w:rsid w:val="007B6BA5"/>
    <w:rsid w:val="007C1B62"/>
    <w:rsid w:val="007C3390"/>
    <w:rsid w:val="007C4F4B"/>
    <w:rsid w:val="007D2CDC"/>
    <w:rsid w:val="007D5327"/>
    <w:rsid w:val="007F60DA"/>
    <w:rsid w:val="007F6611"/>
    <w:rsid w:val="008155C3"/>
    <w:rsid w:val="008175E9"/>
    <w:rsid w:val="00821E94"/>
    <w:rsid w:val="0082243E"/>
    <w:rsid w:val="008242D7"/>
    <w:rsid w:val="0084261C"/>
    <w:rsid w:val="00856CD2"/>
    <w:rsid w:val="00861BC6"/>
    <w:rsid w:val="00871FD5"/>
    <w:rsid w:val="008847BB"/>
    <w:rsid w:val="00894E7F"/>
    <w:rsid w:val="008979B1"/>
    <w:rsid w:val="008A6B25"/>
    <w:rsid w:val="008A6C4F"/>
    <w:rsid w:val="008B4455"/>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262B"/>
    <w:rsid w:val="009B3800"/>
    <w:rsid w:val="009C7F32"/>
    <w:rsid w:val="009D22AC"/>
    <w:rsid w:val="009D50DB"/>
    <w:rsid w:val="009E1C4E"/>
    <w:rsid w:val="00A0036A"/>
    <w:rsid w:val="00A05E0B"/>
    <w:rsid w:val="00A1427D"/>
    <w:rsid w:val="00A316E9"/>
    <w:rsid w:val="00A4634F"/>
    <w:rsid w:val="00A51CF3"/>
    <w:rsid w:val="00A72F22"/>
    <w:rsid w:val="00A73D32"/>
    <w:rsid w:val="00A748A6"/>
    <w:rsid w:val="00A753DB"/>
    <w:rsid w:val="00A879A4"/>
    <w:rsid w:val="00A87E95"/>
    <w:rsid w:val="00A92E29"/>
    <w:rsid w:val="00AC5AE2"/>
    <w:rsid w:val="00AD09E9"/>
    <w:rsid w:val="00AE08E5"/>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03B3"/>
    <w:rsid w:val="00BC1385"/>
    <w:rsid w:val="00BC74E9"/>
    <w:rsid w:val="00BE618E"/>
    <w:rsid w:val="00BE655C"/>
    <w:rsid w:val="00C06876"/>
    <w:rsid w:val="00C217E7"/>
    <w:rsid w:val="00C24693"/>
    <w:rsid w:val="00C32C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2778"/>
    <w:rsid w:val="00DE3EC0"/>
    <w:rsid w:val="00E11593"/>
    <w:rsid w:val="00E12B6B"/>
    <w:rsid w:val="00E130AB"/>
    <w:rsid w:val="00E438D9"/>
    <w:rsid w:val="00E5644E"/>
    <w:rsid w:val="00E7260F"/>
    <w:rsid w:val="00E806EE"/>
    <w:rsid w:val="00E83542"/>
    <w:rsid w:val="00E96630"/>
    <w:rsid w:val="00EB06E5"/>
    <w:rsid w:val="00EB0FB9"/>
    <w:rsid w:val="00EB203D"/>
    <w:rsid w:val="00EC0BDD"/>
    <w:rsid w:val="00ED0CA9"/>
    <w:rsid w:val="00ED6A4C"/>
    <w:rsid w:val="00ED7A2A"/>
    <w:rsid w:val="00EE06CD"/>
    <w:rsid w:val="00EF1D7F"/>
    <w:rsid w:val="00EF5BDB"/>
    <w:rsid w:val="00F07FD9"/>
    <w:rsid w:val="00F23933"/>
    <w:rsid w:val="00F24119"/>
    <w:rsid w:val="00F40E75"/>
    <w:rsid w:val="00F42CD9"/>
    <w:rsid w:val="00F4654F"/>
    <w:rsid w:val="00F52936"/>
    <w:rsid w:val="00F54083"/>
    <w:rsid w:val="00F677CB"/>
    <w:rsid w:val="00F67B04"/>
    <w:rsid w:val="00FA7DF3"/>
    <w:rsid w:val="00FC68B7"/>
    <w:rsid w:val="00FD7C12"/>
    <w:rsid w:val="00FE216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65B99B87"/>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Default">
    <w:name w:val="Default"/>
    <w:rsid w:val="00095A2A"/>
    <w:pPr>
      <w:autoSpaceDE w:val="0"/>
      <w:autoSpaceDN w:val="0"/>
      <w:adjustRightInd w:val="0"/>
    </w:pPr>
    <w:rPr>
      <w:rFonts w:eastAsia="Calibri"/>
      <w:color w:val="000000"/>
      <w:sz w:val="24"/>
      <w:szCs w:val="24"/>
      <w:lang w:val="de-CH" w:eastAsia="en-US"/>
    </w:rPr>
  </w:style>
  <w:style w:type="character" w:styleId="CommentReference">
    <w:name w:val="annotation reference"/>
    <w:basedOn w:val="DefaultParagraphFont"/>
    <w:semiHidden/>
    <w:unhideWhenUsed/>
    <w:rsid w:val="00A753DB"/>
    <w:rPr>
      <w:sz w:val="16"/>
      <w:szCs w:val="16"/>
    </w:rPr>
  </w:style>
  <w:style w:type="paragraph" w:styleId="CommentText">
    <w:name w:val="annotation text"/>
    <w:basedOn w:val="Normal"/>
    <w:link w:val="CommentTextChar"/>
    <w:semiHidden/>
    <w:unhideWhenUsed/>
    <w:rsid w:val="00A753DB"/>
    <w:pPr>
      <w:spacing w:line="240" w:lineRule="auto"/>
    </w:pPr>
  </w:style>
  <w:style w:type="character" w:customStyle="1" w:styleId="CommentTextChar">
    <w:name w:val="Comment Text Char"/>
    <w:basedOn w:val="DefaultParagraphFont"/>
    <w:link w:val="CommentText"/>
    <w:semiHidden/>
    <w:rsid w:val="00A753DB"/>
    <w:rPr>
      <w:lang w:eastAsia="en-US"/>
    </w:rPr>
  </w:style>
  <w:style w:type="paragraph" w:styleId="CommentSubject">
    <w:name w:val="annotation subject"/>
    <w:basedOn w:val="CommentText"/>
    <w:next w:val="CommentText"/>
    <w:link w:val="CommentSubjectChar"/>
    <w:semiHidden/>
    <w:unhideWhenUsed/>
    <w:rsid w:val="00A753DB"/>
    <w:rPr>
      <w:b/>
      <w:bCs/>
    </w:rPr>
  </w:style>
  <w:style w:type="character" w:customStyle="1" w:styleId="CommentSubjectChar">
    <w:name w:val="Comment Subject Char"/>
    <w:basedOn w:val="CommentTextChar"/>
    <w:link w:val="CommentSubject"/>
    <w:semiHidden/>
    <w:rsid w:val="00A753DB"/>
    <w:rPr>
      <w:b/>
      <w:bCs/>
      <w:lang w:eastAsia="en-US"/>
    </w:rPr>
  </w:style>
  <w:style w:type="paragraph" w:styleId="Revision">
    <w:name w:val="Revision"/>
    <w:hidden/>
    <w:uiPriority w:val="99"/>
    <w:semiHidden/>
    <w:rsid w:val="00A316E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C10EF-FBF4-47C9-99B1-F024E7FC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2</Pages>
  <Words>547</Words>
  <Characters>3343</Characters>
  <Application>Microsoft Office Word</Application>
  <DocSecurity>0</DocSecurity>
  <Lines>64</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A/HRC/44/L.12</dc:title>
  <dc:subject>2009196</dc:subject>
  <dc:creator>Sumiko IHARA</dc:creator>
  <cp:keywords/>
  <dc:description/>
  <cp:lastModifiedBy>Maria Cecilia PACIS MAMANGUN</cp:lastModifiedBy>
  <cp:revision>2</cp:revision>
  <cp:lastPrinted>2020-07-10T08:02:00Z</cp:lastPrinted>
  <dcterms:created xsi:type="dcterms:W3CDTF">2020-07-10T13:27:00Z</dcterms:created>
  <dcterms:modified xsi:type="dcterms:W3CDTF">2020-07-10T13:27:00Z</dcterms:modified>
</cp:coreProperties>
</file>