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E52109" w:rsidRDefault="002B1F49" w:rsidP="002B1F49">
            <w:pPr>
              <w:suppressAutoHyphens w:val="0"/>
              <w:spacing w:after="20"/>
              <w:jc w:val="right"/>
            </w:pPr>
            <w:r w:rsidRPr="002B1F49">
              <w:rPr>
                <w:sz w:val="40"/>
              </w:rPr>
              <w:t>A</w:t>
            </w:r>
            <w:r>
              <w:t>/HRC/42/53</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FC3194"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2B1F49" w:rsidP="002B1F49">
            <w:pPr>
              <w:spacing w:before="240"/>
            </w:pPr>
            <w:r>
              <w:t>Distr.: General</w:t>
            </w:r>
          </w:p>
          <w:p w:rsidR="002B1F49" w:rsidRDefault="002B1F49" w:rsidP="002B1F49">
            <w:pPr>
              <w:suppressAutoHyphens w:val="0"/>
            </w:pPr>
            <w:r>
              <w:t>26 August 2019</w:t>
            </w:r>
          </w:p>
          <w:p w:rsidR="002B1F49" w:rsidRDefault="002B1F49" w:rsidP="002B1F49">
            <w:pPr>
              <w:suppressAutoHyphens w:val="0"/>
            </w:pPr>
          </w:p>
          <w:p w:rsidR="002B1F49" w:rsidRDefault="002B1F49" w:rsidP="002B1F49">
            <w:pPr>
              <w:suppressAutoHyphens w:val="0"/>
            </w:pPr>
            <w:r>
              <w:t>Original: English</w:t>
            </w:r>
          </w:p>
        </w:tc>
      </w:tr>
    </w:tbl>
    <w:p w:rsidR="002B1F49" w:rsidRPr="00C43ADE" w:rsidRDefault="002B1F49" w:rsidP="002B1F49">
      <w:pPr>
        <w:spacing w:before="120"/>
        <w:rPr>
          <w:b/>
          <w:bCs/>
          <w:sz w:val="24"/>
          <w:szCs w:val="24"/>
        </w:rPr>
      </w:pPr>
      <w:r w:rsidRPr="00C43ADE">
        <w:rPr>
          <w:b/>
          <w:bCs/>
          <w:sz w:val="24"/>
          <w:szCs w:val="24"/>
        </w:rPr>
        <w:t>Human Rights Council</w:t>
      </w:r>
    </w:p>
    <w:p w:rsidR="002B1F49" w:rsidRPr="00C43ADE" w:rsidRDefault="002B1F49" w:rsidP="002B1F49">
      <w:pPr>
        <w:rPr>
          <w:b/>
          <w:bCs/>
        </w:rPr>
      </w:pPr>
      <w:r>
        <w:rPr>
          <w:b/>
          <w:bCs/>
        </w:rPr>
        <w:t>Forty</w:t>
      </w:r>
      <w:r w:rsidRPr="00C43ADE">
        <w:rPr>
          <w:b/>
          <w:bCs/>
        </w:rPr>
        <w:t>-</w:t>
      </w:r>
      <w:r>
        <w:rPr>
          <w:b/>
          <w:bCs/>
        </w:rPr>
        <w:t xml:space="preserve">second </w:t>
      </w:r>
      <w:r w:rsidRPr="00C43ADE">
        <w:rPr>
          <w:b/>
          <w:bCs/>
        </w:rPr>
        <w:t>session</w:t>
      </w:r>
    </w:p>
    <w:p w:rsidR="002B1F49" w:rsidRPr="0035479E" w:rsidRDefault="002B1F49" w:rsidP="002B1F49">
      <w:r>
        <w:t>9</w:t>
      </w:r>
      <w:r w:rsidRPr="0035479E">
        <w:t>–</w:t>
      </w:r>
      <w:r>
        <w:t>27</w:t>
      </w:r>
      <w:r w:rsidRPr="0035479E">
        <w:t xml:space="preserve"> September 201</w:t>
      </w:r>
      <w:r>
        <w:t>9</w:t>
      </w:r>
    </w:p>
    <w:p w:rsidR="002B1F49" w:rsidRPr="0035479E" w:rsidRDefault="002B1F49" w:rsidP="002B1F49">
      <w:r w:rsidRPr="0035479E">
        <w:t xml:space="preserve">Agenda item </w:t>
      </w:r>
      <w:r w:rsidRPr="000307C4">
        <w:t>3</w:t>
      </w:r>
    </w:p>
    <w:p w:rsidR="002B1F49" w:rsidRPr="00C43ADE" w:rsidRDefault="002B1F49" w:rsidP="002B1F49">
      <w:pPr>
        <w:rPr>
          <w:b/>
          <w:bCs/>
        </w:rPr>
      </w:pPr>
      <w:r w:rsidRPr="00C43ADE">
        <w:rPr>
          <w:b/>
          <w:bCs/>
        </w:rPr>
        <w:t>Promotion and protection of all human rights, civil,</w:t>
      </w:r>
    </w:p>
    <w:p w:rsidR="002B1F49" w:rsidRPr="00C43ADE" w:rsidRDefault="002B1F49" w:rsidP="002B1F49">
      <w:pPr>
        <w:rPr>
          <w:b/>
          <w:bCs/>
        </w:rPr>
      </w:pPr>
      <w:r w:rsidRPr="00C43ADE">
        <w:rPr>
          <w:b/>
          <w:bCs/>
        </w:rPr>
        <w:t>political, economic, social and culture rights,</w:t>
      </w:r>
    </w:p>
    <w:p w:rsidR="002B1F49" w:rsidRPr="00C43ADE" w:rsidRDefault="002B1F49" w:rsidP="002B1F49">
      <w:pPr>
        <w:rPr>
          <w:b/>
          <w:bCs/>
        </w:rPr>
      </w:pPr>
      <w:r w:rsidRPr="00C43ADE">
        <w:rPr>
          <w:b/>
          <w:bCs/>
        </w:rPr>
        <w:t>including the right to development</w:t>
      </w:r>
    </w:p>
    <w:p w:rsidR="002B1F49" w:rsidRPr="0035479E" w:rsidRDefault="002B1F49" w:rsidP="002B1F49">
      <w:pPr>
        <w:pStyle w:val="HChG"/>
      </w:pPr>
      <w:r w:rsidRPr="0035479E">
        <w:tab/>
      </w:r>
      <w:r w:rsidRPr="0035479E">
        <w:tab/>
      </w:r>
      <w:r w:rsidRPr="00A40209">
        <w:t>Negative effects of terrorism on the enjoyment of all human rights and fundamental freedoms</w:t>
      </w:r>
    </w:p>
    <w:p w:rsidR="002B1F49" w:rsidRPr="0035479E" w:rsidRDefault="002B1F49" w:rsidP="002B1F49">
      <w:pPr>
        <w:pStyle w:val="H1G"/>
      </w:pPr>
      <w:r w:rsidRPr="0035479E">
        <w:tab/>
      </w:r>
      <w:r w:rsidRPr="0035479E">
        <w:tab/>
        <w:t>Note by the Secretariat</w:t>
      </w:r>
      <w:r w:rsidRPr="005051DF">
        <w:rPr>
          <w:rFonts w:eastAsia="SimSun"/>
          <w:b w:val="0"/>
          <w:bCs/>
          <w:sz w:val="20"/>
          <w:lang w:eastAsia="zh-CN"/>
        </w:rPr>
        <w:footnoteReference w:customMarkFollows="1" w:id="2"/>
        <w:t>*</w:t>
      </w:r>
    </w:p>
    <w:p w:rsidR="002B1F49" w:rsidRPr="0035479E" w:rsidRDefault="002B1F49" w:rsidP="002B1F49">
      <w:pPr>
        <w:pStyle w:val="SingleTxtG"/>
      </w:pPr>
      <w:r w:rsidRPr="0035479E">
        <w:t>1.</w:t>
      </w:r>
      <w:r w:rsidRPr="0035479E">
        <w:tab/>
        <w:t>In its resolution 34/8, the Human Rights Council requested the Advisory Committee to conduct a study and prepare a report on the negative effects of terrorism on the enjoyment of all human rights and fundamental freedoms, with a particular focus on economic, social and cultural rights, including as a result of diverting foreign direct investment, reducing capital inflows, destroying infrastructure, limiting foreign trade, disturbing financial markets, negatively affecting certain economic sectors and impeding economic growth, and to recommend actions to be taken by Governments, United Nations human rights mechanisms, regional and international organizations and civil society organizations in this regard, and to present the report to the Council at its thirty-ninth session, to be discussed during the interactive dialogue.</w:t>
      </w:r>
    </w:p>
    <w:p w:rsidR="002B1F49" w:rsidRPr="0097602F" w:rsidRDefault="002B1F49" w:rsidP="002B1F49">
      <w:pPr>
        <w:pStyle w:val="SingleTxtG"/>
      </w:pPr>
      <w:r w:rsidRPr="0035479E">
        <w:t>2.</w:t>
      </w:r>
      <w:r w:rsidRPr="0035479E">
        <w:tab/>
        <w:t>At its twentieth session, held in February 2018, the Advisory Committee decided to recommend that the Human Rights Council extend the time scheduled in order to allow for better informed work, and that it request the Advisory Committee to submit the final study to the Council at its forty-second session.</w:t>
      </w:r>
      <w:r>
        <w:t xml:space="preserve"> </w:t>
      </w:r>
      <w:r w:rsidRPr="0097602F">
        <w:t xml:space="preserve">At its twenty-third session, held in July 2019, the Advisory Committee, considering the highly specific and complex character of the mandate, decided to recommend that the Council further extend the time scheduled and that it request the </w:t>
      </w:r>
      <w:r>
        <w:t xml:space="preserve">Advisory </w:t>
      </w:r>
      <w:r w:rsidRPr="0097602F">
        <w:t xml:space="preserve">Committee to submit the report to the </w:t>
      </w:r>
      <w:r>
        <w:t xml:space="preserve">Council at its </w:t>
      </w:r>
      <w:r w:rsidRPr="0097602F">
        <w:t>forty-fifth session.</w:t>
      </w:r>
    </w:p>
    <w:p w:rsidR="002B1F49" w:rsidRPr="0035479E" w:rsidRDefault="002B1F49" w:rsidP="002B1F49">
      <w:pPr>
        <w:pStyle w:val="SingleTxtG"/>
      </w:pPr>
      <w:r w:rsidRPr="0035479E">
        <w:t>3.</w:t>
      </w:r>
      <w:r w:rsidRPr="0035479E">
        <w:tab/>
        <w:t>Accordingly, the above-mentioned report of the Advisory Committee will be submitted to the Council at its forty-</w:t>
      </w:r>
      <w:r>
        <w:t>fifth</w:t>
      </w:r>
      <w:r w:rsidRPr="0035479E">
        <w:t xml:space="preserve"> session.</w:t>
      </w:r>
    </w:p>
    <w:p w:rsidR="002B1F49" w:rsidRDefault="002B1F49" w:rsidP="002B1F49">
      <w:pPr>
        <w:spacing w:before="240"/>
        <w:jc w:val="center"/>
        <w:rPr>
          <w:u w:val="single"/>
        </w:rPr>
      </w:pPr>
      <w:r>
        <w:rPr>
          <w:u w:val="single"/>
        </w:rPr>
        <w:tab/>
      </w:r>
      <w:r>
        <w:rPr>
          <w:u w:val="single"/>
        </w:rPr>
        <w:tab/>
      </w:r>
      <w:r>
        <w:rPr>
          <w:u w:val="single"/>
        </w:rPr>
        <w:tab/>
      </w:r>
    </w:p>
    <w:sectPr w:rsidR="002B1F49"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190" w:rsidRPr="00C47B2E" w:rsidRDefault="00D80190" w:rsidP="00C47B2E">
      <w:pPr>
        <w:pStyle w:val="Footer"/>
      </w:pPr>
    </w:p>
  </w:endnote>
  <w:endnote w:type="continuationSeparator" w:id="0">
    <w:p w:rsidR="00D80190" w:rsidRPr="00C47B2E" w:rsidRDefault="00D80190" w:rsidP="00C47B2E">
      <w:pPr>
        <w:pStyle w:val="Footer"/>
      </w:pPr>
    </w:p>
  </w:endnote>
  <w:endnote w:type="continuationNotice" w:id="1">
    <w:p w:rsidR="00D80190" w:rsidRPr="00C47B2E" w:rsidRDefault="00D80190"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F49" w:rsidRDefault="002B1F49" w:rsidP="002B1F49">
    <w:pPr>
      <w:pStyle w:val="Footer"/>
      <w:tabs>
        <w:tab w:val="right" w:pos="9638"/>
      </w:tabs>
    </w:pPr>
    <w:r w:rsidRPr="002B1F49">
      <w:rPr>
        <w:b/>
        <w:bCs/>
        <w:sz w:val="18"/>
      </w:rPr>
      <w:fldChar w:fldCharType="begin"/>
    </w:r>
    <w:r w:rsidRPr="002B1F49">
      <w:rPr>
        <w:b/>
        <w:bCs/>
        <w:sz w:val="18"/>
      </w:rPr>
      <w:instrText xml:space="preserve"> PAGE  \* MERGEFORMAT </w:instrText>
    </w:r>
    <w:r w:rsidRPr="002B1F49">
      <w:rPr>
        <w:b/>
        <w:bCs/>
        <w:sz w:val="18"/>
      </w:rPr>
      <w:fldChar w:fldCharType="separate"/>
    </w:r>
    <w:r w:rsidRPr="002B1F49">
      <w:rPr>
        <w:b/>
        <w:bCs/>
        <w:noProof/>
        <w:sz w:val="18"/>
      </w:rPr>
      <w:t>2</w:t>
    </w:r>
    <w:r w:rsidRPr="002B1F49">
      <w:rPr>
        <w:b/>
        <w:bCs/>
        <w:sz w:val="18"/>
      </w:rPr>
      <w:fldChar w:fldCharType="end"/>
    </w:r>
    <w:r>
      <w:tab/>
      <w:t>GE.19-13798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F49" w:rsidRDefault="002B1F49" w:rsidP="002B1F49">
    <w:pPr>
      <w:pStyle w:val="Footer"/>
      <w:tabs>
        <w:tab w:val="right" w:pos="9638"/>
      </w:tabs>
    </w:pPr>
    <w:r>
      <w:t>GE.19-13798</w:t>
    </w:r>
    <w:r>
      <w:tab/>
    </w:r>
    <w:r w:rsidRPr="002B1F49">
      <w:rPr>
        <w:b/>
        <w:bCs/>
        <w:sz w:val="18"/>
      </w:rPr>
      <w:fldChar w:fldCharType="begin"/>
    </w:r>
    <w:r w:rsidRPr="002B1F49">
      <w:rPr>
        <w:b/>
        <w:bCs/>
        <w:sz w:val="18"/>
      </w:rPr>
      <w:instrText xml:space="preserve"> PAGE  \* MERGEFORMAT </w:instrText>
    </w:r>
    <w:r w:rsidRPr="002B1F49">
      <w:rPr>
        <w:b/>
        <w:bCs/>
        <w:sz w:val="18"/>
      </w:rPr>
      <w:fldChar w:fldCharType="separate"/>
    </w:r>
    <w:r w:rsidRPr="002B1F49">
      <w:rPr>
        <w:b/>
        <w:bCs/>
        <w:noProof/>
        <w:sz w:val="18"/>
      </w:rPr>
      <w:t>3</w:t>
    </w:r>
    <w:r w:rsidRPr="002B1F49">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190" w:rsidRPr="00C47B2E" w:rsidRDefault="00D80190" w:rsidP="00C47B2E">
      <w:pPr>
        <w:tabs>
          <w:tab w:val="right" w:pos="2155"/>
        </w:tabs>
        <w:spacing w:after="80" w:line="240" w:lineRule="auto"/>
        <w:ind w:left="680"/>
      </w:pPr>
      <w:r>
        <w:rPr>
          <w:u w:val="single"/>
        </w:rPr>
        <w:tab/>
      </w:r>
    </w:p>
  </w:footnote>
  <w:footnote w:type="continuationSeparator" w:id="0">
    <w:p w:rsidR="00D80190" w:rsidRPr="00C47B2E" w:rsidRDefault="00D80190" w:rsidP="005E716E">
      <w:pPr>
        <w:tabs>
          <w:tab w:val="right" w:pos="2155"/>
        </w:tabs>
        <w:spacing w:after="80" w:line="240" w:lineRule="auto"/>
        <w:ind w:left="680"/>
      </w:pPr>
      <w:r>
        <w:rPr>
          <w:u w:val="single"/>
        </w:rPr>
        <w:tab/>
      </w:r>
    </w:p>
  </w:footnote>
  <w:footnote w:type="continuationNotice" w:id="1">
    <w:p w:rsidR="00D80190" w:rsidRPr="00C47B2E" w:rsidRDefault="00D80190" w:rsidP="00C47B2E">
      <w:pPr>
        <w:pStyle w:val="Footer"/>
      </w:pPr>
    </w:p>
  </w:footnote>
  <w:footnote w:id="2">
    <w:p w:rsidR="002B1F49" w:rsidRPr="00206D3E" w:rsidRDefault="002B1F49" w:rsidP="002B1F49">
      <w:pPr>
        <w:pStyle w:val="FootnoteText"/>
      </w:pPr>
      <w:r w:rsidRPr="00066B8F">
        <w:rPr>
          <w:rStyle w:val="FootnoteReference"/>
          <w:sz w:val="20"/>
          <w:vertAlign w:val="baseline"/>
        </w:rPr>
        <w:tab/>
        <w:t>*</w:t>
      </w:r>
      <w:r w:rsidRPr="00066B8F">
        <w:rPr>
          <w:rStyle w:val="FootnoteReference"/>
          <w:sz w:val="20"/>
          <w:vertAlign w:val="baseline"/>
        </w:rPr>
        <w:tab/>
      </w:r>
      <w:r w:rsidRPr="00A40352">
        <w:t>The present document was submitted after the deadline in order to reflect the most recent developments.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F49" w:rsidRDefault="002B1F49" w:rsidP="002B1F49">
    <w:pPr>
      <w:pStyle w:val="Header"/>
    </w:pPr>
    <w:r>
      <w:t>A/HRC/42/53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F49" w:rsidRDefault="002B1F49" w:rsidP="002B1F49">
    <w:pPr>
      <w:pStyle w:val="Header"/>
      <w:jc w:val="right"/>
    </w:pPr>
    <w:r>
      <w:t>A/HRC/42/53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567"/>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80190"/>
    <w:rsid w:val="00046E92"/>
    <w:rsid w:val="00063C90"/>
    <w:rsid w:val="00072607"/>
    <w:rsid w:val="00101B98"/>
    <w:rsid w:val="00247E2C"/>
    <w:rsid w:val="002A32CB"/>
    <w:rsid w:val="002B1F49"/>
    <w:rsid w:val="002D6C53"/>
    <w:rsid w:val="002F5595"/>
    <w:rsid w:val="00334F6A"/>
    <w:rsid w:val="00342AC8"/>
    <w:rsid w:val="003B4550"/>
    <w:rsid w:val="0040017C"/>
    <w:rsid w:val="00461253"/>
    <w:rsid w:val="004A2814"/>
    <w:rsid w:val="004C0622"/>
    <w:rsid w:val="004D10F9"/>
    <w:rsid w:val="005042C2"/>
    <w:rsid w:val="005E716E"/>
    <w:rsid w:val="00671529"/>
    <w:rsid w:val="0070489D"/>
    <w:rsid w:val="007268F9"/>
    <w:rsid w:val="007C52B0"/>
    <w:rsid w:val="00861B4E"/>
    <w:rsid w:val="009411B4"/>
    <w:rsid w:val="009D0139"/>
    <w:rsid w:val="009D717D"/>
    <w:rsid w:val="009F5CDC"/>
    <w:rsid w:val="00A75C7A"/>
    <w:rsid w:val="00A775CF"/>
    <w:rsid w:val="00B06045"/>
    <w:rsid w:val="00B52EF4"/>
    <w:rsid w:val="00C03015"/>
    <w:rsid w:val="00C0358D"/>
    <w:rsid w:val="00C35A27"/>
    <w:rsid w:val="00C47B2E"/>
    <w:rsid w:val="00CA1B04"/>
    <w:rsid w:val="00D80190"/>
    <w:rsid w:val="00E02C2B"/>
    <w:rsid w:val="00E52109"/>
    <w:rsid w:val="00E75317"/>
    <w:rsid w:val="00E97ACA"/>
    <w:rsid w:val="00ED6C48"/>
    <w:rsid w:val="00F65F5D"/>
    <w:rsid w:val="00F86A3A"/>
    <w:rsid w:val="00FC3194"/>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1A3AA2"/>
  <w15:docId w15:val="{73C57F26-36AF-4C53-994D-8FF1C1E9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F4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C8754-0956-4A34-B45B-AFDF9F2EE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A/HRC/42/53</vt:lpstr>
    </vt:vector>
  </TitlesOfParts>
  <Company>DCM</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A/HRC/42/53</dc:title>
  <dc:subject>1913798</dc:subject>
  <dc:creator>cg</dc:creator>
  <cp:keywords/>
  <dc:description/>
  <cp:lastModifiedBy>LANZ Veronique</cp:lastModifiedBy>
  <cp:revision>2</cp:revision>
  <dcterms:created xsi:type="dcterms:W3CDTF">2019-08-26T14:08:00Z</dcterms:created>
  <dcterms:modified xsi:type="dcterms:W3CDTF">2019-08-26T14:08:00Z</dcterms:modified>
</cp:coreProperties>
</file>