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D80A957" w14:textId="77777777" w:rsidTr="0040017C">
        <w:trPr>
          <w:trHeight w:val="851"/>
        </w:trPr>
        <w:tc>
          <w:tcPr>
            <w:tcW w:w="1259" w:type="dxa"/>
            <w:tcBorders>
              <w:top w:val="nil"/>
              <w:left w:val="nil"/>
              <w:bottom w:val="single" w:sz="4" w:space="0" w:color="auto"/>
              <w:right w:val="nil"/>
            </w:tcBorders>
          </w:tcPr>
          <w:p w14:paraId="22E02653" w14:textId="77777777" w:rsidR="00E52109" w:rsidRPr="002A32CB" w:rsidRDefault="00E52109" w:rsidP="00257440">
            <w:pPr>
              <w:pStyle w:val="HMG"/>
              <w:ind w:left="0" w:firstLine="0"/>
            </w:pPr>
          </w:p>
        </w:tc>
        <w:tc>
          <w:tcPr>
            <w:tcW w:w="2236" w:type="dxa"/>
            <w:tcBorders>
              <w:top w:val="nil"/>
              <w:left w:val="nil"/>
              <w:bottom w:val="single" w:sz="4" w:space="0" w:color="auto"/>
              <w:right w:val="nil"/>
            </w:tcBorders>
            <w:vAlign w:val="bottom"/>
          </w:tcPr>
          <w:p w14:paraId="0C2B0BA2" w14:textId="29AB0006"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A69F248" w14:textId="392E2C43" w:rsidR="00E52109" w:rsidRPr="00FE6F33" w:rsidRDefault="00150C8B" w:rsidP="00057117">
            <w:pPr>
              <w:suppressAutoHyphens w:val="0"/>
              <w:spacing w:after="20"/>
              <w:jc w:val="right"/>
            </w:pPr>
            <w:r w:rsidRPr="00150C8B">
              <w:rPr>
                <w:sz w:val="40"/>
              </w:rPr>
              <w:t>A</w:t>
            </w:r>
            <w:r>
              <w:t>/HRC/</w:t>
            </w:r>
            <w:r w:rsidR="00587601">
              <w:rPr>
                <w:lang w:val="es-ES"/>
              </w:rPr>
              <w:t>50</w:t>
            </w:r>
            <w:r>
              <w:t>/NI/</w:t>
            </w:r>
            <w:r w:rsidR="00057117">
              <w:t>6</w:t>
            </w:r>
          </w:p>
        </w:tc>
      </w:tr>
      <w:tr w:rsidR="000F5627" w:rsidRPr="00057117" w14:paraId="7C25F4A4" w14:textId="77777777" w:rsidTr="0040017C">
        <w:trPr>
          <w:trHeight w:val="2835"/>
        </w:trPr>
        <w:tc>
          <w:tcPr>
            <w:tcW w:w="1259" w:type="dxa"/>
            <w:tcBorders>
              <w:top w:val="single" w:sz="4" w:space="0" w:color="auto"/>
              <w:left w:val="nil"/>
              <w:bottom w:val="single" w:sz="12" w:space="0" w:color="auto"/>
              <w:right w:val="nil"/>
            </w:tcBorders>
          </w:tcPr>
          <w:p w14:paraId="4BED721B" w14:textId="1E010F0C" w:rsidR="000F5627" w:rsidRDefault="000F5627" w:rsidP="000F5627">
            <w:pPr>
              <w:spacing w:before="120"/>
              <w:jc w:val="center"/>
            </w:pPr>
          </w:p>
        </w:tc>
        <w:tc>
          <w:tcPr>
            <w:tcW w:w="5450" w:type="dxa"/>
            <w:gridSpan w:val="2"/>
            <w:tcBorders>
              <w:top w:val="single" w:sz="4" w:space="0" w:color="auto"/>
              <w:left w:val="nil"/>
              <w:bottom w:val="single" w:sz="12" w:space="0" w:color="auto"/>
              <w:right w:val="nil"/>
            </w:tcBorders>
          </w:tcPr>
          <w:p w14:paraId="6F3F4741" w14:textId="6A0A08D0" w:rsidR="000F5627" w:rsidRDefault="003C6C30" w:rsidP="000F5627">
            <w:pPr>
              <w:spacing w:before="120" w:line="420" w:lineRule="exact"/>
              <w:rPr>
                <w:b/>
                <w:sz w:val="40"/>
                <w:szCs w:val="40"/>
              </w:rPr>
            </w:pPr>
            <w:proofErr w:type="spellStart"/>
            <w:r>
              <w:rPr>
                <w:b/>
                <w:sz w:val="40"/>
                <w:szCs w:val="40"/>
                <w:lang w:val="es-ES"/>
              </w:rPr>
              <w:t>Advance</w:t>
            </w:r>
            <w:proofErr w:type="spellEnd"/>
            <w:r>
              <w:rPr>
                <w:b/>
                <w:sz w:val="40"/>
                <w:szCs w:val="40"/>
                <w:lang w:val="es-ES"/>
              </w:rPr>
              <w:t xml:space="preserve"> </w:t>
            </w:r>
            <w:proofErr w:type="spellStart"/>
            <w:r>
              <w:rPr>
                <w:b/>
                <w:sz w:val="40"/>
                <w:szCs w:val="40"/>
                <w:lang w:val="es-ES"/>
              </w:rPr>
              <w:t>Version</w:t>
            </w:r>
            <w:proofErr w:type="spellEnd"/>
          </w:p>
        </w:tc>
        <w:tc>
          <w:tcPr>
            <w:tcW w:w="2930" w:type="dxa"/>
            <w:tcBorders>
              <w:top w:val="single" w:sz="4" w:space="0" w:color="auto"/>
              <w:left w:val="nil"/>
              <w:bottom w:val="single" w:sz="12" w:space="0" w:color="auto"/>
              <w:right w:val="nil"/>
            </w:tcBorders>
          </w:tcPr>
          <w:p w14:paraId="699D7375" w14:textId="77777777" w:rsidR="000F5627" w:rsidRPr="00057117" w:rsidRDefault="000F5627" w:rsidP="000F5627">
            <w:pPr>
              <w:spacing w:before="240" w:line="240" w:lineRule="exact"/>
              <w:rPr>
                <w:lang w:val="fr-FR"/>
              </w:rPr>
            </w:pPr>
            <w:proofErr w:type="spellStart"/>
            <w:r w:rsidRPr="00057117">
              <w:rPr>
                <w:lang w:val="fr-FR"/>
              </w:rPr>
              <w:t>Distr</w:t>
            </w:r>
            <w:proofErr w:type="spellEnd"/>
            <w:proofErr w:type="gramStart"/>
            <w:r w:rsidRPr="00057117">
              <w:rPr>
                <w:lang w:val="fr-FR"/>
              </w:rPr>
              <w:t>.:</w:t>
            </w:r>
            <w:proofErr w:type="gramEnd"/>
            <w:r w:rsidRPr="00057117">
              <w:rPr>
                <w:lang w:val="fr-FR"/>
              </w:rPr>
              <w:t xml:space="preserve"> générale</w:t>
            </w:r>
          </w:p>
          <w:p w14:paraId="5863509B" w14:textId="7DE66845" w:rsidR="000F5627" w:rsidRPr="00057117" w:rsidRDefault="00B7365D" w:rsidP="000F5627">
            <w:pPr>
              <w:spacing w:line="240" w:lineRule="exact"/>
              <w:rPr>
                <w:lang w:val="fr-FR"/>
              </w:rPr>
            </w:pPr>
            <w:r>
              <w:rPr>
                <w:lang w:val="fr-FR"/>
              </w:rPr>
              <w:t>9</w:t>
            </w:r>
            <w:r w:rsidRPr="00057117">
              <w:rPr>
                <w:lang w:val="fr-FR"/>
              </w:rPr>
              <w:t xml:space="preserve"> </w:t>
            </w:r>
            <w:r w:rsidR="000F5627" w:rsidRPr="00057117">
              <w:rPr>
                <w:lang w:val="fr-FR"/>
              </w:rPr>
              <w:t>juin 2022</w:t>
            </w:r>
          </w:p>
          <w:p w14:paraId="751822DF" w14:textId="77777777" w:rsidR="000F5627" w:rsidRPr="00057117" w:rsidRDefault="000F5627" w:rsidP="000F5627">
            <w:pPr>
              <w:spacing w:line="240" w:lineRule="exact"/>
              <w:rPr>
                <w:lang w:val="fr-FR"/>
              </w:rPr>
            </w:pPr>
          </w:p>
          <w:p w14:paraId="39FEB9AD" w14:textId="497F8E8C" w:rsidR="000F5627" w:rsidRPr="00A67BD2" w:rsidRDefault="000F5627" w:rsidP="000F5627">
            <w:pPr>
              <w:suppressAutoHyphens w:val="0"/>
              <w:rPr>
                <w:lang w:val="fr-FR"/>
              </w:rPr>
            </w:pPr>
            <w:r w:rsidRPr="00057117">
              <w:rPr>
                <w:lang w:val="fr-FR"/>
              </w:rPr>
              <w:t xml:space="preserve">Original: </w:t>
            </w:r>
            <w:r w:rsidR="00057117">
              <w:rPr>
                <w:lang w:val="fr-FR"/>
              </w:rPr>
              <w:t xml:space="preserve">français </w:t>
            </w:r>
          </w:p>
        </w:tc>
      </w:tr>
    </w:tbl>
    <w:p w14:paraId="57272CC4" w14:textId="77777777" w:rsidR="00150C8B" w:rsidRPr="00A67BD2" w:rsidRDefault="00A67BD2" w:rsidP="00B7365D">
      <w:pPr>
        <w:spacing w:before="120"/>
        <w:rPr>
          <w:b/>
          <w:sz w:val="24"/>
          <w:szCs w:val="24"/>
          <w:lang w:val="fr-FR"/>
        </w:rPr>
      </w:pPr>
      <w:r w:rsidRPr="00A67BD2">
        <w:rPr>
          <w:b/>
          <w:sz w:val="24"/>
          <w:szCs w:val="24"/>
          <w:lang w:val="fr-FR"/>
        </w:rPr>
        <w:t>Conseil des droits de l’homme</w:t>
      </w:r>
    </w:p>
    <w:p w14:paraId="14ED3858" w14:textId="0E8D5ABE" w:rsidR="00150C8B" w:rsidRPr="00A548AB" w:rsidRDefault="005D4A2F" w:rsidP="00B7365D">
      <w:pPr>
        <w:rPr>
          <w:b/>
          <w:lang w:val="fr-FR"/>
        </w:rPr>
      </w:pPr>
      <w:r w:rsidRPr="00057117">
        <w:rPr>
          <w:b/>
          <w:lang w:val="fr-FR"/>
        </w:rPr>
        <w:t>Cinquantième session</w:t>
      </w:r>
    </w:p>
    <w:p w14:paraId="6B9732FA" w14:textId="26CFE7BF" w:rsidR="00150C8B" w:rsidRPr="00A548AB" w:rsidRDefault="0093752D" w:rsidP="00B7365D">
      <w:pPr>
        <w:rPr>
          <w:lang w:val="fr-FR"/>
        </w:rPr>
      </w:pPr>
      <w:r>
        <w:rPr>
          <w:lang w:val="fr-FR"/>
        </w:rPr>
        <w:t>13 juin–8</w:t>
      </w:r>
      <w:r w:rsidR="00587601">
        <w:rPr>
          <w:lang w:val="fr-FR"/>
        </w:rPr>
        <w:t xml:space="preserve"> juillet 2022</w:t>
      </w:r>
    </w:p>
    <w:p w14:paraId="228B84B4" w14:textId="449E4C76" w:rsidR="00150C8B" w:rsidRPr="00A67BD2" w:rsidRDefault="00A67BD2" w:rsidP="00B7365D">
      <w:pPr>
        <w:rPr>
          <w:lang w:val="fr-FR"/>
        </w:rPr>
      </w:pPr>
      <w:r w:rsidRPr="00A67BD2">
        <w:rPr>
          <w:lang w:val="fr-FR"/>
        </w:rPr>
        <w:t xml:space="preserve">Point </w:t>
      </w:r>
      <w:r w:rsidR="00057117">
        <w:rPr>
          <w:lang w:val="fr-FR"/>
        </w:rPr>
        <w:t>3</w:t>
      </w:r>
      <w:r w:rsidRPr="00A67BD2">
        <w:rPr>
          <w:lang w:val="fr-FR"/>
        </w:rPr>
        <w:t xml:space="preserve"> de l’ordre du jour</w:t>
      </w:r>
    </w:p>
    <w:p w14:paraId="50C6FA7E" w14:textId="77777777" w:rsidR="00057117" w:rsidRDefault="00057117" w:rsidP="00B7365D">
      <w:pPr>
        <w:rPr>
          <w:b/>
          <w:lang w:val="fr-FR"/>
        </w:rPr>
      </w:pPr>
      <w:r w:rsidRPr="00A67BD2">
        <w:rPr>
          <w:b/>
          <w:lang w:val="fr-FR"/>
        </w:rPr>
        <w:t xml:space="preserve">Promotion et protection de tous les droits de l’homme, </w:t>
      </w:r>
    </w:p>
    <w:p w14:paraId="7C84A12A" w14:textId="77777777" w:rsidR="00057117" w:rsidRPr="00A67BD2" w:rsidRDefault="00057117" w:rsidP="00B7365D">
      <w:pPr>
        <w:rPr>
          <w:b/>
          <w:lang w:val="fr-FR"/>
        </w:rPr>
      </w:pPr>
      <w:r w:rsidRPr="00A67BD2">
        <w:rPr>
          <w:b/>
          <w:lang w:val="fr-FR"/>
        </w:rPr>
        <w:t>civils, politiques, économiques, sociaux et culturels,</w:t>
      </w:r>
      <w:r w:rsidRPr="00A67BD2">
        <w:rPr>
          <w:b/>
          <w:lang w:val="fr-FR"/>
        </w:rPr>
        <w:br/>
        <w:t>y compris le droit au développement</w:t>
      </w:r>
    </w:p>
    <w:p w14:paraId="283E0DF7" w14:textId="6B6F4094" w:rsidR="00150C8B" w:rsidRPr="0091220E" w:rsidRDefault="00150C8B" w:rsidP="00150C8B">
      <w:pPr>
        <w:pStyle w:val="HChG"/>
        <w:rPr>
          <w:lang w:val="fr-FR"/>
        </w:rPr>
      </w:pPr>
      <w:r w:rsidRPr="00A67BD2">
        <w:rPr>
          <w:lang w:val="fr-FR"/>
        </w:rPr>
        <w:tab/>
      </w:r>
      <w:r w:rsidRPr="00A67BD2">
        <w:rPr>
          <w:lang w:val="fr-FR"/>
        </w:rPr>
        <w:tab/>
      </w:r>
      <w:r w:rsidR="00057117">
        <w:rPr>
          <w:lang w:val="fr-FR"/>
        </w:rPr>
        <w:t>Communication du</w:t>
      </w:r>
      <w:r w:rsidR="00587601" w:rsidRPr="00057117">
        <w:rPr>
          <w:lang w:val="fr-FR"/>
        </w:rPr>
        <w:t xml:space="preserve"> Burundi</w:t>
      </w:r>
      <w:r w:rsidR="00267784">
        <w:rPr>
          <w:lang w:val="fr-FR"/>
        </w:rPr>
        <w:t xml:space="preserve"> </w:t>
      </w:r>
      <w:r w:rsidR="00587601" w:rsidRPr="00057117">
        <w:rPr>
          <w:lang w:val="fr-FR"/>
        </w:rPr>
        <w:t>: Commission nationale indépendante des droits de l’homme</w:t>
      </w:r>
      <w:r w:rsidR="00893D21" w:rsidRPr="0091220E">
        <w:rPr>
          <w:rStyle w:val="FootnoteReference"/>
          <w:b w:val="0"/>
          <w:sz w:val="20"/>
          <w:vertAlign w:val="baseline"/>
          <w:lang w:val="fr-FR"/>
        </w:rPr>
        <w:footnoteReference w:customMarkFollows="1" w:id="2"/>
        <w:t>*</w:t>
      </w:r>
    </w:p>
    <w:p w14:paraId="6FAA7D64" w14:textId="77777777" w:rsidR="00150C8B" w:rsidRPr="00A548AB" w:rsidRDefault="00150C8B" w:rsidP="002B692A">
      <w:pPr>
        <w:pStyle w:val="H1G"/>
        <w:spacing w:line="240" w:lineRule="atLeast"/>
        <w:rPr>
          <w:lang w:val="fr-FR"/>
        </w:rPr>
      </w:pPr>
      <w:r w:rsidRPr="0091220E">
        <w:rPr>
          <w:lang w:val="fr-FR"/>
        </w:rPr>
        <w:tab/>
      </w:r>
      <w:r w:rsidRPr="0091220E">
        <w:rPr>
          <w:lang w:val="fr-FR"/>
        </w:rPr>
        <w:tab/>
      </w:r>
      <w:r w:rsidRPr="00A548AB">
        <w:rPr>
          <w:lang w:val="fr-FR"/>
        </w:rPr>
        <w:t xml:space="preserve">Note </w:t>
      </w:r>
      <w:r w:rsidR="00A67BD2" w:rsidRPr="00A548AB">
        <w:rPr>
          <w:lang w:val="fr-FR"/>
        </w:rPr>
        <w:t>du</w:t>
      </w:r>
      <w:r w:rsidRPr="00A548AB">
        <w:rPr>
          <w:lang w:val="fr-FR"/>
        </w:rPr>
        <w:t xml:space="preserve"> </w:t>
      </w:r>
      <w:r w:rsidR="00A67BD2" w:rsidRPr="00A548AB">
        <w:rPr>
          <w:lang w:val="fr-FR"/>
        </w:rPr>
        <w:t>secrétariat</w:t>
      </w:r>
    </w:p>
    <w:p w14:paraId="7A995C29" w14:textId="6ECB2A35" w:rsidR="00150C8B" w:rsidRPr="00A67BD2" w:rsidRDefault="00150C8B" w:rsidP="00B7365D">
      <w:pPr>
        <w:pStyle w:val="SingleTxtG"/>
        <w:rPr>
          <w:lang w:val="fr-FR"/>
        </w:rPr>
      </w:pPr>
      <w:r w:rsidRPr="00A548AB">
        <w:rPr>
          <w:lang w:val="fr-FR"/>
        </w:rPr>
        <w:tab/>
      </w:r>
      <w:r w:rsidR="00A67BD2" w:rsidRPr="00A67BD2">
        <w:rPr>
          <w:lang w:val="fr-FR"/>
        </w:rPr>
        <w:t>Le secrétariat du Conseil des droits de l’homme fait tenir ci joint la communication présentée par le</w:t>
      </w:r>
      <w:r w:rsidR="00587601">
        <w:rPr>
          <w:lang w:val="fr-FR"/>
        </w:rPr>
        <w:t xml:space="preserve"> </w:t>
      </w:r>
      <w:r w:rsidR="00587601" w:rsidRPr="00057117">
        <w:rPr>
          <w:lang w:val="fr-FR"/>
        </w:rPr>
        <w:t>Burundi: Commission nationale indépendante des droits de l’homme</w:t>
      </w:r>
      <w:r w:rsidR="00893D21" w:rsidRPr="00893D21">
        <w:rPr>
          <w:rStyle w:val="FootnoteReference"/>
          <w:sz w:val="20"/>
          <w:vertAlign w:val="baseline"/>
          <w:lang w:val="fr-FR"/>
        </w:rPr>
        <w:footnoteReference w:customMarkFollows="1" w:id="3"/>
        <w:t>**</w:t>
      </w:r>
      <w:r w:rsidR="00102CF2" w:rsidRPr="00A67BD2">
        <w:rPr>
          <w:lang w:val="fr-FR"/>
        </w:rPr>
        <w:t xml:space="preserve">, </w:t>
      </w:r>
      <w:r w:rsidR="00A67BD2" w:rsidRPr="00A67BD2">
        <w:rPr>
          <w:lang w:val="fr-FR"/>
        </w:rPr>
        <w:t>qui est reproduite conformément à l’article 7 b) du règlement figurant dans l’annexe de la résolution 5/1 du Conseil des droits de l’homme, qui dispose que la participation des institutions nationales des droits de l’homme s’exerce selon les modalités et les pratiques convenues par la Commission des droits de l’homme, y compris la résolution 2005/74 d</w:t>
      </w:r>
      <w:r w:rsidR="003D1686">
        <w:rPr>
          <w:lang w:val="fr-FR"/>
        </w:rPr>
        <w:t>e la Commission</w:t>
      </w:r>
      <w:r w:rsidR="00A67BD2" w:rsidRPr="00A67BD2">
        <w:rPr>
          <w:lang w:val="fr-FR"/>
        </w:rPr>
        <w:t>.</w:t>
      </w:r>
    </w:p>
    <w:p w14:paraId="68719464" w14:textId="77777777" w:rsidR="00067764" w:rsidRPr="00A67BD2" w:rsidRDefault="00067764" w:rsidP="00C721E3">
      <w:pPr>
        <w:ind w:right="1134"/>
        <w:rPr>
          <w:lang w:val="fr-FR"/>
        </w:rPr>
      </w:pPr>
      <w:r w:rsidRPr="00A67BD2">
        <w:rPr>
          <w:lang w:val="fr-FR"/>
        </w:rPr>
        <w:br w:type="page"/>
      </w:r>
    </w:p>
    <w:p w14:paraId="101D6401" w14:textId="031F309D" w:rsidR="00B7365D" w:rsidRDefault="00B7365D" w:rsidP="00257440">
      <w:pPr>
        <w:pStyle w:val="HChG"/>
        <w:rPr>
          <w:lang w:val="fr-FR"/>
        </w:rPr>
      </w:pPr>
      <w:r>
        <w:rPr>
          <w:lang w:val="fr-FR"/>
        </w:rPr>
        <w:lastRenderedPageBreak/>
        <w:t>Annexe</w:t>
      </w:r>
    </w:p>
    <w:p w14:paraId="4AFA1D92" w14:textId="4CC3DCC1" w:rsidR="00057117" w:rsidRDefault="00B7365D" w:rsidP="002B692A">
      <w:pPr>
        <w:pStyle w:val="HChG"/>
        <w:spacing w:line="240" w:lineRule="atLeast"/>
        <w:rPr>
          <w:lang w:val="fr-FR"/>
        </w:rPr>
      </w:pPr>
      <w:r>
        <w:rPr>
          <w:lang w:val="fr-FR"/>
        </w:rPr>
        <w:tab/>
      </w:r>
      <w:r>
        <w:rPr>
          <w:lang w:val="fr-FR"/>
        </w:rPr>
        <w:tab/>
      </w:r>
      <w:r w:rsidR="005612AF" w:rsidRPr="005612AF">
        <w:rPr>
          <w:lang w:val="fr-FR"/>
        </w:rPr>
        <w:t xml:space="preserve">Déclaration de </w:t>
      </w:r>
      <w:r w:rsidR="00057117">
        <w:rPr>
          <w:lang w:val="fr-FR"/>
        </w:rPr>
        <w:t xml:space="preserve">la </w:t>
      </w:r>
      <w:r w:rsidR="00587601">
        <w:rPr>
          <w:lang w:val="fr-FR"/>
        </w:rPr>
        <w:t>Commission nationale indé</w:t>
      </w:r>
      <w:r w:rsidR="00057117">
        <w:rPr>
          <w:lang w:val="fr-FR"/>
        </w:rPr>
        <w:t>pendante des droits de l’homme du Burundi</w:t>
      </w:r>
    </w:p>
    <w:p w14:paraId="6856B823" w14:textId="19E16BE3" w:rsidR="005F102F" w:rsidRPr="00057117" w:rsidRDefault="00587601" w:rsidP="002B692A">
      <w:pPr>
        <w:pStyle w:val="HChG"/>
        <w:spacing w:line="240" w:lineRule="atLeast"/>
        <w:ind w:firstLine="0"/>
        <w:jc w:val="both"/>
        <w:rPr>
          <w:sz w:val="24"/>
          <w:szCs w:val="24"/>
          <w:lang w:val="fr-FR"/>
        </w:rPr>
      </w:pPr>
      <w:r w:rsidRPr="00057117">
        <w:rPr>
          <w:sz w:val="24"/>
          <w:szCs w:val="24"/>
          <w:lang w:val="fr-FR"/>
        </w:rPr>
        <w:t>D</w:t>
      </w:r>
      <w:r w:rsidR="00057117" w:rsidRPr="00057117">
        <w:rPr>
          <w:sz w:val="24"/>
          <w:szCs w:val="24"/>
          <w:lang w:val="fr-FR"/>
        </w:rPr>
        <w:t xml:space="preserve">ialogue interactif avec le Rapporteur Spécial sur </w:t>
      </w:r>
      <w:r w:rsidRPr="00057117">
        <w:rPr>
          <w:sz w:val="24"/>
          <w:szCs w:val="24"/>
          <w:lang w:val="fr-FR"/>
        </w:rPr>
        <w:t>la traite des êtres humains</w:t>
      </w:r>
    </w:p>
    <w:p w14:paraId="302DBA88" w14:textId="77777777" w:rsidR="0091220E" w:rsidRPr="0091220E" w:rsidRDefault="0091220E" w:rsidP="00B7365D">
      <w:pPr>
        <w:pStyle w:val="SingleTxtG"/>
        <w:rPr>
          <w:rFonts w:cs="Calibri"/>
          <w:lang w:val="fr-FR"/>
        </w:rPr>
      </w:pPr>
      <w:r w:rsidRPr="0091220E">
        <w:rPr>
          <w:lang w:val="fr-FR"/>
        </w:rPr>
        <w:t xml:space="preserve">Le Burundi est </w:t>
      </w:r>
      <w:proofErr w:type="gramStart"/>
      <w:r w:rsidRPr="0091220E">
        <w:rPr>
          <w:lang w:val="fr-FR"/>
        </w:rPr>
        <w:t>partie</w:t>
      </w:r>
      <w:proofErr w:type="gramEnd"/>
      <w:r w:rsidRPr="0091220E">
        <w:rPr>
          <w:lang w:val="fr-FR"/>
        </w:rPr>
        <w:t xml:space="preserve"> à plusieurs Conventions internationales générales et spécifiques en rapport avec la traite des êtres humains</w:t>
      </w:r>
      <w:r w:rsidRPr="0091220E">
        <w:rPr>
          <w:rFonts w:eastAsia="Times New Roman" w:cs="Calibri"/>
          <w:color w:val="000000"/>
          <w:kern w:val="24"/>
          <w:lang w:val="fr-FR"/>
        </w:rPr>
        <w:t xml:space="preserve"> notamment </w:t>
      </w:r>
      <w:r w:rsidRPr="0091220E">
        <w:rPr>
          <w:lang w:val="fr-FR"/>
        </w:rPr>
        <w:t xml:space="preserve">la Convention de Palerme sur la Traite des personnes. Il dispose également d’un cadre juridique national applicable en la matière dont le code pénal et la loi portant prévention et répression de la traite des personnes et protection des victimes de la traite. </w:t>
      </w:r>
    </w:p>
    <w:p w14:paraId="3CFC2B69" w14:textId="486600B9" w:rsidR="0091220E" w:rsidRPr="00257440" w:rsidRDefault="0091220E" w:rsidP="00B7365D">
      <w:pPr>
        <w:pStyle w:val="SingleTxtG"/>
        <w:rPr>
          <w:lang w:val="fr-FR"/>
        </w:rPr>
      </w:pPr>
      <w:r w:rsidRPr="0091220E">
        <w:rPr>
          <w:lang w:val="fr-FR"/>
        </w:rPr>
        <w:t xml:space="preserve">La CNIDH se réjouit que le Burundi ait passé de la classification de la liste de surveillance de niveau 3 à celle de niveau 2 grâce aux avancées significatives dans ce domaine. </w:t>
      </w:r>
    </w:p>
    <w:p w14:paraId="7BFAE154" w14:textId="3F938E95" w:rsidR="0091220E" w:rsidRPr="00257440" w:rsidRDefault="0091220E" w:rsidP="00B7365D">
      <w:pPr>
        <w:pStyle w:val="SingleTxtG"/>
        <w:rPr>
          <w:lang w:val="fr-FR"/>
        </w:rPr>
      </w:pPr>
      <w:r w:rsidRPr="0091220E">
        <w:rPr>
          <w:rFonts w:cs="Helvetica"/>
          <w:color w:val="2E3436"/>
          <w:spacing w:val="3"/>
          <w:lang w:val="fr-FR"/>
        </w:rPr>
        <w:t xml:space="preserve">Le Burundi s’est doté d’un système national de collecte de données sur la traite des personnes et d’un </w:t>
      </w:r>
      <w:r w:rsidRPr="0091220E">
        <w:rPr>
          <w:lang w:val="fr-FR"/>
        </w:rPr>
        <w:t>Plan d’Activités Intégré visant à inciter les organes habilités d’en faire un outil d’usage quotidien. Le Burundi a également mis en place un comité de suivi et d</w:t>
      </w:r>
      <w:r w:rsidR="00257440">
        <w:rPr>
          <w:lang w:val="fr-FR"/>
        </w:rPr>
        <w:t>e consultation en la matière.</w:t>
      </w:r>
    </w:p>
    <w:p w14:paraId="2C48C8C4" w14:textId="7D39490B" w:rsidR="0091220E" w:rsidRPr="00257440" w:rsidRDefault="0091220E" w:rsidP="00B7365D">
      <w:pPr>
        <w:pStyle w:val="SingleTxtG"/>
        <w:rPr>
          <w:lang w:val="fr-FR"/>
        </w:rPr>
      </w:pPr>
      <w:r w:rsidRPr="0091220E">
        <w:rPr>
          <w:lang w:val="fr-FR"/>
        </w:rPr>
        <w:t>Le Burundi et le Royaume d’Arabie saoudite viennent de signer un accord sur le recrutemen</w:t>
      </w:r>
      <w:r w:rsidR="00257440">
        <w:rPr>
          <w:lang w:val="fr-FR"/>
        </w:rPr>
        <w:t>t des travailleurs domestiques.</w:t>
      </w:r>
    </w:p>
    <w:p w14:paraId="003E88F3" w14:textId="5A3D1146" w:rsidR="0091220E" w:rsidRPr="00257440" w:rsidRDefault="0091220E" w:rsidP="00B7365D">
      <w:pPr>
        <w:pStyle w:val="SingleTxtG"/>
        <w:rPr>
          <w:lang w:val="fr-FR"/>
        </w:rPr>
      </w:pPr>
      <w:r w:rsidRPr="0091220E">
        <w:rPr>
          <w:lang w:val="fr-FR"/>
        </w:rPr>
        <w:t>La C</w:t>
      </w:r>
      <w:r w:rsidR="00057117">
        <w:rPr>
          <w:lang w:val="fr-FR"/>
        </w:rPr>
        <w:t>NIDH encourage le renforcement</w:t>
      </w:r>
      <w:r w:rsidRPr="0091220E">
        <w:rPr>
          <w:lang w:val="fr-FR"/>
        </w:rPr>
        <w:t xml:space="preserve"> de la capacité des structures nationales en charge de la mise en œuvre des stratégies et des plans de développement social et économique tendant à éradiquer la pauvreté et à améliorer le niveau de vie de la population.</w:t>
      </w:r>
    </w:p>
    <w:p w14:paraId="5CBFCBE6" w14:textId="77777777" w:rsidR="00067764" w:rsidRPr="005612AF" w:rsidRDefault="00067764" w:rsidP="00067764">
      <w:pPr>
        <w:pStyle w:val="NoSpacing"/>
        <w:suppressAutoHyphens/>
        <w:spacing w:before="240" w:after="0" w:line="240" w:lineRule="atLeast"/>
        <w:ind w:left="1134" w:right="1134"/>
        <w:jc w:val="center"/>
        <w:rPr>
          <w:rFonts w:ascii="Times New Roman" w:hAnsi="Times New Roman"/>
          <w:sz w:val="20"/>
          <w:szCs w:val="20"/>
          <w:u w:val="single"/>
          <w:lang w:val="fr-FR"/>
        </w:rPr>
      </w:pP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p>
    <w:sectPr w:rsidR="00067764" w:rsidRPr="005612A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2A84" w14:textId="77777777" w:rsidR="00514B8A" w:rsidRPr="00C47B2E" w:rsidRDefault="00514B8A" w:rsidP="00C47B2E">
      <w:pPr>
        <w:pStyle w:val="Footer"/>
      </w:pPr>
    </w:p>
  </w:endnote>
  <w:endnote w:type="continuationSeparator" w:id="0">
    <w:p w14:paraId="25741E62" w14:textId="77777777" w:rsidR="00514B8A" w:rsidRPr="00C47B2E" w:rsidRDefault="00514B8A" w:rsidP="00C47B2E">
      <w:pPr>
        <w:pStyle w:val="Footer"/>
      </w:pPr>
    </w:p>
  </w:endnote>
  <w:endnote w:type="continuationNotice" w:id="1">
    <w:p w14:paraId="0AFD5F4F" w14:textId="77777777" w:rsidR="00514B8A" w:rsidRPr="00C47B2E" w:rsidRDefault="00514B8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1031" w14:textId="63016947"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3C6C30">
      <w:rPr>
        <w:b/>
        <w:bCs/>
        <w:noProof/>
        <w:sz w:val="18"/>
      </w:rPr>
      <w:t>2</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9386" w14:textId="77777777"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522A59">
      <w:rPr>
        <w:b/>
        <w:bCs/>
        <w:noProof/>
        <w:sz w:val="18"/>
      </w:rPr>
      <w:t>3</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277D" w14:textId="77777777" w:rsidR="00514B8A" w:rsidRPr="00C47B2E" w:rsidRDefault="00514B8A" w:rsidP="00C47B2E">
      <w:pPr>
        <w:tabs>
          <w:tab w:val="right" w:pos="2155"/>
        </w:tabs>
        <w:spacing w:after="80" w:line="240" w:lineRule="auto"/>
        <w:ind w:left="680"/>
      </w:pPr>
      <w:r>
        <w:rPr>
          <w:u w:val="single"/>
        </w:rPr>
        <w:tab/>
      </w:r>
    </w:p>
  </w:footnote>
  <w:footnote w:type="continuationSeparator" w:id="0">
    <w:p w14:paraId="2AF11324" w14:textId="77777777" w:rsidR="00514B8A" w:rsidRPr="00C47B2E" w:rsidRDefault="00514B8A" w:rsidP="005E716E">
      <w:pPr>
        <w:tabs>
          <w:tab w:val="right" w:pos="2155"/>
        </w:tabs>
        <w:spacing w:after="80" w:line="240" w:lineRule="auto"/>
        <w:ind w:left="680"/>
      </w:pPr>
      <w:r>
        <w:rPr>
          <w:u w:val="single"/>
        </w:rPr>
        <w:tab/>
      </w:r>
    </w:p>
  </w:footnote>
  <w:footnote w:type="continuationNotice" w:id="1">
    <w:p w14:paraId="024E3CD6" w14:textId="77777777" w:rsidR="00514B8A" w:rsidRPr="00C47B2E" w:rsidRDefault="00514B8A" w:rsidP="00C47B2E">
      <w:pPr>
        <w:pStyle w:val="Footer"/>
      </w:pPr>
    </w:p>
  </w:footnote>
  <w:footnote w:id="2">
    <w:p w14:paraId="43F11A00" w14:textId="77777777" w:rsidR="00893D21" w:rsidRPr="0091220E" w:rsidRDefault="00893D21">
      <w:pPr>
        <w:pStyle w:val="FootnoteText"/>
        <w:rPr>
          <w:lang w:val="fr-FR"/>
        </w:rPr>
      </w:pPr>
      <w:r w:rsidRPr="0091220E">
        <w:rPr>
          <w:rStyle w:val="FootnoteReference"/>
          <w:lang w:val="fr-FR"/>
        </w:rPr>
        <w:tab/>
      </w:r>
      <w:r w:rsidRPr="0091220E">
        <w:rPr>
          <w:rStyle w:val="FootnoteReference"/>
          <w:sz w:val="20"/>
          <w:vertAlign w:val="baseline"/>
          <w:lang w:val="fr-FR"/>
        </w:rPr>
        <w:t>*</w:t>
      </w:r>
      <w:r w:rsidRPr="0091220E">
        <w:rPr>
          <w:rStyle w:val="FootnoteReference"/>
          <w:sz w:val="20"/>
          <w:vertAlign w:val="baseline"/>
          <w:lang w:val="fr-FR"/>
        </w:rPr>
        <w:tab/>
      </w:r>
      <w:r w:rsidRPr="00D57F34">
        <w:rPr>
          <w:szCs w:val="18"/>
          <w:lang w:val="fr-FR"/>
        </w:rPr>
        <w:t>Institution nationale des droits de l</w:t>
      </w:r>
      <w:r>
        <w:rPr>
          <w:szCs w:val="18"/>
          <w:lang w:val="fr-FR"/>
        </w:rPr>
        <w:t>’</w:t>
      </w:r>
      <w:r w:rsidRPr="00D57F34">
        <w:rPr>
          <w:szCs w:val="18"/>
          <w:lang w:val="fr-FR"/>
        </w:rPr>
        <w:t>homme à laquelle l</w:t>
      </w:r>
      <w:r>
        <w:rPr>
          <w:szCs w:val="18"/>
          <w:lang w:val="fr-FR"/>
        </w:rPr>
        <w:t>’</w:t>
      </w:r>
      <w:r w:rsidRPr="00D57F34">
        <w:rPr>
          <w:szCs w:val="18"/>
          <w:lang w:val="fr-FR"/>
        </w:rPr>
        <w:t xml:space="preserve">Alliance globale des </w:t>
      </w:r>
      <w:r>
        <w:rPr>
          <w:szCs w:val="18"/>
          <w:lang w:val="fr-FR"/>
        </w:rPr>
        <w:t>institutions nationales des </w:t>
      </w:r>
      <w:r w:rsidRPr="00D57F34">
        <w:rPr>
          <w:szCs w:val="18"/>
          <w:lang w:val="fr-FR"/>
        </w:rPr>
        <w:t>droits de l</w:t>
      </w:r>
      <w:r>
        <w:rPr>
          <w:szCs w:val="18"/>
          <w:lang w:val="fr-FR"/>
        </w:rPr>
        <w:t>’</w:t>
      </w:r>
      <w:r w:rsidRPr="00D57F34">
        <w:rPr>
          <w:szCs w:val="18"/>
          <w:lang w:val="fr-FR"/>
        </w:rPr>
        <w:t>homme a accordé le statut d</w:t>
      </w:r>
      <w:r>
        <w:rPr>
          <w:szCs w:val="18"/>
          <w:lang w:val="fr-FR"/>
        </w:rPr>
        <w:t>’</w:t>
      </w:r>
      <w:r w:rsidRPr="00D57F34">
        <w:rPr>
          <w:szCs w:val="18"/>
          <w:lang w:val="fr-FR"/>
        </w:rPr>
        <w:t>accréditation « A ».</w:t>
      </w:r>
    </w:p>
  </w:footnote>
  <w:footnote w:id="3">
    <w:p w14:paraId="137F567B" w14:textId="71F702F8" w:rsidR="00893D21" w:rsidRPr="0091220E" w:rsidRDefault="00893D21">
      <w:pPr>
        <w:pStyle w:val="FootnoteText"/>
        <w:rPr>
          <w:lang w:val="fr-FR"/>
        </w:rPr>
      </w:pPr>
      <w:r w:rsidRPr="0091220E">
        <w:rPr>
          <w:rStyle w:val="FootnoteReference"/>
          <w:lang w:val="fr-FR"/>
        </w:rPr>
        <w:tab/>
      </w:r>
      <w:r w:rsidRPr="0091220E">
        <w:rPr>
          <w:rStyle w:val="FootnoteReference"/>
          <w:sz w:val="20"/>
          <w:vertAlign w:val="baseline"/>
          <w:lang w:val="fr-FR"/>
        </w:rPr>
        <w:t>**</w:t>
      </w:r>
      <w:r w:rsidRPr="0091220E">
        <w:rPr>
          <w:rStyle w:val="FootnoteReference"/>
          <w:sz w:val="20"/>
          <w:vertAlign w:val="baseline"/>
          <w:lang w:val="fr-FR"/>
        </w:rPr>
        <w:tab/>
      </w:r>
      <w:r w:rsidRPr="0091220E">
        <w:rPr>
          <w:rStyle w:val="FootnoteReference"/>
          <w:szCs w:val="18"/>
          <w:vertAlign w:val="baseline"/>
          <w:lang w:val="fr-FR"/>
        </w:rPr>
        <w:t>La communication est</w:t>
      </w:r>
      <w:r w:rsidRPr="0091220E">
        <w:rPr>
          <w:rStyle w:val="FootnoteReference"/>
          <w:szCs w:val="18"/>
          <w:lang w:val="fr-FR"/>
        </w:rPr>
        <w:t xml:space="preserve"> </w:t>
      </w:r>
      <w:proofErr w:type="gramStart"/>
      <w:r w:rsidRPr="00143CB7">
        <w:rPr>
          <w:szCs w:val="18"/>
          <w:lang w:val="fr-FR"/>
        </w:rPr>
        <w:t>distribuée</w:t>
      </w:r>
      <w:proofErr w:type="gramEnd"/>
      <w:r w:rsidRPr="00143CB7">
        <w:rPr>
          <w:szCs w:val="18"/>
          <w:lang w:val="fr-FR"/>
        </w:rPr>
        <w:t xml:space="preserve"> telle qu</w:t>
      </w:r>
      <w:r>
        <w:rPr>
          <w:szCs w:val="18"/>
          <w:lang w:val="fr-FR"/>
        </w:rPr>
        <w:t>’</w:t>
      </w:r>
      <w:r w:rsidRPr="00143CB7">
        <w:rPr>
          <w:szCs w:val="18"/>
          <w:lang w:val="fr-FR"/>
        </w:rPr>
        <w:t>elle a été reçue, dans la langue de l</w:t>
      </w:r>
      <w:r>
        <w:rPr>
          <w:szCs w:val="18"/>
          <w:lang w:val="fr-FR"/>
        </w:rPr>
        <w:t>’</w:t>
      </w:r>
      <w:r w:rsidRPr="00143CB7">
        <w:rPr>
          <w:szCs w:val="18"/>
          <w:lang w:val="fr-FR"/>
        </w:rPr>
        <w:t>original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3F18" w14:textId="06B6EBC3" w:rsidR="00150C8B" w:rsidRDefault="00150C8B" w:rsidP="00150C8B">
    <w:pPr>
      <w:pStyle w:val="Header"/>
    </w:pPr>
    <w:r>
      <w:t>A/HRC/</w:t>
    </w:r>
    <w:r w:rsidR="00587601">
      <w:t>50</w:t>
    </w:r>
    <w:r w:rsidRPr="009A5E41">
      <w:t>/</w:t>
    </w:r>
    <w:r>
      <w:t>NI/</w:t>
    </w:r>
    <w:r w:rsidR="00057117">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E26F" w14:textId="77777777" w:rsidR="00150C8B" w:rsidRDefault="00150C8B" w:rsidP="00150C8B">
    <w:pPr>
      <w:pStyle w:val="Header"/>
      <w:jc w:val="right"/>
    </w:pPr>
    <w:r>
      <w:t>A/HRC/</w:t>
    </w:r>
    <w:r w:rsidR="00AE6EF0">
      <w:t>46</w:t>
    </w:r>
    <w:r>
      <w:t>/NI/</w:t>
    </w:r>
    <w:r w:rsidR="005612AF">
      <w:t>1</w:t>
    </w:r>
    <w:r w:rsidR="00BB08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8"/>
  </w:num>
  <w:num w:numId="5">
    <w:abstractNumId w:val="9"/>
  </w:num>
  <w:num w:numId="6">
    <w:abstractNumId w:val="11"/>
  </w:num>
  <w:num w:numId="7">
    <w:abstractNumId w:val="4"/>
  </w:num>
  <w:num w:numId="8">
    <w:abstractNumId w:val="3"/>
  </w:num>
  <w:num w:numId="9">
    <w:abstractNumId w:val="10"/>
  </w:num>
  <w:num w:numId="10">
    <w:abstractNumId w:val="3"/>
  </w:num>
  <w:num w:numId="11">
    <w:abstractNumId w:val="10"/>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6E92"/>
    <w:rsid w:val="00057117"/>
    <w:rsid w:val="00063C90"/>
    <w:rsid w:val="0006640F"/>
    <w:rsid w:val="00067764"/>
    <w:rsid w:val="00072607"/>
    <w:rsid w:val="000F5627"/>
    <w:rsid w:val="00101B98"/>
    <w:rsid w:val="00102CF2"/>
    <w:rsid w:val="00140693"/>
    <w:rsid w:val="00150C8B"/>
    <w:rsid w:val="00184BA3"/>
    <w:rsid w:val="001B29CB"/>
    <w:rsid w:val="001D5770"/>
    <w:rsid w:val="002169CB"/>
    <w:rsid w:val="00227F79"/>
    <w:rsid w:val="00247E2C"/>
    <w:rsid w:val="00257440"/>
    <w:rsid w:val="00267784"/>
    <w:rsid w:val="00290262"/>
    <w:rsid w:val="002A32CB"/>
    <w:rsid w:val="002B319E"/>
    <w:rsid w:val="002B692A"/>
    <w:rsid w:val="002C34A1"/>
    <w:rsid w:val="002D6C53"/>
    <w:rsid w:val="002F5595"/>
    <w:rsid w:val="00334F6A"/>
    <w:rsid w:val="00342AC8"/>
    <w:rsid w:val="0039242E"/>
    <w:rsid w:val="003B3A0D"/>
    <w:rsid w:val="003B43CF"/>
    <w:rsid w:val="003B4550"/>
    <w:rsid w:val="003C2809"/>
    <w:rsid w:val="003C6C30"/>
    <w:rsid w:val="003D1686"/>
    <w:rsid w:val="0040017C"/>
    <w:rsid w:val="004114B4"/>
    <w:rsid w:val="00425EDF"/>
    <w:rsid w:val="00461253"/>
    <w:rsid w:val="00486E21"/>
    <w:rsid w:val="004A2814"/>
    <w:rsid w:val="004B1438"/>
    <w:rsid w:val="004C0622"/>
    <w:rsid w:val="004D10F9"/>
    <w:rsid w:val="005042C2"/>
    <w:rsid w:val="00514B8A"/>
    <w:rsid w:val="00522A59"/>
    <w:rsid w:val="00543D53"/>
    <w:rsid w:val="005612AF"/>
    <w:rsid w:val="00587601"/>
    <w:rsid w:val="005A49E3"/>
    <w:rsid w:val="005C4F37"/>
    <w:rsid w:val="005D4A2F"/>
    <w:rsid w:val="005E716E"/>
    <w:rsid w:val="005F102F"/>
    <w:rsid w:val="00640913"/>
    <w:rsid w:val="00671529"/>
    <w:rsid w:val="006B4996"/>
    <w:rsid w:val="007032C1"/>
    <w:rsid w:val="0070489D"/>
    <w:rsid w:val="00704F6F"/>
    <w:rsid w:val="0072285C"/>
    <w:rsid w:val="00726529"/>
    <w:rsid w:val="007268F9"/>
    <w:rsid w:val="0078617A"/>
    <w:rsid w:val="007A534D"/>
    <w:rsid w:val="007B6254"/>
    <w:rsid w:val="007C52B0"/>
    <w:rsid w:val="007D27F6"/>
    <w:rsid w:val="007E6B97"/>
    <w:rsid w:val="00861B4E"/>
    <w:rsid w:val="00885EC7"/>
    <w:rsid w:val="00893D21"/>
    <w:rsid w:val="008A1E09"/>
    <w:rsid w:val="008F18A3"/>
    <w:rsid w:val="0091220E"/>
    <w:rsid w:val="0093752D"/>
    <w:rsid w:val="009411B4"/>
    <w:rsid w:val="00960C55"/>
    <w:rsid w:val="00962A56"/>
    <w:rsid w:val="009A5E41"/>
    <w:rsid w:val="009A6704"/>
    <w:rsid w:val="009C0F3C"/>
    <w:rsid w:val="009D0139"/>
    <w:rsid w:val="009D717D"/>
    <w:rsid w:val="009F5CDC"/>
    <w:rsid w:val="00A02CBE"/>
    <w:rsid w:val="00A548AB"/>
    <w:rsid w:val="00A660AC"/>
    <w:rsid w:val="00A67BD2"/>
    <w:rsid w:val="00A728F0"/>
    <w:rsid w:val="00A775CF"/>
    <w:rsid w:val="00AE6EF0"/>
    <w:rsid w:val="00B06045"/>
    <w:rsid w:val="00B34F1B"/>
    <w:rsid w:val="00B37ED4"/>
    <w:rsid w:val="00B52EF4"/>
    <w:rsid w:val="00B7365D"/>
    <w:rsid w:val="00BB0816"/>
    <w:rsid w:val="00BF0EDC"/>
    <w:rsid w:val="00C03015"/>
    <w:rsid w:val="00C0358D"/>
    <w:rsid w:val="00C21559"/>
    <w:rsid w:val="00C34555"/>
    <w:rsid w:val="00C35A27"/>
    <w:rsid w:val="00C47B2E"/>
    <w:rsid w:val="00C56043"/>
    <w:rsid w:val="00C721E3"/>
    <w:rsid w:val="00C75351"/>
    <w:rsid w:val="00CA1B04"/>
    <w:rsid w:val="00CB498C"/>
    <w:rsid w:val="00CE72A6"/>
    <w:rsid w:val="00CF52FC"/>
    <w:rsid w:val="00D24F7E"/>
    <w:rsid w:val="00D53D69"/>
    <w:rsid w:val="00D73321"/>
    <w:rsid w:val="00D91958"/>
    <w:rsid w:val="00DA7FB1"/>
    <w:rsid w:val="00E02C2B"/>
    <w:rsid w:val="00E134C5"/>
    <w:rsid w:val="00E427A5"/>
    <w:rsid w:val="00E52109"/>
    <w:rsid w:val="00E714AB"/>
    <w:rsid w:val="00E75317"/>
    <w:rsid w:val="00E861AC"/>
    <w:rsid w:val="00ED6C48"/>
    <w:rsid w:val="00F21465"/>
    <w:rsid w:val="00F65F5D"/>
    <w:rsid w:val="00F86A3A"/>
    <w:rsid w:val="00F933F5"/>
    <w:rsid w:val="00F97479"/>
    <w:rsid w:val="00FE6F3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32B98"/>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5 pt"/>
    <w:link w:val="Appelnotedebasdepage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 w:type="paragraph" w:customStyle="1" w:styleId="AppelnotedebasdepageCharCharCharCharCharCharChar">
    <w:name w:val="Appel note de bas de page Char Char Char Char Char Char Char"/>
    <w:basedOn w:val="Normal"/>
    <w:link w:val="FootnoteReference"/>
    <w:rsid w:val="00893D2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paragraph" w:styleId="Revision">
    <w:name w:val="Revision"/>
    <w:hidden/>
    <w:uiPriority w:val="99"/>
    <w:semiHidden/>
    <w:rsid w:val="00267784"/>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34D8-1549-4D94-B670-12949BA3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OHCHR</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OHCHR</dc:creator>
  <cp:keywords/>
  <dc:description>Revised template for submissions from national human rights institutions</dc:description>
  <cp:lastModifiedBy>Veronique Lanz</cp:lastModifiedBy>
  <cp:revision>2</cp:revision>
  <dcterms:created xsi:type="dcterms:W3CDTF">2022-06-09T11:48:00Z</dcterms:created>
  <dcterms:modified xsi:type="dcterms:W3CDTF">2022-06-09T11:48:00Z</dcterms:modified>
</cp:coreProperties>
</file>